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AC3B85" w:rsidR="009A46CF" w:rsidP="00413835" w:rsidRDefault="00B50788" w14:paraId="41B0A286" w14:textId="6DF54726">
      <w:pPr>
        <w:pStyle w:val="MediumShading1-Accent11"/>
        <w:jc w:val="left"/>
      </w:pPr>
      <w:r w:rsidR="6CD990FE">
        <w:drawing>
          <wp:inline wp14:editId="3D5B2DB4" wp14:anchorId="721D2200">
            <wp:extent cx="1607820" cy="458033"/>
            <wp:effectExtent l="0" t="0" r="0" b="0"/>
            <wp:docPr id="958469978" name="Picture 74" descr="lcc40mmrgb" title=""/>
            <wp:cNvGraphicFramePr>
              <a:graphicFrameLocks noChangeAspect="1"/>
            </wp:cNvGraphicFramePr>
            <a:graphic>
              <a:graphicData uri="http://schemas.openxmlformats.org/drawingml/2006/picture">
                <pic:pic>
                  <pic:nvPicPr>
                    <pic:cNvPr id="0" name="Picture 74"/>
                    <pic:cNvPicPr/>
                  </pic:nvPicPr>
                  <pic:blipFill>
                    <a:blip r:embed="R3290bbfa278f4814">
                      <a:extLst xmlns:a="http://schemas.openxmlformats.org/drawingml/2006/main">
                        <a:ext uri="{28A0092B-C50C-407E-A947-70E740481C1C}">
                          <a14:useLocalDpi xmlns:a14="http://schemas.microsoft.com/office/drawing/2010/main" val="0"/>
                        </a:ext>
                      </a:extLst>
                    </a:blip>
                    <a:srcRect l="2753" t="8589" r="3253" b="10022"/>
                    <a:stretch>
                      <a:fillRect/>
                    </a:stretch>
                  </pic:blipFill>
                  <pic:spPr xmlns:pic="http://schemas.openxmlformats.org/drawingml/2006/picture" bwMode="auto">
                    <a:xfrm xmlns:a="http://schemas.openxmlformats.org/drawingml/2006/main" rot="0" flipH="0" flipV="0">
                      <a:off x="0" y="0"/>
                      <a:ext cx="1607820" cy="458033"/>
                    </a:xfrm>
                    <a:prstGeom xmlns:a="http://schemas.openxmlformats.org/drawingml/2006/main" prst="rect">
                      <a:avLst/>
                    </a:prstGeom>
                    <a:noFill xmlns:a="http://schemas.openxmlformats.org/drawingml/2006/main"/>
                    <a:ln xmlns:a="http://schemas.openxmlformats.org/drawingml/2006/main">
                      <a:noFill/>
                    </a:ln>
                  </pic:spPr>
                </pic:pic>
              </a:graphicData>
            </a:graphic>
          </wp:inline>
        </w:drawing>
      </w:r>
    </w:p>
    <w:p w:rsidRPr="00AC3B85" w:rsidR="00471000" w:rsidP="6C18824C" w:rsidRDefault="62D55C6B" w14:paraId="3349E144" w14:textId="32D48E4A">
      <w:pPr>
        <w:pStyle w:val="Title"/>
        <w:jc w:val="left"/>
      </w:pPr>
    </w:p>
    <w:p w:rsidRPr="00AC3B85" w:rsidR="00471000" w:rsidP="00D827C5" w:rsidRDefault="00471000" w14:paraId="3453B09D" w14:textId="56ECEF2E">
      <w:pPr>
        <w:pStyle w:val="Title"/>
        <w:jc w:val="center"/>
      </w:pPr>
      <w:r w:rsidR="6CD990FE">
        <w:drawing>
          <wp:inline wp14:editId="7142B8EC" wp14:anchorId="6210E8EA">
            <wp:extent cx="2886077" cy="580004"/>
            <wp:effectExtent l="0" t="0" r="0" b="0"/>
            <wp:docPr id="28105247" name="Picture 29579631" title=""/>
            <wp:cNvGraphicFramePr>
              <a:graphicFrameLocks noChangeAspect="1"/>
            </wp:cNvGraphicFramePr>
            <a:graphic>
              <a:graphicData uri="http://schemas.openxmlformats.org/drawingml/2006/picture">
                <pic:pic>
                  <pic:nvPicPr>
                    <pic:cNvPr id="0" name="Picture 29579631"/>
                    <pic:cNvPicPr/>
                  </pic:nvPicPr>
                  <pic:blipFill>
                    <a:blip r:embed="Rf74564bacfe54498">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886077" cy="580004"/>
                    </a:xfrm>
                    <a:prstGeom xmlns:a="http://schemas.openxmlformats.org/drawingml/2006/main" prst="rect">
                      <a:avLst/>
                    </a:prstGeom>
                  </pic:spPr>
                </pic:pic>
              </a:graphicData>
            </a:graphic>
          </wp:inline>
        </w:drawing>
      </w:r>
    </w:p>
    <w:p w:rsidR="7C11FDC2" w:rsidP="7C11FDC2" w:rsidRDefault="7C11FDC2" w14:paraId="727BDDC9" w14:textId="20C5FCF3">
      <w:pPr>
        <w:pStyle w:val="Title"/>
        <w:jc w:val="center"/>
        <w:rPr>
          <w:rFonts w:ascii="Arial" w:hAnsi="Arial" w:cs="Arial"/>
          <w:color w:val="auto"/>
        </w:rPr>
      </w:pPr>
    </w:p>
    <w:p w:rsidRPr="00AC3B85" w:rsidR="00471000" w:rsidP="00D827C5" w:rsidRDefault="39717C1A" w14:paraId="09AB58BF" w14:textId="502B4CDE">
      <w:pPr>
        <w:pStyle w:val="Title"/>
        <w:jc w:val="center"/>
        <w:rPr>
          <w:rFonts w:ascii="Arial" w:hAnsi="Arial" w:cs="Arial"/>
          <w:color w:val="auto"/>
        </w:rPr>
      </w:pPr>
      <w:r w:rsidRPr="6C18824C">
        <w:rPr>
          <w:rFonts w:ascii="Arial" w:hAnsi="Arial" w:cs="Arial"/>
          <w:color w:val="auto"/>
        </w:rPr>
        <w:t xml:space="preserve">LIGHTHOUSE FUTURES TRUST </w:t>
      </w:r>
      <w:r w:rsidRPr="6C18824C" w:rsidR="00E93BA9">
        <w:rPr>
          <w:rFonts w:ascii="Arial" w:hAnsi="Arial" w:cs="Arial"/>
          <w:color w:val="auto"/>
        </w:rPr>
        <w:t>SAFEGUARDING</w:t>
      </w:r>
      <w:r w:rsidRPr="6C18824C" w:rsidR="004F151B">
        <w:rPr>
          <w:rFonts w:ascii="Arial" w:hAnsi="Arial" w:cs="Arial"/>
          <w:color w:val="auto"/>
        </w:rPr>
        <w:t xml:space="preserve"> &amp;</w:t>
      </w:r>
      <w:r w:rsidRPr="6C18824C" w:rsidR="00E93BA9">
        <w:rPr>
          <w:rFonts w:ascii="Arial" w:hAnsi="Arial" w:cs="Arial"/>
          <w:color w:val="auto"/>
        </w:rPr>
        <w:t xml:space="preserve"> </w:t>
      </w:r>
      <w:r w:rsidRPr="6C18824C" w:rsidR="004F151B">
        <w:rPr>
          <w:rFonts w:ascii="Arial" w:hAnsi="Arial" w:cs="Arial"/>
          <w:color w:val="auto"/>
        </w:rPr>
        <w:t xml:space="preserve">CHILD PROTECTION </w:t>
      </w:r>
      <w:r w:rsidRPr="6C18824C" w:rsidR="00471000">
        <w:rPr>
          <w:rFonts w:ascii="Arial" w:hAnsi="Arial" w:cs="Arial"/>
          <w:color w:val="auto"/>
        </w:rPr>
        <w:t>POLICY</w:t>
      </w:r>
      <w:r w:rsidRPr="6C18824C" w:rsidR="00952996">
        <w:rPr>
          <w:rFonts w:ascii="Arial" w:hAnsi="Arial" w:cs="Arial"/>
          <w:color w:val="auto"/>
        </w:rPr>
        <w:t xml:space="preserve"> FOR </w:t>
      </w:r>
      <w:r w:rsidRPr="6C18824C" w:rsidR="00471000">
        <w:rPr>
          <w:rFonts w:ascii="Arial" w:hAnsi="Arial" w:cs="Arial"/>
          <w:color w:val="auto"/>
        </w:rPr>
        <w:t>SCHOOLS &amp; COLLEGES</w:t>
      </w:r>
    </w:p>
    <w:p w:rsidRPr="00AC3B85" w:rsidR="00471000" w:rsidP="00D827C5" w:rsidRDefault="00471000" w14:paraId="0D784579" w14:textId="77777777">
      <w:pPr>
        <w:pStyle w:val="Title"/>
        <w:jc w:val="center"/>
        <w:rPr>
          <w:rFonts w:ascii="Arial" w:hAnsi="Arial" w:cs="Arial"/>
          <w:color w:val="auto"/>
        </w:rPr>
      </w:pPr>
    </w:p>
    <w:p w:rsidRPr="00AC3B85" w:rsidR="003B34AE" w:rsidP="00D827C5" w:rsidRDefault="00BB6F97" w14:paraId="5A0DDB44" w14:textId="69FD952F">
      <w:pPr>
        <w:pStyle w:val="Title"/>
        <w:jc w:val="center"/>
        <w:rPr>
          <w:rFonts w:ascii="Arial" w:hAnsi="Arial" w:cs="Arial"/>
          <w:color w:val="auto"/>
        </w:rPr>
      </w:pPr>
      <w:r w:rsidRPr="6C18824C">
        <w:rPr>
          <w:rFonts w:ascii="Arial" w:hAnsi="Arial" w:cs="Arial"/>
          <w:color w:val="auto"/>
        </w:rPr>
        <w:t xml:space="preserve">Academic Year </w:t>
      </w:r>
      <w:r w:rsidRPr="6C18824C" w:rsidR="00ED00FB">
        <w:rPr>
          <w:rFonts w:ascii="Arial" w:hAnsi="Arial" w:cs="Arial"/>
          <w:color w:val="auto"/>
        </w:rPr>
        <w:t>202</w:t>
      </w:r>
      <w:r w:rsidRPr="6C18824C" w:rsidR="006F1A45">
        <w:rPr>
          <w:rFonts w:ascii="Arial" w:hAnsi="Arial" w:cs="Arial"/>
          <w:color w:val="auto"/>
        </w:rPr>
        <w:t>4-2025</w:t>
      </w:r>
    </w:p>
    <w:p w:rsidR="002C72C9" w:rsidP="00D827C5" w:rsidRDefault="002C72C9" w14:paraId="60A1B544" w14:textId="77777777">
      <w:pPr>
        <w:pStyle w:val="GridTable5Dark-Accent11"/>
        <w:spacing w:before="0"/>
        <w:jc w:val="center"/>
        <w:rPr>
          <w:color w:val="auto"/>
        </w:rPr>
      </w:pPr>
    </w:p>
    <w:p w:rsidR="004D5A26" w:rsidP="00D827C5" w:rsidRDefault="004D5A26" w14:paraId="21D500FE" w14:textId="1DBE4EC5">
      <w:pPr>
        <w:pStyle w:val="NormalWeb"/>
        <w:spacing w:before="0" w:beforeAutospacing="0" w:after="0" w:afterAutospacing="0" w:line="240" w:lineRule="auto"/>
        <w:jc w:val="center"/>
        <w:rPr>
          <w:rFonts w:ascii="Calibri" w:hAnsi="Calibri"/>
          <w:szCs w:val="22"/>
        </w:rPr>
      </w:pPr>
      <w:r>
        <w:rPr>
          <w:rFonts w:ascii="Arial" w:hAnsi="Arial" w:cs="Arial"/>
          <w:color w:val="000000"/>
          <w:sz w:val="24"/>
        </w:rPr>
        <w:t>This policy is the intellectual property of Leeds City Council.</w:t>
      </w:r>
    </w:p>
    <w:p w:rsidR="00446448" w:rsidP="00D827C5" w:rsidRDefault="004D5A26" w14:paraId="36B3CB51" w14:textId="268971E9">
      <w:pPr>
        <w:jc w:val="center"/>
        <w:rPr>
          <w:rFonts w:ascii="Cambria" w:hAnsi="Cambria" w:eastAsia="MS Gothic"/>
          <w:b/>
          <w:bCs/>
          <w:sz w:val="28"/>
          <w:szCs w:val="28"/>
          <w:lang w:val="en-US" w:eastAsia="ja-JP"/>
        </w:rPr>
      </w:pPr>
      <w:r>
        <w:rPr>
          <w:rFonts w:cs="Arial"/>
          <w:color w:val="000000"/>
          <w:sz w:val="24"/>
          <w:szCs w:val="24"/>
        </w:rPr>
        <w:t>Should any organisations outside of the Leeds Local Authority incorporate large sections of this policy without alteration please make acknowledgement of this.</w:t>
      </w:r>
      <w:r w:rsidR="00B50788">
        <w:rPr>
          <w:noProof/>
        </w:rPr>
        <w:drawing>
          <wp:anchor distT="0" distB="0" distL="114300" distR="114300" simplePos="0" relativeHeight="251658242" behindDoc="1" locked="0" layoutInCell="1" allowOverlap="1" wp14:anchorId="29F1D73A" wp14:editId="135F9F53">
            <wp:simplePos x="0" y="0"/>
            <wp:positionH relativeFrom="margin">
              <wp:align>center</wp:align>
            </wp:positionH>
            <wp:positionV relativeFrom="paragraph">
              <wp:posOffset>2843530</wp:posOffset>
            </wp:positionV>
            <wp:extent cx="2085975" cy="752475"/>
            <wp:effectExtent l="0" t="0" r="9525" b="9525"/>
            <wp:wrapTight wrapText="bothSides">
              <wp:wrapPolygon edited="0">
                <wp:start x="0" y="0"/>
                <wp:lineTo x="0" y="21327"/>
                <wp:lineTo x="21501" y="21327"/>
                <wp:lineTo x="21501" y="0"/>
                <wp:lineTo x="0" y="0"/>
              </wp:wrapPolygon>
            </wp:wrapTight>
            <wp:docPr id="529" name="Picture 527" descr="LSCP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7" descr="LSCP 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5975"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B50788">
        <w:rPr>
          <w:noProof/>
        </w:rPr>
        <w:drawing>
          <wp:anchor distT="0" distB="0" distL="114300" distR="114300" simplePos="0" relativeHeight="251658243" behindDoc="1" locked="0" layoutInCell="1" allowOverlap="1" wp14:anchorId="05DFA70E" wp14:editId="70188592">
            <wp:simplePos x="0" y="0"/>
            <wp:positionH relativeFrom="margin">
              <wp:align>center</wp:align>
            </wp:positionH>
            <wp:positionV relativeFrom="paragraph">
              <wp:posOffset>443230</wp:posOffset>
            </wp:positionV>
            <wp:extent cx="1290955" cy="1500505"/>
            <wp:effectExtent l="0" t="0" r="4445" b="4445"/>
            <wp:wrapTight wrapText="bothSides">
              <wp:wrapPolygon edited="0">
                <wp:start x="0" y="0"/>
                <wp:lineTo x="0" y="21390"/>
                <wp:lineTo x="21356" y="21390"/>
                <wp:lineTo x="21356" y="0"/>
                <wp:lineTo x="0" y="0"/>
              </wp:wrapPolygon>
            </wp:wrapTight>
            <wp:docPr id="528" name="Picture 528" descr="CFL thumb logo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8" descr="CFL thumb logo signatur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0955" cy="1500505"/>
                    </a:xfrm>
                    <a:prstGeom prst="rect">
                      <a:avLst/>
                    </a:prstGeom>
                    <a:noFill/>
                    <a:ln>
                      <a:noFill/>
                    </a:ln>
                  </pic:spPr>
                </pic:pic>
              </a:graphicData>
            </a:graphic>
            <wp14:sizeRelH relativeFrom="page">
              <wp14:pctWidth>0</wp14:pctWidth>
            </wp14:sizeRelH>
            <wp14:sizeRelV relativeFrom="page">
              <wp14:pctHeight>0</wp14:pctHeight>
            </wp14:sizeRelV>
          </wp:anchor>
        </w:drawing>
      </w:r>
      <w:r w:rsidR="00446448">
        <w:br w:type="page"/>
      </w:r>
    </w:p>
    <w:p w:rsidR="00446448" w:rsidP="00413835" w:rsidRDefault="00446448" w14:paraId="2A8BC58F" w14:textId="77777777">
      <w:pPr>
        <w:jc w:val="left"/>
        <w:rPr>
          <w:rFonts w:ascii="Cambria" w:hAnsi="Cambria" w:eastAsia="MS Gothic"/>
          <w:b/>
          <w:bCs/>
          <w:sz w:val="28"/>
          <w:szCs w:val="28"/>
          <w:lang w:val="en-US" w:eastAsia="ja-JP"/>
        </w:rPr>
      </w:pPr>
      <w:r>
        <w:br w:type="page"/>
      </w:r>
    </w:p>
    <w:p w:rsidRPr="00314955" w:rsidR="00EB5839" w:rsidP="00D827C5" w:rsidRDefault="00EB5839" w14:paraId="4F26BE57" w14:textId="77777777">
      <w:pPr>
        <w:pStyle w:val="GridTable5Dark-Accent11"/>
        <w:spacing w:before="0"/>
        <w:ind w:right="-380"/>
        <w:jc w:val="left"/>
        <w:rPr>
          <w:rFonts w:ascii="Arial" w:hAnsi="Arial" w:cs="Arial"/>
          <w:color w:val="auto"/>
        </w:rPr>
      </w:pPr>
      <w:r w:rsidRPr="00314955">
        <w:rPr>
          <w:rFonts w:ascii="Arial" w:hAnsi="Arial" w:cs="Arial"/>
          <w:color w:val="auto"/>
        </w:rPr>
        <w:t>Contents</w:t>
      </w:r>
    </w:p>
    <w:p w:rsidR="00663D71" w:rsidP="00D827C5" w:rsidRDefault="004C72C3" w14:paraId="2D5BA433" w14:textId="15C9F1DD">
      <w:pPr>
        <w:pStyle w:val="TOC1"/>
        <w:jc w:val="left"/>
        <w:rPr>
          <w:rFonts w:asciiTheme="minorHAnsi" w:hAnsiTheme="minorHAnsi" w:eastAsiaTheme="minorEastAsia" w:cstheme="minorBidi"/>
          <w:noProof/>
          <w:sz w:val="22"/>
          <w:szCs w:val="22"/>
        </w:rPr>
      </w:pPr>
      <w:r>
        <w:fldChar w:fldCharType="begin"/>
      </w:r>
      <w:r>
        <w:instrText xml:space="preserve"> TOC \o "1-1" \h \z \u </w:instrText>
      </w:r>
      <w:r>
        <w:fldChar w:fldCharType="separate"/>
      </w:r>
      <w:hyperlink w:history="1" w:anchor="_Toc107409318">
        <w:r w:rsidRPr="00805D8A" w:rsidR="00663D71">
          <w:rPr>
            <w:rStyle w:val="Hyperlink"/>
            <w:rFonts w:eastAsia="MS Gothic"/>
            <w:noProof/>
            <w:lang w:eastAsia="en-US"/>
          </w:rPr>
          <w:t>1.</w:t>
        </w:r>
        <w:r w:rsidR="00663D71">
          <w:rPr>
            <w:rFonts w:asciiTheme="minorHAnsi" w:hAnsiTheme="minorHAnsi" w:eastAsiaTheme="minorEastAsia" w:cstheme="minorBidi"/>
            <w:noProof/>
            <w:sz w:val="22"/>
            <w:szCs w:val="22"/>
          </w:rPr>
          <w:tab/>
        </w:r>
        <w:r w:rsidRPr="00805D8A" w:rsidR="00663D71">
          <w:rPr>
            <w:rStyle w:val="Hyperlink"/>
            <w:rFonts w:eastAsia="MS Gothic"/>
            <w:noProof/>
            <w:lang w:eastAsia="en-US"/>
          </w:rPr>
          <w:t>Aims</w:t>
        </w:r>
        <w:r w:rsidR="00663D71">
          <w:rPr>
            <w:noProof/>
            <w:webHidden/>
          </w:rPr>
          <w:tab/>
        </w:r>
        <w:r w:rsidR="00663D71">
          <w:rPr>
            <w:noProof/>
            <w:webHidden/>
          </w:rPr>
          <w:fldChar w:fldCharType="begin"/>
        </w:r>
        <w:r w:rsidR="00663D71">
          <w:rPr>
            <w:noProof/>
            <w:webHidden/>
          </w:rPr>
          <w:instrText xml:space="preserve"> PAGEREF _Toc107409318 \h </w:instrText>
        </w:r>
        <w:r w:rsidR="00663D71">
          <w:rPr>
            <w:noProof/>
            <w:webHidden/>
          </w:rPr>
        </w:r>
        <w:r w:rsidR="00663D71">
          <w:rPr>
            <w:noProof/>
            <w:webHidden/>
          </w:rPr>
          <w:fldChar w:fldCharType="separate"/>
        </w:r>
        <w:r w:rsidR="00B10C80">
          <w:rPr>
            <w:noProof/>
            <w:webHidden/>
          </w:rPr>
          <w:t>8</w:t>
        </w:r>
        <w:r w:rsidR="00663D71">
          <w:rPr>
            <w:noProof/>
            <w:webHidden/>
          </w:rPr>
          <w:fldChar w:fldCharType="end"/>
        </w:r>
      </w:hyperlink>
    </w:p>
    <w:p w:rsidR="00663D71" w:rsidP="00D827C5" w:rsidRDefault="00663D71" w14:paraId="2FB6F3B9" w14:textId="6087EC69">
      <w:pPr>
        <w:pStyle w:val="TOC1"/>
        <w:jc w:val="left"/>
        <w:rPr>
          <w:rFonts w:asciiTheme="minorHAnsi" w:hAnsiTheme="minorHAnsi" w:eastAsiaTheme="minorEastAsia" w:cstheme="minorBidi"/>
          <w:noProof/>
          <w:sz w:val="22"/>
          <w:szCs w:val="22"/>
        </w:rPr>
      </w:pPr>
      <w:hyperlink w:history="1" w:anchor="_Toc107409319">
        <w:r w:rsidRPr="00805D8A">
          <w:rPr>
            <w:rStyle w:val="Hyperlink"/>
            <w:rFonts w:eastAsia="MS Gothic"/>
            <w:noProof/>
            <w:lang w:eastAsia="en-US"/>
          </w:rPr>
          <w:t>2.</w:t>
        </w:r>
        <w:r>
          <w:rPr>
            <w:rFonts w:asciiTheme="minorHAnsi" w:hAnsiTheme="minorHAnsi" w:eastAsiaTheme="minorEastAsia" w:cstheme="minorBidi"/>
            <w:noProof/>
            <w:sz w:val="22"/>
            <w:szCs w:val="22"/>
          </w:rPr>
          <w:tab/>
        </w:r>
        <w:r w:rsidRPr="00805D8A">
          <w:rPr>
            <w:rStyle w:val="Hyperlink"/>
            <w:rFonts w:eastAsia="MS Gothic"/>
            <w:noProof/>
            <w:lang w:eastAsia="en-US"/>
          </w:rPr>
          <w:t>Legislation and guidance</w:t>
        </w:r>
        <w:r>
          <w:rPr>
            <w:noProof/>
            <w:webHidden/>
          </w:rPr>
          <w:tab/>
        </w:r>
        <w:r>
          <w:rPr>
            <w:noProof/>
            <w:webHidden/>
          </w:rPr>
          <w:fldChar w:fldCharType="begin"/>
        </w:r>
        <w:r>
          <w:rPr>
            <w:noProof/>
            <w:webHidden/>
          </w:rPr>
          <w:instrText xml:space="preserve"> PAGEREF _Toc107409319 \h </w:instrText>
        </w:r>
        <w:r>
          <w:rPr>
            <w:noProof/>
            <w:webHidden/>
          </w:rPr>
        </w:r>
        <w:r>
          <w:rPr>
            <w:noProof/>
            <w:webHidden/>
          </w:rPr>
          <w:fldChar w:fldCharType="separate"/>
        </w:r>
        <w:r w:rsidR="00B10C80">
          <w:rPr>
            <w:noProof/>
            <w:webHidden/>
          </w:rPr>
          <w:t>8</w:t>
        </w:r>
        <w:r>
          <w:rPr>
            <w:noProof/>
            <w:webHidden/>
          </w:rPr>
          <w:fldChar w:fldCharType="end"/>
        </w:r>
      </w:hyperlink>
    </w:p>
    <w:p w:rsidR="00663D71" w:rsidP="00D827C5" w:rsidRDefault="00663D71" w14:paraId="18B0C6B8" w14:textId="6F1F0EBF">
      <w:pPr>
        <w:pStyle w:val="TOC1"/>
        <w:jc w:val="left"/>
        <w:rPr>
          <w:rFonts w:asciiTheme="minorHAnsi" w:hAnsiTheme="minorHAnsi" w:eastAsiaTheme="minorEastAsia" w:cstheme="minorBidi"/>
          <w:noProof/>
          <w:sz w:val="22"/>
          <w:szCs w:val="22"/>
        </w:rPr>
      </w:pPr>
      <w:hyperlink w:history="1" w:anchor="_Toc107409320">
        <w:r w:rsidRPr="00805D8A">
          <w:rPr>
            <w:rStyle w:val="Hyperlink"/>
            <w:rFonts w:eastAsia="MS Gothic"/>
            <w:noProof/>
            <w:lang w:eastAsia="en-US"/>
          </w:rPr>
          <w:t>3.</w:t>
        </w:r>
        <w:r>
          <w:rPr>
            <w:rFonts w:asciiTheme="minorHAnsi" w:hAnsiTheme="minorHAnsi" w:eastAsiaTheme="minorEastAsia" w:cstheme="minorBidi"/>
            <w:noProof/>
            <w:sz w:val="22"/>
            <w:szCs w:val="22"/>
          </w:rPr>
          <w:tab/>
        </w:r>
        <w:r w:rsidRPr="00805D8A">
          <w:rPr>
            <w:rStyle w:val="Hyperlink"/>
            <w:rFonts w:eastAsia="MS Gothic"/>
            <w:noProof/>
            <w:lang w:eastAsia="en-US"/>
          </w:rPr>
          <w:t>Definitions</w:t>
        </w:r>
        <w:r>
          <w:rPr>
            <w:noProof/>
            <w:webHidden/>
          </w:rPr>
          <w:tab/>
        </w:r>
        <w:r>
          <w:rPr>
            <w:noProof/>
            <w:webHidden/>
          </w:rPr>
          <w:fldChar w:fldCharType="begin"/>
        </w:r>
        <w:r>
          <w:rPr>
            <w:noProof/>
            <w:webHidden/>
          </w:rPr>
          <w:instrText xml:space="preserve"> PAGEREF _Toc107409320 \h </w:instrText>
        </w:r>
        <w:r>
          <w:rPr>
            <w:noProof/>
            <w:webHidden/>
          </w:rPr>
        </w:r>
        <w:r>
          <w:rPr>
            <w:noProof/>
            <w:webHidden/>
          </w:rPr>
          <w:fldChar w:fldCharType="separate"/>
        </w:r>
        <w:r w:rsidR="00B10C80">
          <w:rPr>
            <w:noProof/>
            <w:webHidden/>
          </w:rPr>
          <w:t>10</w:t>
        </w:r>
        <w:r>
          <w:rPr>
            <w:noProof/>
            <w:webHidden/>
          </w:rPr>
          <w:fldChar w:fldCharType="end"/>
        </w:r>
      </w:hyperlink>
    </w:p>
    <w:p w:rsidR="00663D71" w:rsidP="00D827C5" w:rsidRDefault="00663D71" w14:paraId="50C43166" w14:textId="412D664C">
      <w:pPr>
        <w:pStyle w:val="TOC1"/>
        <w:jc w:val="left"/>
        <w:rPr>
          <w:rFonts w:asciiTheme="minorHAnsi" w:hAnsiTheme="minorHAnsi" w:eastAsiaTheme="minorEastAsia" w:cstheme="minorBidi"/>
          <w:noProof/>
          <w:sz w:val="22"/>
          <w:szCs w:val="22"/>
        </w:rPr>
      </w:pPr>
      <w:hyperlink w:history="1" w:anchor="_Toc107409321">
        <w:r w:rsidRPr="00805D8A">
          <w:rPr>
            <w:rStyle w:val="Hyperlink"/>
            <w:rFonts w:eastAsia="MS Mincho"/>
            <w:noProof/>
            <w:lang w:eastAsia="en-US"/>
          </w:rPr>
          <w:t>4.</w:t>
        </w:r>
        <w:r>
          <w:rPr>
            <w:rFonts w:asciiTheme="minorHAnsi" w:hAnsiTheme="minorHAnsi" w:eastAsiaTheme="minorEastAsia" w:cstheme="minorBidi"/>
            <w:noProof/>
            <w:sz w:val="22"/>
            <w:szCs w:val="22"/>
          </w:rPr>
          <w:tab/>
        </w:r>
        <w:r w:rsidRPr="00805D8A">
          <w:rPr>
            <w:rStyle w:val="Hyperlink"/>
            <w:rFonts w:eastAsia="MS Mincho"/>
            <w:noProof/>
            <w:lang w:eastAsia="en-US"/>
          </w:rPr>
          <w:t>Equality statement</w:t>
        </w:r>
        <w:r>
          <w:rPr>
            <w:noProof/>
            <w:webHidden/>
          </w:rPr>
          <w:tab/>
        </w:r>
        <w:r>
          <w:rPr>
            <w:noProof/>
            <w:webHidden/>
          </w:rPr>
          <w:fldChar w:fldCharType="begin"/>
        </w:r>
        <w:r>
          <w:rPr>
            <w:noProof/>
            <w:webHidden/>
          </w:rPr>
          <w:instrText xml:space="preserve"> PAGEREF _Toc107409321 \h </w:instrText>
        </w:r>
        <w:r>
          <w:rPr>
            <w:noProof/>
            <w:webHidden/>
          </w:rPr>
        </w:r>
        <w:r>
          <w:rPr>
            <w:noProof/>
            <w:webHidden/>
          </w:rPr>
          <w:fldChar w:fldCharType="separate"/>
        </w:r>
        <w:r w:rsidR="00B10C80">
          <w:rPr>
            <w:noProof/>
            <w:webHidden/>
          </w:rPr>
          <w:t>11</w:t>
        </w:r>
        <w:r>
          <w:rPr>
            <w:noProof/>
            <w:webHidden/>
          </w:rPr>
          <w:fldChar w:fldCharType="end"/>
        </w:r>
      </w:hyperlink>
    </w:p>
    <w:p w:rsidR="00663D71" w:rsidP="00D827C5" w:rsidRDefault="00663D71" w14:paraId="11A7E482" w14:textId="588859F4">
      <w:pPr>
        <w:pStyle w:val="TOC1"/>
        <w:jc w:val="left"/>
        <w:rPr>
          <w:rFonts w:asciiTheme="minorHAnsi" w:hAnsiTheme="minorHAnsi" w:eastAsiaTheme="minorEastAsia" w:cstheme="minorBidi"/>
          <w:noProof/>
          <w:sz w:val="22"/>
          <w:szCs w:val="22"/>
        </w:rPr>
      </w:pPr>
      <w:hyperlink w:history="1" w:anchor="_Toc107409322">
        <w:r w:rsidRPr="00805D8A">
          <w:rPr>
            <w:rStyle w:val="Hyperlink"/>
            <w:rFonts w:eastAsia="MS Gothic"/>
            <w:noProof/>
            <w:lang w:eastAsia="en-US"/>
          </w:rPr>
          <w:t>5.</w:t>
        </w:r>
        <w:r>
          <w:rPr>
            <w:rFonts w:asciiTheme="minorHAnsi" w:hAnsiTheme="minorHAnsi" w:eastAsiaTheme="minorEastAsia" w:cstheme="minorBidi"/>
            <w:noProof/>
            <w:sz w:val="22"/>
            <w:szCs w:val="22"/>
          </w:rPr>
          <w:tab/>
        </w:r>
        <w:r w:rsidRPr="00805D8A">
          <w:rPr>
            <w:rStyle w:val="Hyperlink"/>
            <w:rFonts w:eastAsia="MS Mincho"/>
            <w:noProof/>
            <w:lang w:eastAsia="en-US"/>
          </w:rPr>
          <w:t>Roles</w:t>
        </w:r>
        <w:r w:rsidRPr="00805D8A">
          <w:rPr>
            <w:rStyle w:val="Hyperlink"/>
            <w:rFonts w:eastAsia="MS Gothic"/>
            <w:noProof/>
            <w:lang w:eastAsia="en-US"/>
          </w:rPr>
          <w:t xml:space="preserve"> and responsibilities</w:t>
        </w:r>
        <w:r>
          <w:rPr>
            <w:noProof/>
            <w:webHidden/>
          </w:rPr>
          <w:tab/>
        </w:r>
        <w:r>
          <w:rPr>
            <w:noProof/>
            <w:webHidden/>
          </w:rPr>
          <w:fldChar w:fldCharType="begin"/>
        </w:r>
        <w:r>
          <w:rPr>
            <w:noProof/>
            <w:webHidden/>
          </w:rPr>
          <w:instrText xml:space="preserve"> PAGEREF _Toc107409322 \h </w:instrText>
        </w:r>
        <w:r>
          <w:rPr>
            <w:noProof/>
            <w:webHidden/>
          </w:rPr>
        </w:r>
        <w:r>
          <w:rPr>
            <w:noProof/>
            <w:webHidden/>
          </w:rPr>
          <w:fldChar w:fldCharType="separate"/>
        </w:r>
        <w:r w:rsidR="00B10C80">
          <w:rPr>
            <w:noProof/>
            <w:webHidden/>
          </w:rPr>
          <w:t>11</w:t>
        </w:r>
        <w:r>
          <w:rPr>
            <w:noProof/>
            <w:webHidden/>
          </w:rPr>
          <w:fldChar w:fldCharType="end"/>
        </w:r>
      </w:hyperlink>
    </w:p>
    <w:p w:rsidR="00663D71" w:rsidP="00D827C5" w:rsidRDefault="00663D71" w14:paraId="70F60985" w14:textId="692C59D7">
      <w:pPr>
        <w:pStyle w:val="TOC1"/>
        <w:jc w:val="left"/>
        <w:rPr>
          <w:rFonts w:asciiTheme="minorHAnsi" w:hAnsiTheme="minorHAnsi" w:eastAsiaTheme="minorEastAsia" w:cstheme="minorBidi"/>
          <w:noProof/>
          <w:sz w:val="22"/>
          <w:szCs w:val="22"/>
        </w:rPr>
      </w:pPr>
      <w:hyperlink w:history="1" w:anchor="_Toc107409323">
        <w:r w:rsidRPr="00805D8A">
          <w:rPr>
            <w:rStyle w:val="Hyperlink"/>
            <w:rFonts w:eastAsia="MS Gothic"/>
            <w:noProof/>
            <w:lang w:eastAsia="en-US"/>
          </w:rPr>
          <w:t>6.</w:t>
        </w:r>
        <w:r>
          <w:rPr>
            <w:rFonts w:asciiTheme="minorHAnsi" w:hAnsiTheme="minorHAnsi" w:eastAsiaTheme="minorEastAsia" w:cstheme="minorBidi"/>
            <w:noProof/>
            <w:sz w:val="22"/>
            <w:szCs w:val="22"/>
          </w:rPr>
          <w:tab/>
        </w:r>
        <w:r w:rsidRPr="00805D8A">
          <w:rPr>
            <w:rStyle w:val="Hyperlink"/>
            <w:rFonts w:eastAsia="MS Gothic"/>
            <w:noProof/>
          </w:rPr>
          <w:t>Confidentiality and Information Sharing</w:t>
        </w:r>
        <w:r>
          <w:rPr>
            <w:noProof/>
            <w:webHidden/>
          </w:rPr>
          <w:tab/>
        </w:r>
        <w:r>
          <w:rPr>
            <w:noProof/>
            <w:webHidden/>
          </w:rPr>
          <w:fldChar w:fldCharType="begin"/>
        </w:r>
        <w:r>
          <w:rPr>
            <w:noProof/>
            <w:webHidden/>
          </w:rPr>
          <w:instrText xml:space="preserve"> PAGEREF _Toc107409323 \h </w:instrText>
        </w:r>
        <w:r>
          <w:rPr>
            <w:noProof/>
            <w:webHidden/>
          </w:rPr>
        </w:r>
        <w:r>
          <w:rPr>
            <w:noProof/>
            <w:webHidden/>
          </w:rPr>
          <w:fldChar w:fldCharType="separate"/>
        </w:r>
        <w:r w:rsidR="00B10C80">
          <w:rPr>
            <w:noProof/>
            <w:webHidden/>
          </w:rPr>
          <w:t>18</w:t>
        </w:r>
        <w:r>
          <w:rPr>
            <w:noProof/>
            <w:webHidden/>
          </w:rPr>
          <w:fldChar w:fldCharType="end"/>
        </w:r>
      </w:hyperlink>
    </w:p>
    <w:p w:rsidR="00663D71" w:rsidP="00D827C5" w:rsidRDefault="00663D71" w14:paraId="29D8194C" w14:textId="6685B917">
      <w:pPr>
        <w:pStyle w:val="TOC1"/>
        <w:jc w:val="left"/>
        <w:rPr>
          <w:rFonts w:asciiTheme="minorHAnsi" w:hAnsiTheme="minorHAnsi" w:eastAsiaTheme="minorEastAsia" w:cstheme="minorBidi"/>
          <w:noProof/>
          <w:sz w:val="22"/>
          <w:szCs w:val="22"/>
        </w:rPr>
      </w:pPr>
      <w:hyperlink w:history="1" w:anchor="_Toc107409324">
        <w:r w:rsidRPr="00805D8A">
          <w:rPr>
            <w:rStyle w:val="Hyperlink"/>
            <w:noProof/>
          </w:rPr>
          <w:t>7.</w:t>
        </w:r>
        <w:r>
          <w:rPr>
            <w:rFonts w:asciiTheme="minorHAnsi" w:hAnsiTheme="minorHAnsi" w:eastAsiaTheme="minorEastAsia" w:cstheme="minorBidi"/>
            <w:noProof/>
            <w:sz w:val="22"/>
            <w:szCs w:val="22"/>
          </w:rPr>
          <w:tab/>
        </w:r>
        <w:r w:rsidRPr="00805D8A">
          <w:rPr>
            <w:rStyle w:val="Hyperlink"/>
            <w:noProof/>
          </w:rPr>
          <w:t>Opportunities to teach safeguarding – Preventative Curriculum</w:t>
        </w:r>
        <w:r>
          <w:rPr>
            <w:noProof/>
            <w:webHidden/>
          </w:rPr>
          <w:tab/>
        </w:r>
        <w:r>
          <w:rPr>
            <w:noProof/>
            <w:webHidden/>
          </w:rPr>
          <w:fldChar w:fldCharType="begin"/>
        </w:r>
        <w:r>
          <w:rPr>
            <w:noProof/>
            <w:webHidden/>
          </w:rPr>
          <w:instrText xml:space="preserve"> PAGEREF _Toc107409324 \h </w:instrText>
        </w:r>
        <w:r>
          <w:rPr>
            <w:noProof/>
            <w:webHidden/>
          </w:rPr>
        </w:r>
        <w:r>
          <w:rPr>
            <w:noProof/>
            <w:webHidden/>
          </w:rPr>
          <w:fldChar w:fldCharType="separate"/>
        </w:r>
        <w:r w:rsidR="00B10C80">
          <w:rPr>
            <w:noProof/>
            <w:webHidden/>
          </w:rPr>
          <w:t>20</w:t>
        </w:r>
        <w:r>
          <w:rPr>
            <w:noProof/>
            <w:webHidden/>
          </w:rPr>
          <w:fldChar w:fldCharType="end"/>
        </w:r>
      </w:hyperlink>
    </w:p>
    <w:p w:rsidR="00663D71" w:rsidP="00D827C5" w:rsidRDefault="00663D71" w14:paraId="624F3453" w14:textId="20336F47">
      <w:pPr>
        <w:pStyle w:val="TOC1"/>
        <w:jc w:val="left"/>
        <w:rPr>
          <w:rFonts w:asciiTheme="minorHAnsi" w:hAnsiTheme="minorHAnsi" w:eastAsiaTheme="minorEastAsia" w:cstheme="minorBidi"/>
          <w:noProof/>
          <w:sz w:val="22"/>
          <w:szCs w:val="22"/>
        </w:rPr>
      </w:pPr>
      <w:hyperlink w:history="1" w:anchor="_Toc107409325">
        <w:r w:rsidRPr="00805D8A">
          <w:rPr>
            <w:rStyle w:val="Hyperlink"/>
            <w:noProof/>
          </w:rPr>
          <w:t>8.</w:t>
        </w:r>
        <w:r>
          <w:rPr>
            <w:rFonts w:asciiTheme="minorHAnsi" w:hAnsiTheme="minorHAnsi" w:eastAsiaTheme="minorEastAsia" w:cstheme="minorBidi"/>
            <w:noProof/>
            <w:sz w:val="22"/>
            <w:szCs w:val="22"/>
          </w:rPr>
          <w:tab/>
        </w:r>
        <w:r w:rsidRPr="00805D8A">
          <w:rPr>
            <w:rStyle w:val="Hyperlink"/>
            <w:noProof/>
          </w:rPr>
          <w:t>Our role in supporting children</w:t>
        </w:r>
        <w:r>
          <w:rPr>
            <w:noProof/>
            <w:webHidden/>
          </w:rPr>
          <w:tab/>
        </w:r>
        <w:r>
          <w:rPr>
            <w:noProof/>
            <w:webHidden/>
          </w:rPr>
          <w:fldChar w:fldCharType="begin"/>
        </w:r>
        <w:r>
          <w:rPr>
            <w:noProof/>
            <w:webHidden/>
          </w:rPr>
          <w:instrText xml:space="preserve"> PAGEREF _Toc107409325 \h </w:instrText>
        </w:r>
        <w:r>
          <w:rPr>
            <w:noProof/>
            <w:webHidden/>
          </w:rPr>
        </w:r>
        <w:r>
          <w:rPr>
            <w:noProof/>
            <w:webHidden/>
          </w:rPr>
          <w:fldChar w:fldCharType="separate"/>
        </w:r>
        <w:r w:rsidR="00B10C80">
          <w:rPr>
            <w:noProof/>
            <w:webHidden/>
          </w:rPr>
          <w:t>21</w:t>
        </w:r>
        <w:r>
          <w:rPr>
            <w:noProof/>
            <w:webHidden/>
          </w:rPr>
          <w:fldChar w:fldCharType="end"/>
        </w:r>
      </w:hyperlink>
    </w:p>
    <w:p w:rsidR="00663D71" w:rsidP="00D827C5" w:rsidRDefault="00663D71" w14:paraId="13974B71" w14:textId="00BBF219">
      <w:pPr>
        <w:pStyle w:val="TOC1"/>
        <w:jc w:val="left"/>
        <w:rPr>
          <w:rFonts w:asciiTheme="minorHAnsi" w:hAnsiTheme="minorHAnsi" w:eastAsiaTheme="minorEastAsia" w:cstheme="minorBidi"/>
          <w:noProof/>
          <w:sz w:val="22"/>
          <w:szCs w:val="22"/>
        </w:rPr>
      </w:pPr>
      <w:hyperlink w:history="1" w:anchor="_Toc107409326">
        <w:r w:rsidRPr="00F13E6E">
          <w:rPr>
            <w:rStyle w:val="Hyperlink"/>
            <w:noProof/>
          </w:rPr>
          <w:t>9.</w:t>
        </w:r>
        <w:r w:rsidRPr="00F13E6E">
          <w:rPr>
            <w:rFonts w:asciiTheme="minorHAnsi" w:hAnsiTheme="minorHAnsi" w:eastAsiaTheme="minorEastAsia" w:cstheme="minorBidi"/>
            <w:noProof/>
            <w:sz w:val="22"/>
            <w:szCs w:val="22"/>
          </w:rPr>
          <w:tab/>
        </w:r>
        <w:r w:rsidRPr="00F13E6E">
          <w:rPr>
            <w:rStyle w:val="Hyperlink"/>
            <w:noProof/>
          </w:rPr>
          <w:t>Children with special educational needs, disabilities, or health issues</w:t>
        </w:r>
        <w:r w:rsidRPr="00F13E6E">
          <w:rPr>
            <w:noProof/>
            <w:webHidden/>
          </w:rPr>
          <w:tab/>
        </w:r>
        <w:r w:rsidRPr="00F13E6E">
          <w:rPr>
            <w:noProof/>
            <w:webHidden/>
          </w:rPr>
          <w:fldChar w:fldCharType="begin"/>
        </w:r>
        <w:r w:rsidRPr="00F13E6E">
          <w:rPr>
            <w:noProof/>
            <w:webHidden/>
          </w:rPr>
          <w:instrText xml:space="preserve"> PAGEREF _Toc107409326 \h </w:instrText>
        </w:r>
        <w:r w:rsidRPr="00F13E6E">
          <w:rPr>
            <w:noProof/>
            <w:webHidden/>
          </w:rPr>
        </w:r>
        <w:r w:rsidRPr="00F13E6E">
          <w:rPr>
            <w:noProof/>
            <w:webHidden/>
          </w:rPr>
          <w:fldChar w:fldCharType="separate"/>
        </w:r>
        <w:r w:rsidR="00B10C80">
          <w:rPr>
            <w:noProof/>
            <w:webHidden/>
          </w:rPr>
          <w:t>21</w:t>
        </w:r>
        <w:r w:rsidRPr="00F13E6E">
          <w:rPr>
            <w:noProof/>
            <w:webHidden/>
          </w:rPr>
          <w:fldChar w:fldCharType="end"/>
        </w:r>
      </w:hyperlink>
    </w:p>
    <w:p w:rsidR="00663D71" w:rsidP="00D827C5" w:rsidRDefault="00663D71" w14:paraId="2E35E81F" w14:textId="43E6AFC3">
      <w:pPr>
        <w:pStyle w:val="TOC1"/>
        <w:jc w:val="left"/>
        <w:rPr>
          <w:rFonts w:asciiTheme="minorHAnsi" w:hAnsiTheme="minorHAnsi" w:eastAsiaTheme="minorEastAsia" w:cstheme="minorBidi"/>
          <w:noProof/>
          <w:sz w:val="22"/>
          <w:szCs w:val="22"/>
        </w:rPr>
      </w:pPr>
      <w:hyperlink w:history="1" w:anchor="_Toc107409327">
        <w:r w:rsidRPr="00805D8A">
          <w:rPr>
            <w:rStyle w:val="Hyperlink"/>
            <w:noProof/>
          </w:rPr>
          <w:t>10.</w:t>
        </w:r>
        <w:r>
          <w:rPr>
            <w:rFonts w:asciiTheme="minorHAnsi" w:hAnsiTheme="minorHAnsi" w:eastAsiaTheme="minorEastAsia" w:cstheme="minorBidi"/>
            <w:noProof/>
            <w:sz w:val="22"/>
            <w:szCs w:val="22"/>
          </w:rPr>
          <w:tab/>
        </w:r>
        <w:r w:rsidRPr="00805D8A">
          <w:rPr>
            <w:rStyle w:val="Hyperlink"/>
            <w:noProof/>
          </w:rPr>
          <w:t>Children at risk of specific forms of abuse</w:t>
        </w:r>
        <w:r>
          <w:rPr>
            <w:noProof/>
            <w:webHidden/>
          </w:rPr>
          <w:tab/>
        </w:r>
        <w:r>
          <w:rPr>
            <w:noProof/>
            <w:webHidden/>
          </w:rPr>
          <w:fldChar w:fldCharType="begin"/>
        </w:r>
        <w:r>
          <w:rPr>
            <w:noProof/>
            <w:webHidden/>
          </w:rPr>
          <w:instrText xml:space="preserve"> PAGEREF _Toc107409327 \h </w:instrText>
        </w:r>
        <w:r>
          <w:rPr>
            <w:noProof/>
            <w:webHidden/>
          </w:rPr>
        </w:r>
        <w:r>
          <w:rPr>
            <w:noProof/>
            <w:webHidden/>
          </w:rPr>
          <w:fldChar w:fldCharType="separate"/>
        </w:r>
        <w:r w:rsidR="00B10C80">
          <w:rPr>
            <w:noProof/>
            <w:webHidden/>
          </w:rPr>
          <w:t>22</w:t>
        </w:r>
        <w:r>
          <w:rPr>
            <w:noProof/>
            <w:webHidden/>
          </w:rPr>
          <w:fldChar w:fldCharType="end"/>
        </w:r>
      </w:hyperlink>
    </w:p>
    <w:p w:rsidR="00663D71" w:rsidP="00D827C5" w:rsidRDefault="00663D71" w14:paraId="6516BE55" w14:textId="66D8881E">
      <w:pPr>
        <w:pStyle w:val="TOC1"/>
        <w:jc w:val="left"/>
        <w:rPr>
          <w:rFonts w:asciiTheme="minorHAnsi" w:hAnsiTheme="minorHAnsi" w:eastAsiaTheme="minorEastAsia" w:cstheme="minorBidi"/>
          <w:noProof/>
          <w:sz w:val="22"/>
          <w:szCs w:val="22"/>
        </w:rPr>
      </w:pPr>
      <w:hyperlink w:history="1" w:anchor="_Toc107409328">
        <w:r w:rsidRPr="00805D8A">
          <w:rPr>
            <w:rStyle w:val="Hyperlink"/>
            <w:noProof/>
          </w:rPr>
          <w:t>11</w:t>
        </w:r>
        <w:r>
          <w:rPr>
            <w:rFonts w:asciiTheme="minorHAnsi" w:hAnsiTheme="minorHAnsi" w:eastAsiaTheme="minorEastAsia" w:cstheme="minorBidi"/>
            <w:noProof/>
            <w:sz w:val="22"/>
            <w:szCs w:val="22"/>
          </w:rPr>
          <w:tab/>
        </w:r>
        <w:r w:rsidRPr="00805D8A">
          <w:rPr>
            <w:rStyle w:val="Hyperlink"/>
            <w:noProof/>
          </w:rPr>
          <w:t>Remote Learning and Remote Welfare</w:t>
        </w:r>
        <w:r>
          <w:rPr>
            <w:noProof/>
            <w:webHidden/>
          </w:rPr>
          <w:tab/>
        </w:r>
        <w:r>
          <w:rPr>
            <w:noProof/>
            <w:webHidden/>
          </w:rPr>
          <w:fldChar w:fldCharType="begin"/>
        </w:r>
        <w:r>
          <w:rPr>
            <w:noProof/>
            <w:webHidden/>
          </w:rPr>
          <w:instrText xml:space="preserve"> PAGEREF _Toc107409328 \h </w:instrText>
        </w:r>
        <w:r>
          <w:rPr>
            <w:noProof/>
            <w:webHidden/>
          </w:rPr>
        </w:r>
        <w:r>
          <w:rPr>
            <w:noProof/>
            <w:webHidden/>
          </w:rPr>
          <w:fldChar w:fldCharType="separate"/>
        </w:r>
        <w:r w:rsidR="00B10C80">
          <w:rPr>
            <w:noProof/>
            <w:webHidden/>
          </w:rPr>
          <w:t>22</w:t>
        </w:r>
        <w:r>
          <w:rPr>
            <w:noProof/>
            <w:webHidden/>
          </w:rPr>
          <w:fldChar w:fldCharType="end"/>
        </w:r>
      </w:hyperlink>
    </w:p>
    <w:p w:rsidR="00663D71" w:rsidP="00D827C5" w:rsidRDefault="00663D71" w14:paraId="3490B140" w14:textId="18B73B69">
      <w:pPr>
        <w:pStyle w:val="TOC1"/>
        <w:jc w:val="left"/>
        <w:rPr>
          <w:rFonts w:asciiTheme="minorHAnsi" w:hAnsiTheme="minorHAnsi" w:eastAsiaTheme="minorEastAsia" w:cstheme="minorBidi"/>
          <w:noProof/>
          <w:sz w:val="22"/>
          <w:szCs w:val="22"/>
        </w:rPr>
      </w:pPr>
      <w:hyperlink w:history="1" w:anchor="_Toc107409329">
        <w:r w:rsidRPr="00805D8A">
          <w:rPr>
            <w:rStyle w:val="Hyperlink"/>
            <w:noProof/>
          </w:rPr>
          <w:t>12</w:t>
        </w:r>
        <w:r>
          <w:rPr>
            <w:rFonts w:asciiTheme="minorHAnsi" w:hAnsiTheme="minorHAnsi" w:eastAsiaTheme="minorEastAsia" w:cstheme="minorBidi"/>
            <w:noProof/>
            <w:sz w:val="22"/>
            <w:szCs w:val="22"/>
          </w:rPr>
          <w:tab/>
        </w:r>
        <w:r w:rsidRPr="00805D8A">
          <w:rPr>
            <w:rStyle w:val="Hyperlink"/>
            <w:noProof/>
          </w:rPr>
          <w:t>Female Genital Mutilation: The Mandatory Reporting Duty</w:t>
        </w:r>
        <w:r>
          <w:rPr>
            <w:noProof/>
            <w:webHidden/>
          </w:rPr>
          <w:tab/>
        </w:r>
        <w:r>
          <w:rPr>
            <w:noProof/>
            <w:webHidden/>
          </w:rPr>
          <w:fldChar w:fldCharType="begin"/>
        </w:r>
        <w:r>
          <w:rPr>
            <w:noProof/>
            <w:webHidden/>
          </w:rPr>
          <w:instrText xml:space="preserve"> PAGEREF _Toc107409329 \h </w:instrText>
        </w:r>
        <w:r>
          <w:rPr>
            <w:noProof/>
            <w:webHidden/>
          </w:rPr>
        </w:r>
        <w:r>
          <w:rPr>
            <w:noProof/>
            <w:webHidden/>
          </w:rPr>
          <w:fldChar w:fldCharType="separate"/>
        </w:r>
        <w:r w:rsidR="00B10C80">
          <w:rPr>
            <w:noProof/>
            <w:webHidden/>
          </w:rPr>
          <w:t>22</w:t>
        </w:r>
        <w:r>
          <w:rPr>
            <w:noProof/>
            <w:webHidden/>
          </w:rPr>
          <w:fldChar w:fldCharType="end"/>
        </w:r>
      </w:hyperlink>
    </w:p>
    <w:p w:rsidR="00663D71" w:rsidP="00D827C5" w:rsidRDefault="00663D71" w14:paraId="2DECAD15" w14:textId="63AF4548">
      <w:pPr>
        <w:pStyle w:val="TOC1"/>
        <w:jc w:val="left"/>
        <w:rPr>
          <w:rFonts w:asciiTheme="minorHAnsi" w:hAnsiTheme="minorHAnsi" w:eastAsiaTheme="minorEastAsia" w:cstheme="minorBidi"/>
          <w:noProof/>
          <w:sz w:val="22"/>
          <w:szCs w:val="22"/>
        </w:rPr>
      </w:pPr>
      <w:hyperlink w:history="1" w:anchor="_Toc107409330">
        <w:r w:rsidRPr="00805D8A">
          <w:rPr>
            <w:rStyle w:val="Hyperlink"/>
            <w:noProof/>
          </w:rPr>
          <w:t>13</w:t>
        </w:r>
        <w:r>
          <w:rPr>
            <w:rFonts w:asciiTheme="minorHAnsi" w:hAnsiTheme="minorHAnsi" w:eastAsiaTheme="minorEastAsia" w:cstheme="minorBidi"/>
            <w:noProof/>
            <w:sz w:val="22"/>
            <w:szCs w:val="22"/>
          </w:rPr>
          <w:tab/>
        </w:r>
        <w:r w:rsidRPr="00805D8A">
          <w:rPr>
            <w:rStyle w:val="Hyperlink"/>
            <w:noProof/>
          </w:rPr>
          <w:t>Radicalisation and Terrorism</w:t>
        </w:r>
        <w:r>
          <w:rPr>
            <w:noProof/>
            <w:webHidden/>
          </w:rPr>
          <w:tab/>
        </w:r>
        <w:r>
          <w:rPr>
            <w:noProof/>
            <w:webHidden/>
          </w:rPr>
          <w:fldChar w:fldCharType="begin"/>
        </w:r>
        <w:r>
          <w:rPr>
            <w:noProof/>
            <w:webHidden/>
          </w:rPr>
          <w:instrText xml:space="preserve"> PAGEREF _Toc107409330 \h </w:instrText>
        </w:r>
        <w:r>
          <w:rPr>
            <w:noProof/>
            <w:webHidden/>
          </w:rPr>
        </w:r>
        <w:r>
          <w:rPr>
            <w:noProof/>
            <w:webHidden/>
          </w:rPr>
          <w:fldChar w:fldCharType="separate"/>
        </w:r>
        <w:r w:rsidR="00B10C80">
          <w:rPr>
            <w:noProof/>
            <w:webHidden/>
          </w:rPr>
          <w:t>23</w:t>
        </w:r>
        <w:r>
          <w:rPr>
            <w:noProof/>
            <w:webHidden/>
          </w:rPr>
          <w:fldChar w:fldCharType="end"/>
        </w:r>
      </w:hyperlink>
    </w:p>
    <w:p w:rsidR="00663D71" w:rsidP="00D827C5" w:rsidRDefault="00663D71" w14:paraId="6BB8C762" w14:textId="1C413886">
      <w:pPr>
        <w:pStyle w:val="TOC1"/>
        <w:jc w:val="left"/>
        <w:rPr>
          <w:rFonts w:asciiTheme="minorHAnsi" w:hAnsiTheme="minorHAnsi" w:eastAsiaTheme="minorEastAsia" w:cstheme="minorBidi"/>
          <w:noProof/>
          <w:sz w:val="22"/>
          <w:szCs w:val="22"/>
        </w:rPr>
      </w:pPr>
      <w:hyperlink w:history="1" w:anchor="_Toc107409331">
        <w:r w:rsidRPr="00805D8A">
          <w:rPr>
            <w:rStyle w:val="Hyperlink"/>
            <w:noProof/>
          </w:rPr>
          <w:t>14</w:t>
        </w:r>
        <w:r>
          <w:rPr>
            <w:rFonts w:asciiTheme="minorHAnsi" w:hAnsiTheme="minorHAnsi" w:eastAsiaTheme="minorEastAsia" w:cstheme="minorBidi"/>
            <w:noProof/>
            <w:sz w:val="22"/>
            <w:szCs w:val="22"/>
          </w:rPr>
          <w:tab/>
        </w:r>
        <w:r w:rsidRPr="00805D8A">
          <w:rPr>
            <w:rStyle w:val="Hyperlink"/>
            <w:noProof/>
          </w:rPr>
          <w:t>Channel</w:t>
        </w:r>
        <w:r>
          <w:rPr>
            <w:noProof/>
            <w:webHidden/>
          </w:rPr>
          <w:tab/>
        </w:r>
        <w:r>
          <w:rPr>
            <w:noProof/>
            <w:webHidden/>
          </w:rPr>
          <w:fldChar w:fldCharType="begin"/>
        </w:r>
        <w:r>
          <w:rPr>
            <w:noProof/>
            <w:webHidden/>
          </w:rPr>
          <w:instrText xml:space="preserve"> PAGEREF _Toc107409331 \h </w:instrText>
        </w:r>
        <w:r>
          <w:rPr>
            <w:noProof/>
            <w:webHidden/>
          </w:rPr>
        </w:r>
        <w:r>
          <w:rPr>
            <w:noProof/>
            <w:webHidden/>
          </w:rPr>
          <w:fldChar w:fldCharType="separate"/>
        </w:r>
        <w:r w:rsidR="00B10C80">
          <w:rPr>
            <w:noProof/>
            <w:webHidden/>
          </w:rPr>
          <w:t>24</w:t>
        </w:r>
        <w:r>
          <w:rPr>
            <w:noProof/>
            <w:webHidden/>
          </w:rPr>
          <w:fldChar w:fldCharType="end"/>
        </w:r>
      </w:hyperlink>
    </w:p>
    <w:p w:rsidRPr="00F13E6E" w:rsidR="00663D71" w:rsidP="00D827C5" w:rsidRDefault="00663D71" w14:paraId="2AC5E2C1" w14:textId="7465EB9A">
      <w:pPr>
        <w:pStyle w:val="TOC1"/>
        <w:jc w:val="left"/>
        <w:rPr>
          <w:rFonts w:asciiTheme="minorHAnsi" w:hAnsiTheme="minorHAnsi" w:eastAsiaTheme="minorEastAsia" w:cstheme="minorBidi"/>
          <w:noProof/>
          <w:sz w:val="22"/>
          <w:szCs w:val="22"/>
        </w:rPr>
      </w:pPr>
      <w:hyperlink w:history="1" w:anchor="_Toc107409332">
        <w:r w:rsidRPr="00F13E6E">
          <w:rPr>
            <w:rStyle w:val="Hyperlink"/>
            <w:noProof/>
          </w:rPr>
          <w:t>15</w:t>
        </w:r>
        <w:r w:rsidRPr="00F13E6E">
          <w:rPr>
            <w:rFonts w:asciiTheme="minorHAnsi" w:hAnsiTheme="minorHAnsi" w:eastAsiaTheme="minorEastAsia" w:cstheme="minorBidi"/>
            <w:noProof/>
            <w:sz w:val="22"/>
            <w:szCs w:val="22"/>
          </w:rPr>
          <w:tab/>
        </w:r>
        <w:r w:rsidRPr="00F13E6E">
          <w:rPr>
            <w:rStyle w:val="Hyperlink"/>
            <w:noProof/>
          </w:rPr>
          <w:t>Child on child abuse</w:t>
        </w:r>
        <w:r w:rsidRPr="00F13E6E">
          <w:rPr>
            <w:noProof/>
            <w:webHidden/>
          </w:rPr>
          <w:tab/>
        </w:r>
        <w:r w:rsidRPr="00F13E6E">
          <w:rPr>
            <w:noProof/>
            <w:webHidden/>
          </w:rPr>
          <w:fldChar w:fldCharType="begin"/>
        </w:r>
        <w:r w:rsidRPr="00F13E6E">
          <w:rPr>
            <w:noProof/>
            <w:webHidden/>
          </w:rPr>
          <w:instrText xml:space="preserve"> PAGEREF _Toc107409332 \h </w:instrText>
        </w:r>
        <w:r w:rsidRPr="00F13E6E">
          <w:rPr>
            <w:noProof/>
            <w:webHidden/>
          </w:rPr>
        </w:r>
        <w:r w:rsidRPr="00F13E6E">
          <w:rPr>
            <w:noProof/>
            <w:webHidden/>
          </w:rPr>
          <w:fldChar w:fldCharType="separate"/>
        </w:r>
        <w:r w:rsidR="00B10C80">
          <w:rPr>
            <w:noProof/>
            <w:webHidden/>
          </w:rPr>
          <w:t>24</w:t>
        </w:r>
        <w:r w:rsidRPr="00F13E6E">
          <w:rPr>
            <w:noProof/>
            <w:webHidden/>
          </w:rPr>
          <w:fldChar w:fldCharType="end"/>
        </w:r>
      </w:hyperlink>
    </w:p>
    <w:p w:rsidR="00663D71" w:rsidP="00D827C5" w:rsidRDefault="00663D71" w14:paraId="0498CC2D" w14:textId="474BC5C4">
      <w:pPr>
        <w:pStyle w:val="TOC1"/>
        <w:jc w:val="left"/>
        <w:rPr>
          <w:rFonts w:asciiTheme="minorHAnsi" w:hAnsiTheme="minorHAnsi" w:eastAsiaTheme="minorEastAsia" w:cstheme="minorBidi"/>
          <w:noProof/>
          <w:sz w:val="22"/>
          <w:szCs w:val="22"/>
        </w:rPr>
      </w:pPr>
      <w:hyperlink w:history="1" w:anchor="_Toc107409333">
        <w:r w:rsidRPr="00F13E6E">
          <w:rPr>
            <w:rStyle w:val="Hyperlink"/>
            <w:noProof/>
          </w:rPr>
          <w:t>16</w:t>
        </w:r>
        <w:r w:rsidRPr="00F13E6E">
          <w:rPr>
            <w:rFonts w:asciiTheme="minorHAnsi" w:hAnsiTheme="minorHAnsi" w:eastAsiaTheme="minorEastAsia" w:cstheme="minorBidi"/>
            <w:noProof/>
            <w:sz w:val="22"/>
            <w:szCs w:val="22"/>
          </w:rPr>
          <w:tab/>
        </w:r>
        <w:r w:rsidRPr="00F13E6E">
          <w:rPr>
            <w:rStyle w:val="Hyperlink"/>
            <w:noProof/>
          </w:rPr>
          <w:t>Sharing Nudes and Semi Nudes</w:t>
        </w:r>
        <w:r w:rsidRPr="00F13E6E">
          <w:rPr>
            <w:noProof/>
            <w:webHidden/>
          </w:rPr>
          <w:tab/>
        </w:r>
        <w:r w:rsidRPr="00F13E6E">
          <w:rPr>
            <w:noProof/>
            <w:webHidden/>
          </w:rPr>
          <w:fldChar w:fldCharType="begin"/>
        </w:r>
        <w:r w:rsidRPr="00F13E6E">
          <w:rPr>
            <w:noProof/>
            <w:webHidden/>
          </w:rPr>
          <w:instrText xml:space="preserve"> PAGEREF _Toc107409333 \h </w:instrText>
        </w:r>
        <w:r w:rsidRPr="00F13E6E">
          <w:rPr>
            <w:noProof/>
            <w:webHidden/>
          </w:rPr>
        </w:r>
        <w:r w:rsidRPr="00F13E6E">
          <w:rPr>
            <w:noProof/>
            <w:webHidden/>
          </w:rPr>
          <w:fldChar w:fldCharType="separate"/>
        </w:r>
        <w:r w:rsidR="00B10C80">
          <w:rPr>
            <w:noProof/>
            <w:webHidden/>
          </w:rPr>
          <w:t>26</w:t>
        </w:r>
        <w:r w:rsidRPr="00F13E6E">
          <w:rPr>
            <w:noProof/>
            <w:webHidden/>
          </w:rPr>
          <w:fldChar w:fldCharType="end"/>
        </w:r>
      </w:hyperlink>
    </w:p>
    <w:p w:rsidR="00663D71" w:rsidP="00D827C5" w:rsidRDefault="00663D71" w14:paraId="74DD8774" w14:textId="21CD1090">
      <w:pPr>
        <w:pStyle w:val="TOC1"/>
        <w:jc w:val="left"/>
        <w:rPr>
          <w:rFonts w:asciiTheme="minorHAnsi" w:hAnsiTheme="minorHAnsi" w:eastAsiaTheme="minorEastAsia" w:cstheme="minorBidi"/>
          <w:noProof/>
          <w:sz w:val="22"/>
          <w:szCs w:val="22"/>
        </w:rPr>
      </w:pPr>
      <w:hyperlink w:history="1" w:anchor="_Toc107409334">
        <w:r w:rsidRPr="00805D8A">
          <w:rPr>
            <w:rStyle w:val="Hyperlink"/>
            <w:noProof/>
          </w:rPr>
          <w:t>17</w:t>
        </w:r>
        <w:r>
          <w:rPr>
            <w:rFonts w:asciiTheme="minorHAnsi" w:hAnsiTheme="minorHAnsi" w:eastAsiaTheme="minorEastAsia" w:cstheme="minorBidi"/>
            <w:noProof/>
            <w:sz w:val="22"/>
            <w:szCs w:val="22"/>
          </w:rPr>
          <w:tab/>
        </w:r>
        <w:r w:rsidRPr="00805D8A">
          <w:rPr>
            <w:rStyle w:val="Hyperlink"/>
            <w:noProof/>
          </w:rPr>
          <w:t xml:space="preserve">Children </w:t>
        </w:r>
        <w:r w:rsidR="005F7E51">
          <w:rPr>
            <w:rStyle w:val="Hyperlink"/>
            <w:noProof/>
          </w:rPr>
          <w:t>absent</w:t>
        </w:r>
        <w:r w:rsidRPr="00805D8A">
          <w:rPr>
            <w:rStyle w:val="Hyperlink"/>
            <w:noProof/>
          </w:rPr>
          <w:t xml:space="preserve"> from education</w:t>
        </w:r>
        <w:r>
          <w:rPr>
            <w:noProof/>
            <w:webHidden/>
          </w:rPr>
          <w:tab/>
        </w:r>
        <w:r>
          <w:rPr>
            <w:noProof/>
            <w:webHidden/>
          </w:rPr>
          <w:fldChar w:fldCharType="begin"/>
        </w:r>
        <w:r>
          <w:rPr>
            <w:noProof/>
            <w:webHidden/>
          </w:rPr>
          <w:instrText xml:space="preserve"> PAGEREF _Toc107409334 \h </w:instrText>
        </w:r>
        <w:r>
          <w:rPr>
            <w:noProof/>
            <w:webHidden/>
          </w:rPr>
        </w:r>
        <w:r>
          <w:rPr>
            <w:noProof/>
            <w:webHidden/>
          </w:rPr>
          <w:fldChar w:fldCharType="separate"/>
        </w:r>
        <w:r w:rsidR="00B10C80">
          <w:rPr>
            <w:noProof/>
            <w:webHidden/>
          </w:rPr>
          <w:t>27</w:t>
        </w:r>
        <w:r>
          <w:rPr>
            <w:noProof/>
            <w:webHidden/>
          </w:rPr>
          <w:fldChar w:fldCharType="end"/>
        </w:r>
      </w:hyperlink>
    </w:p>
    <w:p w:rsidR="00663D71" w:rsidP="00D827C5" w:rsidRDefault="00663D71" w14:paraId="71A25450" w14:textId="6BFD51EC">
      <w:pPr>
        <w:pStyle w:val="TOC1"/>
        <w:jc w:val="left"/>
        <w:rPr>
          <w:rFonts w:asciiTheme="minorHAnsi" w:hAnsiTheme="minorHAnsi" w:eastAsiaTheme="minorEastAsia" w:cstheme="minorBidi"/>
          <w:noProof/>
          <w:sz w:val="22"/>
          <w:szCs w:val="22"/>
        </w:rPr>
      </w:pPr>
      <w:hyperlink w:history="1" w:anchor="_Toc107409335">
        <w:r w:rsidRPr="00805D8A">
          <w:rPr>
            <w:rStyle w:val="Hyperlink"/>
            <w:noProof/>
          </w:rPr>
          <w:t>18</w:t>
        </w:r>
        <w:r>
          <w:rPr>
            <w:rFonts w:asciiTheme="minorHAnsi" w:hAnsiTheme="minorHAnsi" w:eastAsiaTheme="minorEastAsia" w:cstheme="minorBidi"/>
            <w:noProof/>
            <w:sz w:val="22"/>
            <w:szCs w:val="22"/>
          </w:rPr>
          <w:tab/>
        </w:r>
        <w:r w:rsidRPr="00805D8A">
          <w:rPr>
            <w:rStyle w:val="Hyperlink"/>
            <w:noProof/>
          </w:rPr>
          <w:t>A Safer School Culture</w:t>
        </w:r>
        <w:r>
          <w:rPr>
            <w:noProof/>
            <w:webHidden/>
          </w:rPr>
          <w:tab/>
        </w:r>
        <w:r>
          <w:rPr>
            <w:noProof/>
            <w:webHidden/>
          </w:rPr>
          <w:fldChar w:fldCharType="begin"/>
        </w:r>
        <w:r>
          <w:rPr>
            <w:noProof/>
            <w:webHidden/>
          </w:rPr>
          <w:instrText xml:space="preserve"> PAGEREF _Toc107409335 \h </w:instrText>
        </w:r>
        <w:r>
          <w:rPr>
            <w:noProof/>
            <w:webHidden/>
          </w:rPr>
        </w:r>
        <w:r>
          <w:rPr>
            <w:noProof/>
            <w:webHidden/>
          </w:rPr>
          <w:fldChar w:fldCharType="separate"/>
        </w:r>
        <w:r w:rsidR="00B10C80">
          <w:rPr>
            <w:noProof/>
            <w:webHidden/>
          </w:rPr>
          <w:t>28</w:t>
        </w:r>
        <w:r>
          <w:rPr>
            <w:noProof/>
            <w:webHidden/>
          </w:rPr>
          <w:fldChar w:fldCharType="end"/>
        </w:r>
      </w:hyperlink>
    </w:p>
    <w:p w:rsidR="00663D71" w:rsidP="00D827C5" w:rsidRDefault="00663D71" w14:paraId="7B8985E8" w14:textId="6692D2E5">
      <w:pPr>
        <w:pStyle w:val="TOC1"/>
        <w:jc w:val="left"/>
        <w:rPr>
          <w:rFonts w:asciiTheme="minorHAnsi" w:hAnsiTheme="minorHAnsi" w:eastAsiaTheme="minorEastAsia" w:cstheme="minorBidi"/>
          <w:noProof/>
          <w:sz w:val="22"/>
          <w:szCs w:val="22"/>
        </w:rPr>
      </w:pPr>
      <w:hyperlink w:history="1" w:anchor="_Toc107409336">
        <w:r w:rsidRPr="00805D8A">
          <w:rPr>
            <w:rStyle w:val="Hyperlink"/>
            <w:noProof/>
          </w:rPr>
          <w:t>19</w:t>
        </w:r>
        <w:r>
          <w:rPr>
            <w:rFonts w:asciiTheme="minorHAnsi" w:hAnsiTheme="minorHAnsi" w:eastAsiaTheme="minorEastAsia" w:cstheme="minorBidi"/>
            <w:noProof/>
            <w:sz w:val="22"/>
            <w:szCs w:val="22"/>
          </w:rPr>
          <w:tab/>
        </w:r>
        <w:r w:rsidRPr="00805D8A">
          <w:rPr>
            <w:rStyle w:val="Hyperlink"/>
            <w:noProof/>
          </w:rPr>
          <w:t>Safer Recruitment, selection and pre-employment vetting</w:t>
        </w:r>
        <w:r>
          <w:rPr>
            <w:noProof/>
            <w:webHidden/>
          </w:rPr>
          <w:tab/>
        </w:r>
        <w:r>
          <w:rPr>
            <w:noProof/>
            <w:webHidden/>
          </w:rPr>
          <w:fldChar w:fldCharType="begin"/>
        </w:r>
        <w:r>
          <w:rPr>
            <w:noProof/>
            <w:webHidden/>
          </w:rPr>
          <w:instrText xml:space="preserve"> PAGEREF _Toc107409336 \h </w:instrText>
        </w:r>
        <w:r>
          <w:rPr>
            <w:noProof/>
            <w:webHidden/>
          </w:rPr>
        </w:r>
        <w:r>
          <w:rPr>
            <w:noProof/>
            <w:webHidden/>
          </w:rPr>
          <w:fldChar w:fldCharType="separate"/>
        </w:r>
        <w:r w:rsidR="00B10C80">
          <w:rPr>
            <w:noProof/>
            <w:webHidden/>
          </w:rPr>
          <w:t>28</w:t>
        </w:r>
        <w:r>
          <w:rPr>
            <w:noProof/>
            <w:webHidden/>
          </w:rPr>
          <w:fldChar w:fldCharType="end"/>
        </w:r>
      </w:hyperlink>
    </w:p>
    <w:p w:rsidR="00663D71" w:rsidP="00D827C5" w:rsidRDefault="00663D71" w14:paraId="65E3176E" w14:textId="1D194993">
      <w:pPr>
        <w:pStyle w:val="TOC1"/>
        <w:ind w:left="1320" w:hanging="1320"/>
        <w:jc w:val="left"/>
        <w:rPr>
          <w:rFonts w:asciiTheme="minorHAnsi" w:hAnsiTheme="minorHAnsi" w:eastAsiaTheme="minorEastAsia" w:cstheme="minorBidi"/>
          <w:noProof/>
          <w:sz w:val="22"/>
          <w:szCs w:val="22"/>
        </w:rPr>
      </w:pPr>
      <w:hyperlink w:history="1" w:anchor="_Toc107409337">
        <w:r w:rsidRPr="00805D8A">
          <w:rPr>
            <w:rStyle w:val="Hyperlink"/>
            <w:noProof/>
          </w:rPr>
          <w:t>20</w:t>
        </w:r>
        <w:r>
          <w:rPr>
            <w:rFonts w:asciiTheme="minorHAnsi" w:hAnsiTheme="minorHAnsi" w:eastAsiaTheme="minorEastAsia" w:cstheme="minorBidi"/>
            <w:noProof/>
            <w:sz w:val="22"/>
            <w:szCs w:val="22"/>
          </w:rPr>
          <w:tab/>
        </w:r>
        <w:r w:rsidRPr="00805D8A">
          <w:rPr>
            <w:rStyle w:val="Hyperlink"/>
            <w:noProof/>
          </w:rPr>
          <w:t xml:space="preserve">Managing allegations or safeguarding concerns against a member of </w:t>
        </w:r>
        <w:r w:rsidR="00E9439E">
          <w:rPr>
            <w:rStyle w:val="Hyperlink"/>
            <w:noProof/>
          </w:rPr>
          <w:t xml:space="preserve"> </w:t>
        </w:r>
        <w:r w:rsidRPr="00805D8A">
          <w:rPr>
            <w:rStyle w:val="Hyperlink"/>
            <w:noProof/>
          </w:rPr>
          <w:t>staff or person in school procedures.</w:t>
        </w:r>
        <w:r>
          <w:rPr>
            <w:noProof/>
            <w:webHidden/>
          </w:rPr>
          <w:tab/>
        </w:r>
        <w:r>
          <w:rPr>
            <w:noProof/>
            <w:webHidden/>
          </w:rPr>
          <w:fldChar w:fldCharType="begin"/>
        </w:r>
        <w:r>
          <w:rPr>
            <w:noProof/>
            <w:webHidden/>
          </w:rPr>
          <w:instrText xml:space="preserve"> PAGEREF _Toc107409337 \h </w:instrText>
        </w:r>
        <w:r>
          <w:rPr>
            <w:noProof/>
            <w:webHidden/>
          </w:rPr>
        </w:r>
        <w:r>
          <w:rPr>
            <w:noProof/>
            <w:webHidden/>
          </w:rPr>
          <w:fldChar w:fldCharType="separate"/>
        </w:r>
        <w:r w:rsidR="00B10C80">
          <w:rPr>
            <w:noProof/>
            <w:webHidden/>
          </w:rPr>
          <w:t>29</w:t>
        </w:r>
        <w:r>
          <w:rPr>
            <w:noProof/>
            <w:webHidden/>
          </w:rPr>
          <w:fldChar w:fldCharType="end"/>
        </w:r>
      </w:hyperlink>
    </w:p>
    <w:p w:rsidR="00663D71" w:rsidP="00D827C5" w:rsidRDefault="00663D71" w14:paraId="5406C46E" w14:textId="19FC22D8">
      <w:pPr>
        <w:pStyle w:val="TOC1"/>
        <w:jc w:val="left"/>
        <w:rPr>
          <w:rFonts w:asciiTheme="minorHAnsi" w:hAnsiTheme="minorHAnsi" w:eastAsiaTheme="minorEastAsia" w:cstheme="minorBidi"/>
          <w:noProof/>
          <w:sz w:val="22"/>
          <w:szCs w:val="22"/>
        </w:rPr>
      </w:pPr>
      <w:hyperlink w:history="1" w:anchor="_Toc107409338">
        <w:r w:rsidRPr="00805D8A">
          <w:rPr>
            <w:rStyle w:val="Hyperlink"/>
            <w:noProof/>
          </w:rPr>
          <w:t>21</w:t>
        </w:r>
        <w:r>
          <w:rPr>
            <w:rFonts w:asciiTheme="minorHAnsi" w:hAnsiTheme="minorHAnsi" w:eastAsiaTheme="minorEastAsia" w:cstheme="minorBidi"/>
            <w:noProof/>
            <w:sz w:val="22"/>
            <w:szCs w:val="22"/>
          </w:rPr>
          <w:tab/>
        </w:r>
        <w:r w:rsidRPr="00805D8A">
          <w:rPr>
            <w:rStyle w:val="Hyperlink"/>
            <w:noProof/>
          </w:rPr>
          <w:t>Training and Support</w:t>
        </w:r>
        <w:r>
          <w:rPr>
            <w:noProof/>
            <w:webHidden/>
          </w:rPr>
          <w:tab/>
        </w:r>
        <w:r>
          <w:rPr>
            <w:noProof/>
            <w:webHidden/>
          </w:rPr>
          <w:fldChar w:fldCharType="begin"/>
        </w:r>
        <w:r>
          <w:rPr>
            <w:noProof/>
            <w:webHidden/>
          </w:rPr>
          <w:instrText xml:space="preserve"> PAGEREF _Toc107409338 \h </w:instrText>
        </w:r>
        <w:r>
          <w:rPr>
            <w:noProof/>
            <w:webHidden/>
          </w:rPr>
        </w:r>
        <w:r>
          <w:rPr>
            <w:noProof/>
            <w:webHidden/>
          </w:rPr>
          <w:fldChar w:fldCharType="separate"/>
        </w:r>
        <w:r w:rsidR="00B10C80">
          <w:rPr>
            <w:noProof/>
            <w:webHidden/>
          </w:rPr>
          <w:t>33</w:t>
        </w:r>
        <w:r>
          <w:rPr>
            <w:noProof/>
            <w:webHidden/>
          </w:rPr>
          <w:fldChar w:fldCharType="end"/>
        </w:r>
      </w:hyperlink>
    </w:p>
    <w:p w:rsidR="00663D71" w:rsidP="00D827C5" w:rsidRDefault="00663D71" w14:paraId="22AA9843" w14:textId="15607201">
      <w:pPr>
        <w:pStyle w:val="TOC1"/>
        <w:jc w:val="left"/>
        <w:rPr>
          <w:rFonts w:asciiTheme="minorHAnsi" w:hAnsiTheme="minorHAnsi" w:eastAsiaTheme="minorEastAsia" w:cstheme="minorBidi"/>
          <w:noProof/>
          <w:sz w:val="22"/>
          <w:szCs w:val="22"/>
        </w:rPr>
      </w:pPr>
      <w:hyperlink w:history="1" w:anchor="_Toc107409339">
        <w:r w:rsidRPr="00805D8A">
          <w:rPr>
            <w:rStyle w:val="Hyperlink"/>
            <w:noProof/>
          </w:rPr>
          <w:t>22</w:t>
        </w:r>
        <w:r>
          <w:rPr>
            <w:rFonts w:asciiTheme="minorHAnsi" w:hAnsiTheme="minorHAnsi" w:eastAsiaTheme="minorEastAsia" w:cstheme="minorBidi"/>
            <w:noProof/>
            <w:sz w:val="22"/>
            <w:szCs w:val="22"/>
          </w:rPr>
          <w:tab/>
        </w:r>
        <w:r w:rsidRPr="00805D8A">
          <w:rPr>
            <w:rStyle w:val="Hyperlink"/>
            <w:noProof/>
          </w:rPr>
          <w:t>Child Protection Records</w:t>
        </w:r>
        <w:r>
          <w:rPr>
            <w:noProof/>
            <w:webHidden/>
          </w:rPr>
          <w:tab/>
        </w:r>
        <w:r>
          <w:rPr>
            <w:noProof/>
            <w:webHidden/>
          </w:rPr>
          <w:fldChar w:fldCharType="begin"/>
        </w:r>
        <w:r>
          <w:rPr>
            <w:noProof/>
            <w:webHidden/>
          </w:rPr>
          <w:instrText xml:space="preserve"> PAGEREF _Toc107409339 \h </w:instrText>
        </w:r>
        <w:r>
          <w:rPr>
            <w:noProof/>
            <w:webHidden/>
          </w:rPr>
        </w:r>
        <w:r>
          <w:rPr>
            <w:noProof/>
            <w:webHidden/>
          </w:rPr>
          <w:fldChar w:fldCharType="separate"/>
        </w:r>
        <w:r w:rsidR="00B10C80">
          <w:rPr>
            <w:noProof/>
            <w:webHidden/>
          </w:rPr>
          <w:t>34</w:t>
        </w:r>
        <w:r>
          <w:rPr>
            <w:noProof/>
            <w:webHidden/>
          </w:rPr>
          <w:fldChar w:fldCharType="end"/>
        </w:r>
      </w:hyperlink>
    </w:p>
    <w:p w:rsidR="00663D71" w:rsidP="00D827C5" w:rsidRDefault="00663D71" w14:paraId="05A01630" w14:textId="610B6B1F">
      <w:pPr>
        <w:pStyle w:val="TOC1"/>
        <w:jc w:val="left"/>
        <w:rPr>
          <w:rFonts w:asciiTheme="minorHAnsi" w:hAnsiTheme="minorHAnsi" w:eastAsiaTheme="minorEastAsia" w:cstheme="minorBidi"/>
          <w:noProof/>
          <w:sz w:val="22"/>
          <w:szCs w:val="22"/>
        </w:rPr>
      </w:pPr>
      <w:hyperlink w:history="1" w:anchor="_Toc107409340">
        <w:r w:rsidRPr="00805D8A">
          <w:rPr>
            <w:rStyle w:val="Hyperlink"/>
            <w:noProof/>
          </w:rPr>
          <w:t>23</w:t>
        </w:r>
        <w:r>
          <w:rPr>
            <w:rFonts w:asciiTheme="minorHAnsi" w:hAnsiTheme="minorHAnsi" w:eastAsiaTheme="minorEastAsia" w:cstheme="minorBidi"/>
            <w:noProof/>
            <w:sz w:val="22"/>
            <w:szCs w:val="22"/>
          </w:rPr>
          <w:tab/>
        </w:r>
        <w:r w:rsidRPr="00805D8A">
          <w:rPr>
            <w:rStyle w:val="Hyperlink"/>
            <w:noProof/>
          </w:rPr>
          <w:t>Children’s and parents’ access to child protection files</w:t>
        </w:r>
        <w:r>
          <w:rPr>
            <w:noProof/>
            <w:webHidden/>
          </w:rPr>
          <w:tab/>
        </w:r>
        <w:r>
          <w:rPr>
            <w:noProof/>
            <w:webHidden/>
          </w:rPr>
          <w:fldChar w:fldCharType="begin"/>
        </w:r>
        <w:r>
          <w:rPr>
            <w:noProof/>
            <w:webHidden/>
          </w:rPr>
          <w:instrText xml:space="preserve"> PAGEREF _Toc107409340 \h </w:instrText>
        </w:r>
        <w:r>
          <w:rPr>
            <w:noProof/>
            <w:webHidden/>
          </w:rPr>
        </w:r>
        <w:r>
          <w:rPr>
            <w:noProof/>
            <w:webHidden/>
          </w:rPr>
          <w:fldChar w:fldCharType="separate"/>
        </w:r>
        <w:r w:rsidR="00B10C80">
          <w:rPr>
            <w:noProof/>
            <w:webHidden/>
          </w:rPr>
          <w:t>36</w:t>
        </w:r>
        <w:r>
          <w:rPr>
            <w:noProof/>
            <w:webHidden/>
          </w:rPr>
          <w:fldChar w:fldCharType="end"/>
        </w:r>
      </w:hyperlink>
    </w:p>
    <w:p w:rsidR="00663D71" w:rsidP="00D827C5" w:rsidRDefault="00663D71" w14:paraId="697FECBA" w14:textId="01947695">
      <w:pPr>
        <w:pStyle w:val="TOC1"/>
        <w:jc w:val="left"/>
        <w:rPr>
          <w:rFonts w:asciiTheme="minorHAnsi" w:hAnsiTheme="minorHAnsi" w:eastAsiaTheme="minorEastAsia" w:cstheme="minorBidi"/>
          <w:noProof/>
          <w:sz w:val="22"/>
          <w:szCs w:val="22"/>
        </w:rPr>
      </w:pPr>
      <w:hyperlink w:history="1" w:anchor="_Toc107409341">
        <w:r w:rsidRPr="00805D8A">
          <w:rPr>
            <w:rStyle w:val="Hyperlink"/>
            <w:noProof/>
          </w:rPr>
          <w:t>24</w:t>
        </w:r>
        <w:r>
          <w:rPr>
            <w:rFonts w:asciiTheme="minorHAnsi" w:hAnsiTheme="minorHAnsi" w:eastAsiaTheme="minorEastAsia" w:cstheme="minorBidi"/>
            <w:noProof/>
            <w:sz w:val="22"/>
            <w:szCs w:val="22"/>
          </w:rPr>
          <w:tab/>
        </w:r>
        <w:r w:rsidRPr="00805D8A">
          <w:rPr>
            <w:rStyle w:val="Hyperlink"/>
            <w:noProof/>
          </w:rPr>
          <w:t>Archiving</w:t>
        </w:r>
        <w:r>
          <w:rPr>
            <w:noProof/>
            <w:webHidden/>
          </w:rPr>
          <w:tab/>
        </w:r>
        <w:r>
          <w:rPr>
            <w:noProof/>
            <w:webHidden/>
          </w:rPr>
          <w:fldChar w:fldCharType="begin"/>
        </w:r>
        <w:r>
          <w:rPr>
            <w:noProof/>
            <w:webHidden/>
          </w:rPr>
          <w:instrText xml:space="preserve"> PAGEREF _Toc107409341 \h </w:instrText>
        </w:r>
        <w:r>
          <w:rPr>
            <w:noProof/>
            <w:webHidden/>
          </w:rPr>
        </w:r>
        <w:r>
          <w:rPr>
            <w:noProof/>
            <w:webHidden/>
          </w:rPr>
          <w:fldChar w:fldCharType="separate"/>
        </w:r>
        <w:r w:rsidR="00B10C80">
          <w:rPr>
            <w:noProof/>
            <w:webHidden/>
          </w:rPr>
          <w:t>37</w:t>
        </w:r>
        <w:r>
          <w:rPr>
            <w:noProof/>
            <w:webHidden/>
          </w:rPr>
          <w:fldChar w:fldCharType="end"/>
        </w:r>
      </w:hyperlink>
    </w:p>
    <w:p w:rsidR="00663D71" w:rsidP="00D827C5" w:rsidRDefault="00663D71" w14:paraId="6BA98BBC" w14:textId="0C73BE89">
      <w:pPr>
        <w:pStyle w:val="TOC1"/>
        <w:jc w:val="left"/>
        <w:rPr>
          <w:rFonts w:asciiTheme="minorHAnsi" w:hAnsiTheme="minorHAnsi" w:eastAsiaTheme="minorEastAsia" w:cstheme="minorBidi"/>
          <w:noProof/>
          <w:sz w:val="22"/>
          <w:szCs w:val="22"/>
        </w:rPr>
      </w:pPr>
      <w:hyperlink w:history="1" w:anchor="_Toc107409342">
        <w:r w:rsidRPr="00805D8A">
          <w:rPr>
            <w:rStyle w:val="Hyperlink"/>
            <w:noProof/>
          </w:rPr>
          <w:t>25</w:t>
        </w:r>
        <w:r>
          <w:rPr>
            <w:rFonts w:asciiTheme="minorHAnsi" w:hAnsiTheme="minorHAnsi" w:eastAsiaTheme="minorEastAsia" w:cstheme="minorBidi"/>
            <w:noProof/>
            <w:sz w:val="22"/>
            <w:szCs w:val="22"/>
          </w:rPr>
          <w:tab/>
        </w:r>
        <w:r w:rsidRPr="00805D8A">
          <w:rPr>
            <w:rStyle w:val="Hyperlink"/>
            <w:noProof/>
          </w:rPr>
          <w:t>Safe Destruction of the pupil record</w:t>
        </w:r>
        <w:r>
          <w:rPr>
            <w:noProof/>
            <w:webHidden/>
          </w:rPr>
          <w:tab/>
        </w:r>
        <w:r>
          <w:rPr>
            <w:noProof/>
            <w:webHidden/>
          </w:rPr>
          <w:fldChar w:fldCharType="begin"/>
        </w:r>
        <w:r>
          <w:rPr>
            <w:noProof/>
            <w:webHidden/>
          </w:rPr>
          <w:instrText xml:space="preserve"> PAGEREF _Toc107409342 \h </w:instrText>
        </w:r>
        <w:r>
          <w:rPr>
            <w:noProof/>
            <w:webHidden/>
          </w:rPr>
        </w:r>
        <w:r>
          <w:rPr>
            <w:noProof/>
            <w:webHidden/>
          </w:rPr>
          <w:fldChar w:fldCharType="separate"/>
        </w:r>
        <w:r w:rsidR="00B10C80">
          <w:rPr>
            <w:noProof/>
            <w:webHidden/>
          </w:rPr>
          <w:t>37</w:t>
        </w:r>
        <w:r>
          <w:rPr>
            <w:noProof/>
            <w:webHidden/>
          </w:rPr>
          <w:fldChar w:fldCharType="end"/>
        </w:r>
      </w:hyperlink>
    </w:p>
    <w:p w:rsidR="00663D71" w:rsidP="00D827C5" w:rsidRDefault="00663D71" w14:paraId="6262A847" w14:textId="6460D968">
      <w:pPr>
        <w:pStyle w:val="TOC1"/>
        <w:jc w:val="left"/>
        <w:rPr>
          <w:rFonts w:asciiTheme="minorHAnsi" w:hAnsiTheme="minorHAnsi" w:eastAsiaTheme="minorEastAsia" w:cstheme="minorBidi"/>
          <w:noProof/>
          <w:sz w:val="22"/>
          <w:szCs w:val="22"/>
        </w:rPr>
      </w:pPr>
      <w:hyperlink w:history="1" w:anchor="_Toc107409343">
        <w:r w:rsidRPr="00805D8A">
          <w:rPr>
            <w:rStyle w:val="Hyperlink"/>
            <w:noProof/>
          </w:rPr>
          <w:t>26</w:t>
        </w:r>
        <w:r>
          <w:rPr>
            <w:rFonts w:asciiTheme="minorHAnsi" w:hAnsiTheme="minorHAnsi" w:eastAsiaTheme="minorEastAsia" w:cstheme="minorBidi"/>
            <w:noProof/>
            <w:sz w:val="22"/>
            <w:szCs w:val="22"/>
          </w:rPr>
          <w:tab/>
        </w:r>
        <w:r w:rsidRPr="00805D8A">
          <w:rPr>
            <w:rStyle w:val="Hyperlink"/>
            <w:noProof/>
          </w:rPr>
          <w:t>Safeguarding responsibilities for pupils in transition</w:t>
        </w:r>
        <w:r>
          <w:rPr>
            <w:noProof/>
            <w:webHidden/>
          </w:rPr>
          <w:tab/>
        </w:r>
        <w:r>
          <w:rPr>
            <w:noProof/>
            <w:webHidden/>
          </w:rPr>
          <w:fldChar w:fldCharType="begin"/>
        </w:r>
        <w:r>
          <w:rPr>
            <w:noProof/>
            <w:webHidden/>
          </w:rPr>
          <w:instrText xml:space="preserve"> PAGEREF _Toc107409343 \h </w:instrText>
        </w:r>
        <w:r>
          <w:rPr>
            <w:noProof/>
            <w:webHidden/>
          </w:rPr>
        </w:r>
        <w:r>
          <w:rPr>
            <w:noProof/>
            <w:webHidden/>
          </w:rPr>
          <w:fldChar w:fldCharType="separate"/>
        </w:r>
        <w:r w:rsidR="00B10C80">
          <w:rPr>
            <w:noProof/>
            <w:webHidden/>
          </w:rPr>
          <w:t>38</w:t>
        </w:r>
        <w:r>
          <w:rPr>
            <w:noProof/>
            <w:webHidden/>
          </w:rPr>
          <w:fldChar w:fldCharType="end"/>
        </w:r>
      </w:hyperlink>
    </w:p>
    <w:p w:rsidR="00663D71" w:rsidP="00D827C5" w:rsidRDefault="00663D71" w14:paraId="7DDE84BB" w14:textId="65EA25A5">
      <w:pPr>
        <w:pStyle w:val="TOC1"/>
        <w:jc w:val="left"/>
        <w:rPr>
          <w:rFonts w:asciiTheme="minorHAnsi" w:hAnsiTheme="minorHAnsi" w:eastAsiaTheme="minorEastAsia" w:cstheme="minorBidi"/>
          <w:noProof/>
          <w:sz w:val="22"/>
          <w:szCs w:val="22"/>
        </w:rPr>
      </w:pPr>
      <w:hyperlink w:history="1" w:anchor="_Toc107409344">
        <w:r w:rsidRPr="00805D8A">
          <w:rPr>
            <w:rStyle w:val="Hyperlink"/>
            <w:noProof/>
          </w:rPr>
          <w:t>Appendix 1:</w:t>
        </w:r>
        <w:r>
          <w:rPr>
            <w:rFonts w:asciiTheme="minorHAnsi" w:hAnsiTheme="minorHAnsi" w:eastAsiaTheme="minorEastAsia" w:cstheme="minorBidi"/>
            <w:noProof/>
            <w:sz w:val="22"/>
            <w:szCs w:val="22"/>
          </w:rPr>
          <w:tab/>
        </w:r>
        <w:r w:rsidRPr="00805D8A">
          <w:rPr>
            <w:rStyle w:val="Hyperlink"/>
            <w:noProof/>
          </w:rPr>
          <w:t>Definitions and indicators of abuse</w:t>
        </w:r>
        <w:r>
          <w:rPr>
            <w:noProof/>
            <w:webHidden/>
          </w:rPr>
          <w:tab/>
        </w:r>
        <w:r>
          <w:rPr>
            <w:noProof/>
            <w:webHidden/>
          </w:rPr>
          <w:fldChar w:fldCharType="begin"/>
        </w:r>
        <w:r>
          <w:rPr>
            <w:noProof/>
            <w:webHidden/>
          </w:rPr>
          <w:instrText xml:space="preserve"> PAGEREF _Toc107409344 \h </w:instrText>
        </w:r>
        <w:r>
          <w:rPr>
            <w:noProof/>
            <w:webHidden/>
          </w:rPr>
        </w:r>
        <w:r>
          <w:rPr>
            <w:noProof/>
            <w:webHidden/>
          </w:rPr>
          <w:fldChar w:fldCharType="separate"/>
        </w:r>
        <w:r w:rsidR="00B10C80">
          <w:rPr>
            <w:noProof/>
            <w:webHidden/>
          </w:rPr>
          <w:t>39</w:t>
        </w:r>
        <w:r>
          <w:rPr>
            <w:noProof/>
            <w:webHidden/>
          </w:rPr>
          <w:fldChar w:fldCharType="end"/>
        </w:r>
      </w:hyperlink>
    </w:p>
    <w:p w:rsidR="00663D71" w:rsidP="00D827C5" w:rsidRDefault="00663D71" w14:paraId="5C96EB13" w14:textId="51D6BEF5">
      <w:pPr>
        <w:pStyle w:val="TOC1"/>
        <w:jc w:val="left"/>
        <w:rPr>
          <w:rFonts w:asciiTheme="minorHAnsi" w:hAnsiTheme="minorHAnsi" w:eastAsiaTheme="minorEastAsia" w:cstheme="minorBidi"/>
          <w:noProof/>
          <w:sz w:val="22"/>
          <w:szCs w:val="22"/>
        </w:rPr>
      </w:pPr>
      <w:hyperlink w:history="1" w:anchor="_Toc107409345">
        <w:r w:rsidRPr="00805D8A">
          <w:rPr>
            <w:rStyle w:val="Hyperlink"/>
            <w:noProof/>
          </w:rPr>
          <w:t xml:space="preserve">Appendix 2 </w:t>
        </w:r>
        <w:r>
          <w:rPr>
            <w:rFonts w:asciiTheme="minorHAnsi" w:hAnsiTheme="minorHAnsi" w:eastAsiaTheme="minorEastAsia" w:cstheme="minorBidi"/>
            <w:noProof/>
            <w:sz w:val="22"/>
            <w:szCs w:val="22"/>
          </w:rPr>
          <w:tab/>
        </w:r>
        <w:r w:rsidRPr="00805D8A">
          <w:rPr>
            <w:rStyle w:val="Hyperlink"/>
            <w:noProof/>
          </w:rPr>
          <w:t>Responding to children who report abuse.</w:t>
        </w:r>
        <w:r>
          <w:rPr>
            <w:noProof/>
            <w:webHidden/>
          </w:rPr>
          <w:tab/>
        </w:r>
        <w:r w:rsidR="00E42F25">
          <w:rPr>
            <w:noProof/>
            <w:webHidden/>
          </w:rPr>
          <w:t>40</w:t>
        </w:r>
      </w:hyperlink>
    </w:p>
    <w:p w:rsidR="00663D71" w:rsidP="00D827C5" w:rsidRDefault="00663D71" w14:paraId="24C51C88" w14:textId="0BFB999A">
      <w:pPr>
        <w:pStyle w:val="TOC1"/>
        <w:jc w:val="left"/>
        <w:rPr>
          <w:rFonts w:asciiTheme="minorHAnsi" w:hAnsiTheme="minorHAnsi" w:eastAsiaTheme="minorEastAsia" w:cstheme="minorBidi"/>
          <w:noProof/>
          <w:sz w:val="22"/>
          <w:szCs w:val="22"/>
        </w:rPr>
      </w:pPr>
      <w:hyperlink w:history="1" w:anchor="_Toc107409346">
        <w:r w:rsidRPr="00805D8A">
          <w:rPr>
            <w:rStyle w:val="Hyperlink"/>
            <w:noProof/>
          </w:rPr>
          <w:t xml:space="preserve">Appendix 3 </w:t>
        </w:r>
        <w:r>
          <w:rPr>
            <w:rFonts w:asciiTheme="minorHAnsi" w:hAnsiTheme="minorHAnsi" w:eastAsiaTheme="minorEastAsia" w:cstheme="minorBidi"/>
            <w:noProof/>
            <w:sz w:val="22"/>
            <w:szCs w:val="22"/>
          </w:rPr>
          <w:tab/>
        </w:r>
        <w:r w:rsidRPr="00805D8A">
          <w:rPr>
            <w:rStyle w:val="Hyperlink"/>
            <w:noProof/>
          </w:rPr>
          <w:t>Chronology of key events</w:t>
        </w:r>
        <w:r>
          <w:rPr>
            <w:noProof/>
            <w:webHidden/>
          </w:rPr>
          <w:tab/>
        </w:r>
        <w:r>
          <w:rPr>
            <w:noProof/>
            <w:webHidden/>
          </w:rPr>
          <w:fldChar w:fldCharType="begin"/>
        </w:r>
        <w:r>
          <w:rPr>
            <w:noProof/>
            <w:webHidden/>
          </w:rPr>
          <w:instrText xml:space="preserve"> PAGEREF _Toc107409346 \h </w:instrText>
        </w:r>
        <w:r>
          <w:rPr>
            <w:noProof/>
            <w:webHidden/>
          </w:rPr>
        </w:r>
        <w:r>
          <w:rPr>
            <w:noProof/>
            <w:webHidden/>
          </w:rPr>
          <w:fldChar w:fldCharType="separate"/>
        </w:r>
        <w:r w:rsidR="00B10C80">
          <w:rPr>
            <w:noProof/>
            <w:webHidden/>
          </w:rPr>
          <w:t>46</w:t>
        </w:r>
        <w:r>
          <w:rPr>
            <w:noProof/>
            <w:webHidden/>
          </w:rPr>
          <w:fldChar w:fldCharType="end"/>
        </w:r>
      </w:hyperlink>
    </w:p>
    <w:p w:rsidR="00663D71" w:rsidP="00D827C5" w:rsidRDefault="00663D71" w14:paraId="38E46513" w14:textId="18E98D18">
      <w:pPr>
        <w:pStyle w:val="TOC1"/>
        <w:jc w:val="left"/>
        <w:rPr>
          <w:rFonts w:asciiTheme="minorHAnsi" w:hAnsiTheme="minorHAnsi" w:eastAsiaTheme="minorEastAsia" w:cstheme="minorBidi"/>
          <w:noProof/>
          <w:sz w:val="22"/>
          <w:szCs w:val="22"/>
        </w:rPr>
      </w:pPr>
      <w:hyperlink w:history="1" w:anchor="_Toc107409347">
        <w:r w:rsidRPr="00805D8A">
          <w:rPr>
            <w:rStyle w:val="Hyperlink"/>
            <w:noProof/>
          </w:rPr>
          <w:t xml:space="preserve">Appendix 4 </w:t>
        </w:r>
        <w:r>
          <w:rPr>
            <w:rFonts w:asciiTheme="minorHAnsi" w:hAnsiTheme="minorHAnsi" w:eastAsiaTheme="minorEastAsia" w:cstheme="minorBidi"/>
            <w:noProof/>
            <w:sz w:val="22"/>
            <w:szCs w:val="22"/>
          </w:rPr>
          <w:tab/>
        </w:r>
        <w:r w:rsidRPr="00805D8A">
          <w:rPr>
            <w:rStyle w:val="Hyperlink"/>
            <w:noProof/>
          </w:rPr>
          <w:t>Cause for Concern Form</w:t>
        </w:r>
        <w:r>
          <w:rPr>
            <w:noProof/>
            <w:webHidden/>
          </w:rPr>
          <w:tab/>
        </w:r>
        <w:r>
          <w:rPr>
            <w:noProof/>
            <w:webHidden/>
          </w:rPr>
          <w:fldChar w:fldCharType="begin"/>
        </w:r>
        <w:r>
          <w:rPr>
            <w:noProof/>
            <w:webHidden/>
          </w:rPr>
          <w:instrText xml:space="preserve"> PAGEREF _Toc107409347 \h </w:instrText>
        </w:r>
        <w:r>
          <w:rPr>
            <w:noProof/>
            <w:webHidden/>
          </w:rPr>
        </w:r>
        <w:r>
          <w:rPr>
            <w:noProof/>
            <w:webHidden/>
          </w:rPr>
          <w:fldChar w:fldCharType="separate"/>
        </w:r>
        <w:r w:rsidR="00B10C80">
          <w:rPr>
            <w:noProof/>
            <w:webHidden/>
          </w:rPr>
          <w:t>47</w:t>
        </w:r>
        <w:r>
          <w:rPr>
            <w:noProof/>
            <w:webHidden/>
          </w:rPr>
          <w:fldChar w:fldCharType="end"/>
        </w:r>
      </w:hyperlink>
    </w:p>
    <w:p w:rsidR="00663D71" w:rsidP="00D827C5" w:rsidRDefault="00663D71" w14:paraId="2D06514F" w14:textId="0DFC7B98">
      <w:pPr>
        <w:pStyle w:val="TOC1"/>
        <w:jc w:val="left"/>
        <w:rPr>
          <w:rFonts w:asciiTheme="minorHAnsi" w:hAnsiTheme="minorHAnsi" w:eastAsiaTheme="minorEastAsia" w:cstheme="minorBidi"/>
          <w:noProof/>
          <w:sz w:val="22"/>
          <w:szCs w:val="22"/>
        </w:rPr>
      </w:pPr>
      <w:hyperlink w:history="1" w:anchor="_Toc107409348">
        <w:r w:rsidRPr="00805D8A">
          <w:rPr>
            <w:rStyle w:val="Hyperlink"/>
            <w:noProof/>
          </w:rPr>
          <w:t xml:space="preserve">Appendix 5 </w:t>
        </w:r>
        <w:r>
          <w:rPr>
            <w:rFonts w:asciiTheme="minorHAnsi" w:hAnsiTheme="minorHAnsi" w:eastAsiaTheme="minorEastAsia" w:cstheme="minorBidi"/>
            <w:noProof/>
            <w:sz w:val="22"/>
            <w:szCs w:val="22"/>
          </w:rPr>
          <w:tab/>
        </w:r>
        <w:r w:rsidRPr="00805D8A">
          <w:rPr>
            <w:rStyle w:val="Hyperlink"/>
            <w:noProof/>
          </w:rPr>
          <w:t>SMART Plan</w:t>
        </w:r>
        <w:r>
          <w:rPr>
            <w:noProof/>
            <w:webHidden/>
          </w:rPr>
          <w:tab/>
        </w:r>
        <w:r>
          <w:rPr>
            <w:noProof/>
            <w:webHidden/>
          </w:rPr>
          <w:fldChar w:fldCharType="begin"/>
        </w:r>
        <w:r>
          <w:rPr>
            <w:noProof/>
            <w:webHidden/>
          </w:rPr>
          <w:instrText xml:space="preserve"> PAGEREF _Toc107409348 \h </w:instrText>
        </w:r>
        <w:r>
          <w:rPr>
            <w:noProof/>
            <w:webHidden/>
          </w:rPr>
        </w:r>
        <w:r>
          <w:rPr>
            <w:noProof/>
            <w:webHidden/>
          </w:rPr>
          <w:fldChar w:fldCharType="separate"/>
        </w:r>
        <w:r w:rsidR="00B10C80">
          <w:rPr>
            <w:noProof/>
            <w:webHidden/>
          </w:rPr>
          <w:t>49</w:t>
        </w:r>
        <w:r>
          <w:rPr>
            <w:noProof/>
            <w:webHidden/>
          </w:rPr>
          <w:fldChar w:fldCharType="end"/>
        </w:r>
      </w:hyperlink>
    </w:p>
    <w:p w:rsidR="00663D71" w:rsidP="00D827C5" w:rsidRDefault="00663D71" w14:paraId="666A2182" w14:textId="627D1FF9">
      <w:pPr>
        <w:pStyle w:val="TOC1"/>
        <w:jc w:val="left"/>
        <w:rPr>
          <w:rFonts w:asciiTheme="minorHAnsi" w:hAnsiTheme="minorHAnsi" w:eastAsiaTheme="minorEastAsia" w:cstheme="minorBidi"/>
          <w:noProof/>
          <w:sz w:val="22"/>
          <w:szCs w:val="22"/>
        </w:rPr>
      </w:pPr>
      <w:hyperlink w:history="1" w:anchor="_Toc107409349">
        <w:r w:rsidRPr="00805D8A">
          <w:rPr>
            <w:rStyle w:val="Hyperlink"/>
            <w:noProof/>
          </w:rPr>
          <w:t xml:space="preserve">Appendix 6 </w:t>
        </w:r>
        <w:r>
          <w:rPr>
            <w:rFonts w:asciiTheme="minorHAnsi" w:hAnsiTheme="minorHAnsi" w:eastAsiaTheme="minorEastAsia" w:cstheme="minorBidi"/>
            <w:noProof/>
            <w:sz w:val="22"/>
            <w:szCs w:val="22"/>
          </w:rPr>
          <w:tab/>
        </w:r>
        <w:r w:rsidRPr="00805D8A">
          <w:rPr>
            <w:rStyle w:val="Hyperlink"/>
            <w:noProof/>
          </w:rPr>
          <w:t>Recruitment and Selection Checklist</w:t>
        </w:r>
        <w:r>
          <w:rPr>
            <w:noProof/>
            <w:webHidden/>
          </w:rPr>
          <w:tab/>
        </w:r>
        <w:r>
          <w:rPr>
            <w:noProof/>
            <w:webHidden/>
          </w:rPr>
          <w:fldChar w:fldCharType="begin"/>
        </w:r>
        <w:r>
          <w:rPr>
            <w:noProof/>
            <w:webHidden/>
          </w:rPr>
          <w:instrText xml:space="preserve"> PAGEREF _Toc107409349 \h </w:instrText>
        </w:r>
        <w:r>
          <w:rPr>
            <w:noProof/>
            <w:webHidden/>
          </w:rPr>
        </w:r>
        <w:r>
          <w:rPr>
            <w:noProof/>
            <w:webHidden/>
          </w:rPr>
          <w:fldChar w:fldCharType="separate"/>
        </w:r>
        <w:r w:rsidR="00B10C80">
          <w:rPr>
            <w:noProof/>
            <w:webHidden/>
          </w:rPr>
          <w:t>51</w:t>
        </w:r>
        <w:r>
          <w:rPr>
            <w:noProof/>
            <w:webHidden/>
          </w:rPr>
          <w:fldChar w:fldCharType="end"/>
        </w:r>
      </w:hyperlink>
    </w:p>
    <w:p w:rsidR="00663D71" w:rsidP="00D827C5" w:rsidRDefault="00663D71" w14:paraId="109461F4" w14:textId="5917F1D3">
      <w:pPr>
        <w:pStyle w:val="TOC1"/>
        <w:jc w:val="left"/>
        <w:rPr>
          <w:rFonts w:asciiTheme="minorHAnsi" w:hAnsiTheme="minorHAnsi" w:eastAsiaTheme="minorEastAsia" w:cstheme="minorBidi"/>
          <w:noProof/>
          <w:sz w:val="22"/>
          <w:szCs w:val="22"/>
        </w:rPr>
      </w:pPr>
      <w:hyperlink w:history="1" w:anchor="_Toc107409350">
        <w:r w:rsidRPr="00805D8A">
          <w:rPr>
            <w:rStyle w:val="Hyperlink"/>
            <w:noProof/>
          </w:rPr>
          <w:t>Appendix 7</w:t>
        </w:r>
        <w:r>
          <w:rPr>
            <w:rFonts w:asciiTheme="minorHAnsi" w:hAnsiTheme="minorHAnsi" w:eastAsiaTheme="minorEastAsia" w:cstheme="minorBidi"/>
            <w:noProof/>
            <w:sz w:val="22"/>
            <w:szCs w:val="22"/>
          </w:rPr>
          <w:tab/>
        </w:r>
        <w:r w:rsidRPr="00805D8A">
          <w:rPr>
            <w:rStyle w:val="Hyperlink"/>
            <w:noProof/>
          </w:rPr>
          <w:t>Child Exploitation Response Checklist</w:t>
        </w:r>
        <w:r>
          <w:rPr>
            <w:noProof/>
            <w:webHidden/>
          </w:rPr>
          <w:tab/>
        </w:r>
        <w:r w:rsidR="00E42F25">
          <w:rPr>
            <w:noProof/>
            <w:webHidden/>
          </w:rPr>
          <w:t>50</w:t>
        </w:r>
      </w:hyperlink>
    </w:p>
    <w:p w:rsidR="00663D71" w:rsidP="00D827C5" w:rsidRDefault="00663D71" w14:paraId="277E8C6F" w14:textId="44CD4159">
      <w:pPr>
        <w:pStyle w:val="TOC1"/>
        <w:jc w:val="left"/>
        <w:rPr>
          <w:rFonts w:asciiTheme="minorHAnsi" w:hAnsiTheme="minorHAnsi" w:eastAsiaTheme="minorEastAsia" w:cstheme="minorBidi"/>
          <w:noProof/>
          <w:sz w:val="22"/>
          <w:szCs w:val="22"/>
        </w:rPr>
      </w:pPr>
      <w:hyperlink w:history="1" w:anchor="_Toc107409351">
        <w:r w:rsidRPr="00805D8A">
          <w:rPr>
            <w:rStyle w:val="Hyperlink"/>
            <w:noProof/>
          </w:rPr>
          <w:t xml:space="preserve">Appendix 8 </w:t>
        </w:r>
        <w:r>
          <w:rPr>
            <w:rFonts w:asciiTheme="minorHAnsi" w:hAnsiTheme="minorHAnsi" w:eastAsiaTheme="minorEastAsia" w:cstheme="minorBidi"/>
            <w:noProof/>
            <w:sz w:val="22"/>
            <w:szCs w:val="22"/>
          </w:rPr>
          <w:tab/>
        </w:r>
        <w:r w:rsidRPr="00805D8A">
          <w:rPr>
            <w:rStyle w:val="Hyperlink"/>
            <w:noProof/>
          </w:rPr>
          <w:t>MACE Panel Referral Form</w:t>
        </w:r>
        <w:r>
          <w:rPr>
            <w:noProof/>
            <w:webHidden/>
          </w:rPr>
          <w:tab/>
        </w:r>
        <w:r>
          <w:rPr>
            <w:noProof/>
            <w:webHidden/>
          </w:rPr>
          <w:fldChar w:fldCharType="begin"/>
        </w:r>
        <w:r>
          <w:rPr>
            <w:noProof/>
            <w:webHidden/>
          </w:rPr>
          <w:instrText xml:space="preserve"> PAGEREF _Toc107409351 \h </w:instrText>
        </w:r>
        <w:r>
          <w:rPr>
            <w:noProof/>
            <w:webHidden/>
          </w:rPr>
        </w:r>
        <w:r>
          <w:rPr>
            <w:noProof/>
            <w:webHidden/>
          </w:rPr>
          <w:fldChar w:fldCharType="separate"/>
        </w:r>
        <w:r w:rsidR="00B10C80">
          <w:rPr>
            <w:noProof/>
            <w:webHidden/>
          </w:rPr>
          <w:t>55</w:t>
        </w:r>
        <w:r>
          <w:rPr>
            <w:noProof/>
            <w:webHidden/>
          </w:rPr>
          <w:fldChar w:fldCharType="end"/>
        </w:r>
      </w:hyperlink>
    </w:p>
    <w:p w:rsidR="00663D71" w:rsidP="00D827C5" w:rsidRDefault="00663D71" w14:paraId="3CDE3A0B" w14:textId="654BD21A">
      <w:pPr>
        <w:pStyle w:val="TOC1"/>
        <w:jc w:val="left"/>
        <w:rPr>
          <w:rFonts w:asciiTheme="minorHAnsi" w:hAnsiTheme="minorHAnsi" w:eastAsiaTheme="minorEastAsia" w:cstheme="minorBidi"/>
          <w:noProof/>
          <w:sz w:val="22"/>
          <w:szCs w:val="22"/>
        </w:rPr>
      </w:pPr>
      <w:hyperlink w:history="1" w:anchor="_Toc107409352">
        <w:r w:rsidRPr="00805D8A">
          <w:rPr>
            <w:rStyle w:val="Hyperlink"/>
            <w:noProof/>
          </w:rPr>
          <w:t xml:space="preserve">Appendix 9 </w:t>
        </w:r>
        <w:r w:rsidR="00FE0365">
          <w:rPr>
            <w:rStyle w:val="Hyperlink"/>
            <w:noProof/>
          </w:rPr>
          <w:t xml:space="preserve">     </w:t>
        </w:r>
        <w:r w:rsidRPr="00805D8A">
          <w:rPr>
            <w:rStyle w:val="Hyperlink"/>
            <w:noProof/>
          </w:rPr>
          <w:t>Radicalisation Response Checklist</w:t>
        </w:r>
        <w:r>
          <w:rPr>
            <w:noProof/>
            <w:webHidden/>
          </w:rPr>
          <w:tab/>
        </w:r>
        <w:r>
          <w:rPr>
            <w:noProof/>
            <w:webHidden/>
          </w:rPr>
          <w:fldChar w:fldCharType="begin"/>
        </w:r>
        <w:r>
          <w:rPr>
            <w:noProof/>
            <w:webHidden/>
          </w:rPr>
          <w:instrText xml:space="preserve"> PAGEREF _Toc107409352 \h </w:instrText>
        </w:r>
        <w:r>
          <w:rPr>
            <w:noProof/>
            <w:webHidden/>
          </w:rPr>
        </w:r>
        <w:r>
          <w:rPr>
            <w:noProof/>
            <w:webHidden/>
          </w:rPr>
          <w:fldChar w:fldCharType="separate"/>
        </w:r>
        <w:r w:rsidR="00B10C80">
          <w:rPr>
            <w:noProof/>
            <w:webHidden/>
          </w:rPr>
          <w:t>57</w:t>
        </w:r>
        <w:r>
          <w:rPr>
            <w:noProof/>
            <w:webHidden/>
          </w:rPr>
          <w:fldChar w:fldCharType="end"/>
        </w:r>
      </w:hyperlink>
    </w:p>
    <w:p w:rsidR="00663D71" w:rsidP="7AB8348A" w:rsidRDefault="00663D71" w14:paraId="346588EB" w14:textId="1E77B76A">
      <w:pPr>
        <w:pStyle w:val="TOC1"/>
        <w:jc w:val="left"/>
        <w:rPr>
          <w:rFonts w:ascii="Calibri" w:hAnsi="Calibri" w:eastAsia="ＭＳ 明朝" w:cs="Arial" w:asciiTheme="minorAscii" w:hAnsiTheme="minorAscii" w:eastAsiaTheme="minorEastAsia" w:cstheme="minorBidi"/>
          <w:noProof/>
          <w:sz w:val="22"/>
          <w:szCs w:val="22"/>
        </w:rPr>
      </w:pPr>
      <w:hyperlink w:history="1" w:anchor="_Toc107409353">
        <w:r w:rsidRPr="00805D8A" w:rsidR="00663D71">
          <w:rPr>
            <w:rStyle w:val="Hyperlink"/>
            <w:noProof/>
          </w:rPr>
          <w:t xml:space="preserve">Appendix 10 </w:t>
        </w:r>
        <w:r>
          <w:rPr>
            <w:rFonts w:asciiTheme="minorHAnsi" w:hAnsiTheme="minorHAnsi" w:eastAsiaTheme="minorEastAsia" w:cstheme="minorBidi"/>
            <w:noProof/>
            <w:sz w:val="22"/>
            <w:szCs w:val="22"/>
          </w:rPr>
          <w:tab/>
        </w:r>
        <w:r w:rsidRPr="00805D8A" w:rsidR="00663D71">
          <w:rPr>
            <w:rStyle w:val="Hyperlink"/>
            <w:noProof/>
          </w:rPr>
          <w:t>Missing from School Response Checklist</w:t>
        </w:r>
        <w:r>
          <w:rPr>
            <w:noProof/>
            <w:webHidden/>
          </w:rPr>
          <w:tab/>
        </w:r>
        <w:r>
          <w:rPr>
            <w:noProof/>
            <w:webHidden/>
          </w:rPr>
          <w:fldChar w:fldCharType="begin"/>
        </w:r>
        <w:r>
          <w:rPr>
            <w:noProof/>
            <w:webHidden/>
          </w:rPr>
          <w:instrText xml:space="preserve"> PAGEREF _Toc107409353 \h </w:instrText>
        </w:r>
        <w:r>
          <w:rPr>
            <w:noProof/>
            <w:webHidden/>
          </w:rPr>
        </w:r>
        <w:r>
          <w:rPr>
            <w:noProof/>
            <w:webHidden/>
          </w:rPr>
          <w:fldChar w:fldCharType="separate"/>
        </w:r>
        <w:r w:rsidR="00B10C80">
          <w:rPr>
            <w:noProof/>
            <w:webHidden/>
          </w:rPr>
          <w:t>58</w:t>
        </w:r>
        <w:r>
          <w:rPr>
            <w:noProof/>
            <w:webHidden/>
          </w:rPr>
          <w:fldChar w:fldCharType="end"/>
        </w:r>
      </w:hyperlink>
    </w:p>
    <w:p w:rsidR="00663D71" w:rsidP="00D827C5" w:rsidRDefault="00663D71" w14:paraId="36427FCE" w14:textId="0EDFAAC4">
      <w:pPr>
        <w:pStyle w:val="TOC1"/>
        <w:jc w:val="left"/>
        <w:rPr>
          <w:rFonts w:asciiTheme="minorHAnsi" w:hAnsiTheme="minorHAnsi" w:eastAsiaTheme="minorEastAsia" w:cstheme="minorBidi"/>
          <w:noProof/>
          <w:sz w:val="22"/>
          <w:szCs w:val="22"/>
        </w:rPr>
      </w:pPr>
      <w:hyperlink w:history="1" w:anchor="_Toc107409354">
        <w:r w:rsidRPr="00805D8A">
          <w:rPr>
            <w:rStyle w:val="Hyperlink"/>
            <w:noProof/>
          </w:rPr>
          <w:t xml:space="preserve">Appendix 11 </w:t>
        </w:r>
        <w:r>
          <w:rPr>
            <w:rFonts w:asciiTheme="minorHAnsi" w:hAnsiTheme="minorHAnsi" w:eastAsiaTheme="minorEastAsia" w:cstheme="minorBidi"/>
            <w:noProof/>
            <w:sz w:val="22"/>
            <w:szCs w:val="22"/>
          </w:rPr>
          <w:tab/>
        </w:r>
        <w:r w:rsidRPr="00805D8A">
          <w:rPr>
            <w:rStyle w:val="Hyperlink"/>
            <w:noProof/>
          </w:rPr>
          <w:t>FE Safeguarding Information Sharing Form</w:t>
        </w:r>
        <w:r>
          <w:rPr>
            <w:noProof/>
            <w:webHidden/>
          </w:rPr>
          <w:tab/>
        </w:r>
        <w:r>
          <w:rPr>
            <w:noProof/>
            <w:webHidden/>
          </w:rPr>
          <w:fldChar w:fldCharType="begin"/>
        </w:r>
        <w:r>
          <w:rPr>
            <w:noProof/>
            <w:webHidden/>
          </w:rPr>
          <w:instrText xml:space="preserve"> PAGEREF _Toc107409354 \h </w:instrText>
        </w:r>
        <w:r>
          <w:rPr>
            <w:noProof/>
            <w:webHidden/>
          </w:rPr>
        </w:r>
        <w:r>
          <w:rPr>
            <w:noProof/>
            <w:webHidden/>
          </w:rPr>
          <w:fldChar w:fldCharType="separate"/>
        </w:r>
        <w:r w:rsidR="00B10C80">
          <w:rPr>
            <w:noProof/>
            <w:webHidden/>
          </w:rPr>
          <w:t>59</w:t>
        </w:r>
        <w:r>
          <w:rPr>
            <w:noProof/>
            <w:webHidden/>
          </w:rPr>
          <w:fldChar w:fldCharType="end"/>
        </w:r>
      </w:hyperlink>
    </w:p>
    <w:p w:rsidR="00663D71" w:rsidP="00D827C5" w:rsidRDefault="00B10C80" w14:paraId="302DD2E9" w14:textId="0010D321">
      <w:pPr>
        <w:pStyle w:val="TOC1"/>
        <w:jc w:val="left"/>
        <w:rPr>
          <w:rFonts w:asciiTheme="minorHAnsi" w:hAnsiTheme="minorHAnsi" w:eastAsiaTheme="minorEastAsia" w:cstheme="minorBidi"/>
          <w:noProof/>
          <w:sz w:val="22"/>
          <w:szCs w:val="22"/>
        </w:rPr>
      </w:pPr>
      <w:r>
        <w:t>APPENDIX 12    LADO Notification Form…………………………………………………………………………………………..…….63</w:t>
      </w:r>
    </w:p>
    <w:p w:rsidR="00663D71" w:rsidP="00D827C5" w:rsidRDefault="00B10C80" w14:paraId="6900FCA6" w14:textId="6996C09C">
      <w:pPr>
        <w:pStyle w:val="TOC1"/>
        <w:jc w:val="left"/>
        <w:rPr>
          <w:rFonts w:asciiTheme="minorHAnsi" w:hAnsiTheme="minorHAnsi" w:eastAsiaTheme="minorEastAsia" w:cstheme="minorBidi"/>
          <w:noProof/>
          <w:sz w:val="22"/>
          <w:szCs w:val="22"/>
        </w:rPr>
      </w:pPr>
      <w:r>
        <w:t xml:space="preserve">Appendix 13    </w:t>
      </w:r>
      <w:r w:rsidR="005451E6">
        <w:t xml:space="preserve">Link TO </w:t>
      </w:r>
      <w:r>
        <w:t xml:space="preserve">PREVENT Referral </w:t>
      </w:r>
      <w:r w:rsidR="005451E6">
        <w:t>F</w:t>
      </w:r>
      <w:r>
        <w:t>orm……………………………………………………………………………………..67</w:t>
      </w:r>
    </w:p>
    <w:p w:rsidRPr="00AC3B85" w:rsidR="009A46CF" w:rsidP="00D827C5" w:rsidRDefault="004C72C3" w14:paraId="25AE5EDB" w14:textId="65E95B7F">
      <w:pPr>
        <w:ind w:right="-380"/>
        <w:jc w:val="left"/>
        <w:sectPr w:rsidRPr="00AC3B85" w:rsidR="009A46CF" w:rsidSect="00D14B71">
          <w:footerReference w:type="even" r:id="rId15"/>
          <w:footerReference w:type="default" r:id="rId16"/>
          <w:footerReference w:type="first" r:id="rId17"/>
          <w:pgSz w:w="11907" w:h="16840" w:orient="portrait" w:code="9"/>
          <w:pgMar w:top="851" w:right="1797" w:bottom="992" w:left="1418" w:header="720" w:footer="645" w:gutter="0"/>
          <w:pgNumType w:chapSep="period"/>
          <w:cols w:equalWidth="0" w:space="720">
            <w:col w:w="8685"/>
          </w:cols>
          <w:docGrid w:linePitch="299"/>
        </w:sectPr>
      </w:pPr>
      <w:r>
        <w:rPr>
          <w:rFonts w:ascii="Calibri" w:hAnsi="Calibri" w:cs="Calibri"/>
          <w:b/>
          <w:bCs/>
          <w:caps/>
          <w:sz w:val="20"/>
          <w:szCs w:val="20"/>
        </w:rPr>
        <w:fldChar w:fldCharType="end"/>
      </w:r>
    </w:p>
    <w:p w:rsidR="00C7310B" w:rsidP="00D827C5" w:rsidRDefault="00C7310B" w14:paraId="2D79B1A1" w14:textId="77777777">
      <w:pPr>
        <w:jc w:val="left"/>
        <w:rPr>
          <w:color w:val="C45911"/>
        </w:rPr>
      </w:pPr>
    </w:p>
    <w:p w:rsidRPr="00FF21DA" w:rsidR="00422A7A" w:rsidP="00D827C5" w:rsidRDefault="00861255" w14:paraId="0E8CE252" w14:textId="77777777">
      <w:pPr>
        <w:jc w:val="left"/>
        <w:rPr>
          <w:bCs/>
          <w:color w:val="C45911"/>
        </w:rPr>
      </w:pPr>
      <w:r w:rsidRPr="00FF21DA">
        <w:rPr>
          <w:color w:val="C45911"/>
        </w:rPr>
        <w:br w:type="page"/>
      </w:r>
    </w:p>
    <w:p w:rsidR="00110D62" w:rsidP="00D827C5" w:rsidRDefault="00110D62" w14:paraId="4DD32C9E" w14:textId="675255EE">
      <w:pPr>
        <w:jc w:val="left"/>
      </w:pPr>
      <w:r>
        <w:t xml:space="preserve">This Safeguarding &amp; Child Protection Policy is available on the </w:t>
      </w:r>
      <w:r w:rsidR="2CA5FCD7">
        <w:t>college</w:t>
      </w:r>
      <w:r>
        <w:t xml:space="preserve"> </w:t>
      </w:r>
      <w:r w:rsidR="00524F4A">
        <w:t>website and</w:t>
      </w:r>
      <w:r w:rsidR="004F151B">
        <w:t xml:space="preserve"> is </w:t>
      </w:r>
      <w:r>
        <w:t>reviewed and ratified annually by the governing body/board of trustees or as events, or legislation requires.  Any deficiencies or weaknesses identified will be remedied without delay.</w:t>
      </w:r>
    </w:p>
    <w:p w:rsidR="004F151B" w:rsidP="00D827C5" w:rsidRDefault="004F151B" w14:paraId="39639885" w14:textId="77777777">
      <w:pPr>
        <w:jc w:val="left"/>
      </w:pPr>
    </w:p>
    <w:p w:rsidR="00E1492E" w:rsidP="00D827C5" w:rsidRDefault="004F151B" w14:paraId="4E7B19B7" w14:textId="4537A1FD">
      <w:pPr>
        <w:jc w:val="left"/>
      </w:pPr>
      <w:r w:rsidRPr="00852E81">
        <w:rPr>
          <w:b/>
          <w:bCs/>
        </w:rPr>
        <w:t>Part 1</w:t>
      </w:r>
      <w:r>
        <w:t xml:space="preserve"> of this policy is for all staff and governors.</w:t>
      </w:r>
      <w:r w:rsidR="00E1492E">
        <w:t xml:space="preserve"> </w:t>
      </w:r>
    </w:p>
    <w:p w:rsidRPr="00ED00FB" w:rsidR="00165414" w:rsidP="00D827C5" w:rsidRDefault="00165414" w14:paraId="63966D60" w14:textId="77777777">
      <w:pPr>
        <w:jc w:val="left"/>
      </w:pPr>
    </w:p>
    <w:p w:rsidRPr="00413835" w:rsidR="00165414" w:rsidP="00D827C5" w:rsidRDefault="00165414" w14:paraId="14C579E9" w14:textId="014480E8">
      <w:pPr>
        <w:jc w:val="left"/>
        <w:rPr>
          <w:color w:val="C45911" w:themeColor="accent2" w:themeShade="BF"/>
        </w:rPr>
      </w:pPr>
      <w:r w:rsidRPr="6C18824C">
        <w:rPr>
          <w:b/>
          <w:bCs/>
        </w:rPr>
        <w:t xml:space="preserve">Part </w:t>
      </w:r>
      <w:r w:rsidRPr="6C18824C" w:rsidR="004F151B">
        <w:rPr>
          <w:b/>
          <w:bCs/>
        </w:rPr>
        <w:t>2</w:t>
      </w:r>
      <w:r>
        <w:t xml:space="preserve"> of this policy document has a suite of model pro-forma</w:t>
      </w:r>
      <w:r w:rsidR="00524F4A">
        <w:t>s</w:t>
      </w:r>
      <w:r>
        <w:t xml:space="preserve"> for </w:t>
      </w:r>
      <w:r w:rsidR="0546A90D">
        <w:t>colleges</w:t>
      </w:r>
      <w:r>
        <w:t xml:space="preserve"> to adapt to support their own in-house safeguarding arrangements</w:t>
      </w:r>
      <w:r w:rsidR="00E93BD1">
        <w:t xml:space="preserve"> and is principally for use by Designated Safeguarding Staff, lead governors and senior leadership teams.</w:t>
      </w:r>
    </w:p>
    <w:p w:rsidRPr="00E93BA9" w:rsidR="00110D62" w:rsidP="00D827C5" w:rsidRDefault="00110D62" w14:paraId="76E29511" w14:textId="77777777">
      <w:pPr>
        <w:pStyle w:val="MediumShading1-Accent11"/>
        <w:jc w:val="left"/>
        <w:rPr>
          <w:rFonts w:cs="Arial"/>
          <w:sz w:val="22"/>
        </w:rPr>
      </w:pPr>
    </w:p>
    <w:tbl>
      <w:tblPr>
        <w:tblW w:w="88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242"/>
        <w:gridCol w:w="1985"/>
        <w:gridCol w:w="2126"/>
        <w:gridCol w:w="1985"/>
        <w:gridCol w:w="1559"/>
      </w:tblGrid>
      <w:tr w:rsidRPr="00E93BA9" w:rsidR="00110D62" w:rsidTr="6C18824C" w14:paraId="05FF6A7F" w14:textId="77777777">
        <w:trPr>
          <w:trHeight w:val="807"/>
        </w:trPr>
        <w:tc>
          <w:tcPr>
            <w:tcW w:w="1242" w:type="dxa"/>
            <w:shd w:val="clear" w:color="auto" w:fill="auto"/>
          </w:tcPr>
          <w:p w:rsidRPr="00E93BA9" w:rsidR="00110D62" w:rsidP="00D827C5" w:rsidRDefault="00110D62" w14:paraId="6D7D9A92" w14:textId="77777777">
            <w:pPr>
              <w:jc w:val="left"/>
            </w:pPr>
            <w:r w:rsidRPr="00E93BA9">
              <w:t xml:space="preserve">Academic year </w:t>
            </w:r>
          </w:p>
        </w:tc>
        <w:tc>
          <w:tcPr>
            <w:tcW w:w="1985" w:type="dxa"/>
            <w:shd w:val="clear" w:color="auto" w:fill="auto"/>
          </w:tcPr>
          <w:p w:rsidRPr="00E93BA9" w:rsidR="00110D62" w:rsidP="00D827C5" w:rsidRDefault="00110D62" w14:paraId="069FB460" w14:textId="77777777">
            <w:pPr>
              <w:jc w:val="left"/>
            </w:pPr>
            <w:r w:rsidRPr="00E93BA9">
              <w:t xml:space="preserve">Designated Safeguarding Lead </w:t>
            </w:r>
          </w:p>
        </w:tc>
        <w:tc>
          <w:tcPr>
            <w:tcW w:w="2126" w:type="dxa"/>
            <w:shd w:val="clear" w:color="auto" w:fill="auto"/>
          </w:tcPr>
          <w:p w:rsidRPr="00E93BA9" w:rsidR="00110D62" w:rsidP="00D827C5" w:rsidRDefault="00110D62" w14:paraId="37D7788E" w14:textId="77777777">
            <w:pPr>
              <w:jc w:val="left"/>
            </w:pPr>
            <w:r w:rsidRPr="00E93BA9">
              <w:t>Deputy Designated Safeguarding Lead/s</w:t>
            </w:r>
          </w:p>
        </w:tc>
        <w:tc>
          <w:tcPr>
            <w:tcW w:w="1985" w:type="dxa"/>
            <w:shd w:val="clear" w:color="auto" w:fill="auto"/>
          </w:tcPr>
          <w:p w:rsidRPr="00E93BA9" w:rsidR="00110D62" w:rsidP="00D827C5" w:rsidRDefault="00110D62" w14:paraId="6038A378" w14:textId="77777777">
            <w:pPr>
              <w:jc w:val="left"/>
            </w:pPr>
            <w:r w:rsidRPr="00E93BA9">
              <w:t xml:space="preserve">Nominated Governor </w:t>
            </w:r>
          </w:p>
        </w:tc>
        <w:tc>
          <w:tcPr>
            <w:tcW w:w="1559" w:type="dxa"/>
            <w:shd w:val="clear" w:color="auto" w:fill="auto"/>
          </w:tcPr>
          <w:p w:rsidRPr="00E93BA9" w:rsidR="00110D62" w:rsidP="00D827C5" w:rsidRDefault="00110D62" w14:paraId="77E42229" w14:textId="161F692B">
            <w:pPr>
              <w:jc w:val="left"/>
            </w:pPr>
            <w:r w:rsidRPr="00E93BA9">
              <w:t xml:space="preserve">Chair of Governors </w:t>
            </w:r>
          </w:p>
        </w:tc>
      </w:tr>
      <w:tr w:rsidRPr="00E93BA9" w:rsidR="00110D62" w:rsidTr="6C18824C" w14:paraId="2ACB5DA5" w14:textId="77777777">
        <w:trPr>
          <w:trHeight w:val="230"/>
        </w:trPr>
        <w:tc>
          <w:tcPr>
            <w:tcW w:w="1242" w:type="dxa"/>
            <w:shd w:val="clear" w:color="auto" w:fill="auto"/>
          </w:tcPr>
          <w:p w:rsidRPr="00E37571" w:rsidR="00110D62" w:rsidP="6C18824C" w:rsidRDefault="00EF7449" w14:paraId="32A53752" w14:textId="2FFE3814">
            <w:pPr>
              <w:jc w:val="left"/>
            </w:pPr>
            <w:r>
              <w:t>202</w:t>
            </w:r>
            <w:r w:rsidR="3A5A0792">
              <w:t>4</w:t>
            </w:r>
            <w:r w:rsidR="008720F8">
              <w:t>-2</w:t>
            </w:r>
            <w:r w:rsidR="7EDFCCFF">
              <w:t>5</w:t>
            </w:r>
          </w:p>
        </w:tc>
        <w:tc>
          <w:tcPr>
            <w:tcW w:w="1985" w:type="dxa"/>
            <w:shd w:val="clear" w:color="auto" w:fill="auto"/>
          </w:tcPr>
          <w:p w:rsidR="7EDFCCFF" w:rsidP="6C18824C" w:rsidRDefault="7EDFCCFF" w14:paraId="010908FC" w14:textId="2D61E4B4">
            <w:pPr>
              <w:spacing w:line="259" w:lineRule="auto"/>
              <w:jc w:val="left"/>
            </w:pPr>
            <w:r>
              <w:t>Adele Darlington</w:t>
            </w:r>
          </w:p>
          <w:p w:rsidRPr="00E37571" w:rsidR="00110D62" w:rsidP="00D827C5" w:rsidRDefault="00110D62" w14:paraId="72171753" w14:textId="77777777">
            <w:pPr>
              <w:jc w:val="left"/>
              <w:rPr>
                <w:highlight w:val="yellow"/>
              </w:rPr>
            </w:pPr>
          </w:p>
          <w:p w:rsidRPr="00E37571" w:rsidR="00110D62" w:rsidP="00D827C5" w:rsidRDefault="00110D62" w14:paraId="7AE6C6A2" w14:textId="77777777">
            <w:pPr>
              <w:jc w:val="left"/>
              <w:rPr>
                <w:highlight w:val="yellow"/>
              </w:rPr>
            </w:pPr>
          </w:p>
        </w:tc>
        <w:tc>
          <w:tcPr>
            <w:tcW w:w="2126" w:type="dxa"/>
            <w:shd w:val="clear" w:color="auto" w:fill="auto"/>
          </w:tcPr>
          <w:p w:rsidR="7EDFCCFF" w:rsidP="6C18824C" w:rsidRDefault="7EDFCCFF" w14:paraId="5B8EF598" w14:textId="003A50CE">
            <w:pPr>
              <w:spacing w:line="259" w:lineRule="auto"/>
              <w:jc w:val="left"/>
            </w:pPr>
            <w:r>
              <w:t>Petar Grkinic &amp;</w:t>
            </w:r>
          </w:p>
          <w:p w:rsidR="7EDFCCFF" w:rsidP="6C18824C" w:rsidRDefault="7EDFCCFF" w14:paraId="6E4625A0" w14:textId="2F2DC993">
            <w:pPr>
              <w:spacing w:line="259" w:lineRule="auto"/>
              <w:jc w:val="left"/>
            </w:pPr>
            <w:r>
              <w:t>Eva Basar</w:t>
            </w:r>
          </w:p>
          <w:p w:rsidRPr="00E37571" w:rsidR="00110D62" w:rsidP="00D827C5" w:rsidRDefault="00110D62" w14:paraId="15BD574A" w14:textId="77777777">
            <w:pPr>
              <w:jc w:val="left"/>
              <w:rPr>
                <w:highlight w:val="yellow"/>
              </w:rPr>
            </w:pPr>
          </w:p>
        </w:tc>
        <w:tc>
          <w:tcPr>
            <w:tcW w:w="1985" w:type="dxa"/>
            <w:shd w:val="clear" w:color="auto" w:fill="auto"/>
          </w:tcPr>
          <w:p w:rsidRPr="00E37571" w:rsidR="00110D62" w:rsidP="6C18824C" w:rsidRDefault="7EDFCCFF" w14:paraId="1BCA6F7B" w14:textId="38335FA3">
            <w:pPr>
              <w:jc w:val="left"/>
            </w:pPr>
            <w:r>
              <w:t xml:space="preserve">Diane Reynard </w:t>
            </w:r>
          </w:p>
        </w:tc>
        <w:tc>
          <w:tcPr>
            <w:tcW w:w="1559" w:type="dxa"/>
            <w:shd w:val="clear" w:color="auto" w:fill="auto"/>
          </w:tcPr>
          <w:p w:rsidRPr="00E37571" w:rsidR="00110D62" w:rsidP="6C18824C" w:rsidRDefault="7EDFCCFF" w14:paraId="402371A3" w14:textId="510758ED">
            <w:pPr>
              <w:jc w:val="left"/>
            </w:pPr>
            <w:r>
              <w:t>David Lewis</w:t>
            </w:r>
          </w:p>
        </w:tc>
      </w:tr>
    </w:tbl>
    <w:p w:rsidRPr="00E93BA9" w:rsidR="00110D62" w:rsidP="00D827C5" w:rsidRDefault="00110D62" w14:paraId="56D45E34" w14:textId="77777777">
      <w:pPr>
        <w:pStyle w:val="MediumShading1-Accent11"/>
        <w:jc w:val="left"/>
        <w:rPr>
          <w:rFonts w:cs="Arial"/>
          <w:sz w:val="22"/>
        </w:rPr>
      </w:pPr>
    </w:p>
    <w:tbl>
      <w:tblPr>
        <w:tblW w:w="69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376"/>
        <w:gridCol w:w="2268"/>
        <w:gridCol w:w="2280"/>
      </w:tblGrid>
      <w:tr w:rsidRPr="00E93BA9" w:rsidR="00110D62" w:rsidTr="6C18824C" w14:paraId="2FF881FE" w14:textId="77777777">
        <w:trPr>
          <w:trHeight w:val="103"/>
        </w:trPr>
        <w:tc>
          <w:tcPr>
            <w:tcW w:w="2376" w:type="dxa"/>
          </w:tcPr>
          <w:p w:rsidRPr="00E93BA9" w:rsidR="00110D62" w:rsidP="00D827C5" w:rsidRDefault="00110D62" w14:paraId="2C2ED3DF" w14:textId="77777777">
            <w:pPr>
              <w:jc w:val="left"/>
            </w:pPr>
            <w:r w:rsidRPr="00E93BA9">
              <w:t xml:space="preserve">Policy Review date  </w:t>
            </w:r>
          </w:p>
        </w:tc>
        <w:tc>
          <w:tcPr>
            <w:tcW w:w="2268" w:type="dxa"/>
          </w:tcPr>
          <w:p w:rsidRPr="00E93BA9" w:rsidR="00110D62" w:rsidP="00D827C5" w:rsidRDefault="00110D62" w14:paraId="1B82E9D5" w14:textId="77777777">
            <w:pPr>
              <w:jc w:val="left"/>
            </w:pPr>
            <w:r w:rsidRPr="00E93BA9">
              <w:t>Date Ratified by governors</w:t>
            </w:r>
          </w:p>
        </w:tc>
        <w:tc>
          <w:tcPr>
            <w:tcW w:w="2280" w:type="dxa"/>
          </w:tcPr>
          <w:p w:rsidRPr="00E93BA9" w:rsidR="00110D62" w:rsidP="00D827C5" w:rsidRDefault="00110D62" w14:paraId="08513F5D" w14:textId="77777777">
            <w:pPr>
              <w:jc w:val="left"/>
            </w:pPr>
            <w:r w:rsidRPr="00E93BA9">
              <w:t xml:space="preserve">Date Shared with staff </w:t>
            </w:r>
          </w:p>
        </w:tc>
      </w:tr>
      <w:tr w:rsidRPr="00E93BA9" w:rsidR="00110D62" w:rsidTr="6C18824C" w14:paraId="055EDA5D" w14:textId="77777777">
        <w:trPr>
          <w:trHeight w:val="124"/>
        </w:trPr>
        <w:tc>
          <w:tcPr>
            <w:tcW w:w="2376" w:type="dxa"/>
          </w:tcPr>
          <w:p w:rsidRPr="00E93BA9" w:rsidR="00110D62" w:rsidP="00D827C5" w:rsidRDefault="00110D62" w14:paraId="6B9FB162" w14:textId="77777777">
            <w:pPr>
              <w:pStyle w:val="MediumShading1-Accent11"/>
              <w:jc w:val="left"/>
              <w:rPr>
                <w:rFonts w:ascii="Calibri" w:hAnsi="Calibri"/>
                <w:sz w:val="22"/>
              </w:rPr>
            </w:pPr>
          </w:p>
          <w:p w:rsidRPr="00E93BA9" w:rsidR="00110D62" w:rsidP="6C18824C" w:rsidRDefault="7F0D3896" w14:paraId="6864DAB6" w14:textId="3370908A">
            <w:pPr>
              <w:pStyle w:val="MediumShading1-Accent11"/>
              <w:jc w:val="left"/>
              <w:rPr>
                <w:rFonts w:ascii="Calibri" w:hAnsi="Calibri"/>
                <w:sz w:val="22"/>
              </w:rPr>
            </w:pPr>
            <w:r w:rsidRPr="6C18824C">
              <w:rPr>
                <w:rFonts w:ascii="Calibri" w:hAnsi="Calibri"/>
                <w:sz w:val="22"/>
              </w:rPr>
              <w:t>October 2024</w:t>
            </w:r>
          </w:p>
          <w:p w:rsidRPr="00E93BA9" w:rsidR="00110D62" w:rsidP="00D827C5" w:rsidRDefault="00110D62" w14:paraId="0027575B" w14:textId="77777777">
            <w:pPr>
              <w:pStyle w:val="MediumShading1-Accent11"/>
              <w:jc w:val="left"/>
              <w:rPr>
                <w:rFonts w:ascii="Calibri" w:hAnsi="Calibri"/>
                <w:sz w:val="22"/>
              </w:rPr>
            </w:pPr>
          </w:p>
        </w:tc>
        <w:tc>
          <w:tcPr>
            <w:tcW w:w="2268" w:type="dxa"/>
          </w:tcPr>
          <w:p w:rsidRPr="00E93BA9" w:rsidR="00110D62" w:rsidP="00D827C5" w:rsidRDefault="00110D62" w14:paraId="004EEC5E" w14:textId="77777777">
            <w:pPr>
              <w:pStyle w:val="MediumShading1-Accent11"/>
              <w:jc w:val="left"/>
              <w:rPr>
                <w:rFonts w:ascii="Calibri" w:hAnsi="Calibri"/>
                <w:sz w:val="22"/>
              </w:rPr>
            </w:pPr>
          </w:p>
        </w:tc>
        <w:tc>
          <w:tcPr>
            <w:tcW w:w="2280" w:type="dxa"/>
          </w:tcPr>
          <w:p w:rsidR="6C18824C" w:rsidP="6C18824C" w:rsidRDefault="6C18824C" w14:paraId="4C30864F" w14:textId="3DC6CAF6">
            <w:pPr>
              <w:pStyle w:val="MediumShading1-Accent11"/>
              <w:jc w:val="left"/>
              <w:rPr>
                <w:rFonts w:ascii="Calibri" w:hAnsi="Calibri"/>
                <w:sz w:val="22"/>
              </w:rPr>
            </w:pPr>
          </w:p>
          <w:p w:rsidRPr="00E93BA9" w:rsidR="00110D62" w:rsidP="6C18824C" w:rsidRDefault="7F0D3896" w14:paraId="6ECE8F5D" w14:textId="14B13BC1">
            <w:pPr>
              <w:pStyle w:val="MediumShading1-Accent11"/>
              <w:jc w:val="left"/>
              <w:rPr>
                <w:rFonts w:ascii="Calibri" w:hAnsi="Calibri"/>
                <w:sz w:val="22"/>
              </w:rPr>
            </w:pPr>
            <w:r w:rsidRPr="6C18824C">
              <w:rPr>
                <w:rFonts w:ascii="Calibri" w:hAnsi="Calibri"/>
                <w:sz w:val="22"/>
              </w:rPr>
              <w:t>November 2024</w:t>
            </w:r>
          </w:p>
        </w:tc>
      </w:tr>
    </w:tbl>
    <w:p w:rsidR="008C4400" w:rsidP="00D827C5" w:rsidRDefault="008C4400" w14:paraId="22EBCBD2" w14:textId="77777777">
      <w:pPr>
        <w:pStyle w:val="Heading1"/>
        <w:spacing w:before="0"/>
        <w:jc w:val="left"/>
        <w:rPr>
          <w:rFonts w:eastAsia="MS Gothic"/>
          <w:lang w:eastAsia="en-US"/>
        </w:rPr>
      </w:pPr>
      <w:bookmarkStart w:name="_Toc492916097" w:id="0"/>
      <w:bookmarkStart w:name="_Toc494354302" w:id="1"/>
    </w:p>
    <w:p w:rsidR="008C4400" w:rsidP="00D827C5" w:rsidRDefault="008C4400" w14:paraId="4AF70D4E" w14:textId="77777777">
      <w:pPr>
        <w:jc w:val="left"/>
        <w:rPr>
          <w:sz w:val="28"/>
          <w:szCs w:val="28"/>
          <w:lang w:eastAsia="en-US"/>
        </w:rPr>
      </w:pPr>
      <w:r>
        <w:rPr>
          <w:lang w:eastAsia="en-US"/>
        </w:rPr>
        <w:br w:type="page"/>
      </w:r>
    </w:p>
    <w:p w:rsidRPr="00AB6146" w:rsidR="008C4400" w:rsidP="00A33D07" w:rsidRDefault="008C4400" w14:paraId="02C65743" w14:textId="358BA350">
      <w:pPr>
        <w:jc w:val="center"/>
        <w:rPr>
          <w:rFonts w:cs="Arial"/>
          <w:sz w:val="28"/>
          <w:szCs w:val="28"/>
        </w:rPr>
      </w:pPr>
      <w:r w:rsidRPr="7C11FDC2" w:rsidR="49FB5B29">
        <w:rPr>
          <w:rFonts w:cs="Arial"/>
          <w:color w:val="auto"/>
          <w:sz w:val="28"/>
          <w:szCs w:val="28"/>
        </w:rPr>
        <w:t>Lighthouse Futures Trust</w:t>
      </w:r>
    </w:p>
    <w:p w:rsidRPr="00AB6146" w:rsidR="008C4400" w:rsidP="00A33D07" w:rsidRDefault="008C4400" w14:paraId="0E0E445D" w14:textId="77777777">
      <w:pPr>
        <w:jc w:val="center"/>
        <w:rPr>
          <w:rFonts w:cs="Arial"/>
          <w:sz w:val="28"/>
          <w:szCs w:val="28"/>
        </w:rPr>
      </w:pPr>
      <w:r w:rsidRPr="00AB6146">
        <w:rPr>
          <w:rFonts w:cs="Arial"/>
          <w:sz w:val="28"/>
          <w:szCs w:val="28"/>
        </w:rPr>
        <w:t>Child Protection and Safeguarding Advice</w:t>
      </w:r>
    </w:p>
    <w:p w:rsidRPr="00E37571" w:rsidR="008C4400" w:rsidP="00A33D07" w:rsidRDefault="000E03B9" w14:paraId="54615EE8" w14:textId="6507A3F0">
      <w:pPr>
        <w:jc w:val="center"/>
        <w:rPr>
          <w:rFonts w:cs="Arial"/>
          <w:sz w:val="28"/>
          <w:szCs w:val="28"/>
        </w:rPr>
      </w:pPr>
      <w:r w:rsidRPr="6C18824C">
        <w:rPr>
          <w:rFonts w:cs="Arial"/>
          <w:sz w:val="28"/>
          <w:szCs w:val="28"/>
        </w:rPr>
        <w:t>Contact List – September</w:t>
      </w:r>
      <w:r w:rsidRPr="6C18824C">
        <w:rPr>
          <w:rFonts w:cs="Arial"/>
          <w:color w:val="FF0000"/>
          <w:sz w:val="28"/>
          <w:szCs w:val="28"/>
        </w:rPr>
        <w:t xml:space="preserve"> </w:t>
      </w:r>
      <w:r w:rsidRPr="6C18824C">
        <w:rPr>
          <w:rFonts w:cs="Arial"/>
          <w:sz w:val="28"/>
          <w:szCs w:val="28"/>
        </w:rPr>
        <w:t>202</w:t>
      </w:r>
      <w:r w:rsidRPr="6C18824C" w:rsidR="00600E78">
        <w:rPr>
          <w:rFonts w:cs="Arial"/>
          <w:sz w:val="28"/>
          <w:szCs w:val="28"/>
        </w:rPr>
        <w:t>4</w:t>
      </w:r>
    </w:p>
    <w:tbl>
      <w:tblPr>
        <w:tblStyle w:val="TableGrid"/>
        <w:tblW w:w="0" w:type="auto"/>
        <w:tblLook w:val="04A0" w:firstRow="1" w:lastRow="0" w:firstColumn="1" w:lastColumn="0" w:noHBand="0" w:noVBand="1"/>
      </w:tblPr>
      <w:tblGrid>
        <w:gridCol w:w="2167"/>
        <w:gridCol w:w="2615"/>
        <w:gridCol w:w="3871"/>
      </w:tblGrid>
      <w:tr w:rsidR="008C4400" w:rsidTr="636EA232" w14:paraId="15B9E0C6" w14:textId="77777777">
        <w:tc>
          <w:tcPr>
            <w:tcW w:w="2263" w:type="dxa"/>
            <w:tcMar/>
          </w:tcPr>
          <w:p w:rsidR="008C4400" w:rsidP="00D827C5" w:rsidRDefault="008C4400" w14:paraId="3682C0D3" w14:textId="77777777">
            <w:pPr>
              <w:jc w:val="left"/>
              <w:rPr>
                <w:rFonts w:cs="Arial"/>
                <w:b/>
                <w:sz w:val="20"/>
                <w:szCs w:val="20"/>
              </w:rPr>
            </w:pPr>
            <w:r w:rsidRPr="00344603">
              <w:rPr>
                <w:rFonts w:cs="Arial"/>
                <w:b/>
                <w:sz w:val="20"/>
                <w:szCs w:val="20"/>
              </w:rPr>
              <w:t>Role / Agency</w:t>
            </w:r>
          </w:p>
          <w:p w:rsidRPr="00344603" w:rsidR="008C4400" w:rsidP="00D827C5" w:rsidRDefault="008C4400" w14:paraId="512C30A0" w14:textId="77777777">
            <w:pPr>
              <w:jc w:val="left"/>
              <w:rPr>
                <w:rFonts w:cs="Arial"/>
                <w:b/>
                <w:sz w:val="20"/>
                <w:szCs w:val="20"/>
              </w:rPr>
            </w:pPr>
          </w:p>
        </w:tc>
        <w:tc>
          <w:tcPr>
            <w:tcW w:w="2835" w:type="dxa"/>
            <w:tcMar/>
          </w:tcPr>
          <w:p w:rsidRPr="00344603" w:rsidR="008C4400" w:rsidP="00D827C5" w:rsidRDefault="008C4400" w14:paraId="27523907" w14:textId="77777777">
            <w:pPr>
              <w:jc w:val="left"/>
              <w:rPr>
                <w:rFonts w:cs="Arial"/>
                <w:b/>
                <w:sz w:val="20"/>
                <w:szCs w:val="20"/>
              </w:rPr>
            </w:pPr>
            <w:r w:rsidRPr="00344603">
              <w:rPr>
                <w:rFonts w:cs="Arial"/>
                <w:b/>
                <w:sz w:val="20"/>
                <w:szCs w:val="20"/>
              </w:rPr>
              <w:t>Name and role</w:t>
            </w:r>
          </w:p>
        </w:tc>
        <w:tc>
          <w:tcPr>
            <w:tcW w:w="3918" w:type="dxa"/>
            <w:tcMar/>
          </w:tcPr>
          <w:p w:rsidRPr="00344603" w:rsidR="008C4400" w:rsidP="00D827C5" w:rsidRDefault="008C4400" w14:paraId="18627F49" w14:textId="77777777">
            <w:pPr>
              <w:jc w:val="left"/>
              <w:rPr>
                <w:rFonts w:cs="Arial"/>
                <w:b/>
                <w:sz w:val="20"/>
                <w:szCs w:val="20"/>
              </w:rPr>
            </w:pPr>
            <w:r w:rsidRPr="00344603">
              <w:rPr>
                <w:rFonts w:cs="Arial"/>
                <w:b/>
                <w:sz w:val="20"/>
                <w:szCs w:val="20"/>
              </w:rPr>
              <w:t>Contact Details</w:t>
            </w:r>
          </w:p>
        </w:tc>
      </w:tr>
      <w:tr w:rsidR="008C4400" w:rsidTr="636EA232" w14:paraId="32385AE5" w14:textId="77777777">
        <w:tc>
          <w:tcPr>
            <w:tcW w:w="2263" w:type="dxa"/>
            <w:tcMar/>
          </w:tcPr>
          <w:p w:rsidR="008C4400" w:rsidP="6C18824C" w:rsidRDefault="71D0FA00" w14:paraId="16F0C9D3" w14:textId="37564E6A">
            <w:pPr>
              <w:jc w:val="left"/>
              <w:rPr>
                <w:rFonts w:cs="Arial"/>
                <w:b/>
                <w:bCs/>
                <w:sz w:val="20"/>
                <w:szCs w:val="20"/>
              </w:rPr>
            </w:pPr>
            <w:r w:rsidRPr="6C18824C">
              <w:rPr>
                <w:rFonts w:cs="Arial"/>
                <w:b/>
                <w:bCs/>
                <w:sz w:val="20"/>
                <w:szCs w:val="20"/>
              </w:rPr>
              <w:t>College</w:t>
            </w:r>
            <w:r w:rsidRPr="6C18824C" w:rsidR="008C4400">
              <w:rPr>
                <w:rFonts w:cs="Arial"/>
                <w:b/>
                <w:bCs/>
                <w:sz w:val="20"/>
                <w:szCs w:val="20"/>
              </w:rPr>
              <w:t xml:space="preserve"> Designated Safeguarding Lead (DSL) / Child Protection Coordinator</w:t>
            </w:r>
          </w:p>
          <w:p w:rsidRPr="00BA78F3" w:rsidR="008C4400" w:rsidP="00D827C5" w:rsidRDefault="008C4400" w14:paraId="2E7B587A" w14:textId="77777777">
            <w:pPr>
              <w:jc w:val="left"/>
              <w:rPr>
                <w:rFonts w:cs="Arial"/>
                <w:b/>
                <w:sz w:val="20"/>
                <w:szCs w:val="20"/>
              </w:rPr>
            </w:pPr>
          </w:p>
        </w:tc>
        <w:tc>
          <w:tcPr>
            <w:tcW w:w="2835" w:type="dxa"/>
            <w:tcMar/>
          </w:tcPr>
          <w:p w:rsidRPr="00344603" w:rsidR="008C4400" w:rsidP="00D827C5" w:rsidRDefault="4F00C902" w14:paraId="4CFE1C55" w14:textId="1C61CF5D">
            <w:pPr>
              <w:jc w:val="left"/>
              <w:rPr>
                <w:rFonts w:cs="Arial"/>
                <w:sz w:val="20"/>
                <w:szCs w:val="20"/>
              </w:rPr>
            </w:pPr>
            <w:r w:rsidRPr="636EA232" w:rsidR="31CDEB8B">
              <w:rPr>
                <w:rFonts w:cs="Arial"/>
                <w:sz w:val="20"/>
                <w:szCs w:val="20"/>
              </w:rPr>
              <w:t>Adele Darlington- Princip</w:t>
            </w:r>
            <w:r w:rsidRPr="636EA232" w:rsidR="655AD6AC">
              <w:rPr>
                <w:rFonts w:cs="Arial"/>
                <w:sz w:val="20"/>
                <w:szCs w:val="20"/>
              </w:rPr>
              <w:t>al</w:t>
            </w:r>
          </w:p>
        </w:tc>
        <w:tc>
          <w:tcPr>
            <w:tcW w:w="3918" w:type="dxa"/>
            <w:tcMar/>
          </w:tcPr>
          <w:p w:rsidRPr="00344603" w:rsidR="008C4400" w:rsidP="6C18824C" w:rsidRDefault="4F00C902" w14:paraId="035E76A7" w14:textId="4D3A1355">
            <w:pPr>
              <w:jc w:val="left"/>
              <w:rPr>
                <w:rFonts w:cs="Arial"/>
                <w:sz w:val="20"/>
                <w:szCs w:val="20"/>
              </w:rPr>
            </w:pPr>
            <w:r w:rsidRPr="6C18824C">
              <w:rPr>
                <w:rFonts w:cs="Arial"/>
                <w:sz w:val="20"/>
                <w:szCs w:val="20"/>
              </w:rPr>
              <w:t>0113 340 0006</w:t>
            </w:r>
          </w:p>
          <w:p w:rsidRPr="00344603" w:rsidR="008C4400" w:rsidP="6C18824C" w:rsidRDefault="4F00C902" w14:paraId="2A9812F6" w14:textId="35BF41DC">
            <w:pPr>
              <w:jc w:val="left"/>
              <w:rPr>
                <w:rFonts w:cs="Arial"/>
                <w:sz w:val="20"/>
                <w:szCs w:val="20"/>
              </w:rPr>
            </w:pPr>
            <w:r w:rsidRPr="6C18824C">
              <w:rPr>
                <w:rFonts w:cs="Arial"/>
                <w:sz w:val="20"/>
                <w:szCs w:val="20"/>
              </w:rPr>
              <w:t>07849 398 632</w:t>
            </w:r>
          </w:p>
          <w:p w:rsidRPr="00344603" w:rsidR="008C4400" w:rsidP="00D827C5" w:rsidRDefault="4F7A3F66" w14:paraId="4B91C4D1" w14:textId="54F84708">
            <w:pPr>
              <w:jc w:val="left"/>
              <w:rPr>
                <w:rFonts w:cs="Arial"/>
                <w:sz w:val="20"/>
                <w:szCs w:val="20"/>
              </w:rPr>
            </w:pPr>
            <w:r w:rsidRPr="6C18824C">
              <w:rPr>
                <w:rFonts w:cs="Arial"/>
                <w:sz w:val="20"/>
                <w:szCs w:val="20"/>
              </w:rPr>
              <w:t>adele@lighthousefuturestrust.org.uk</w:t>
            </w:r>
          </w:p>
        </w:tc>
      </w:tr>
      <w:tr w:rsidRPr="00344603" w:rsidR="008C4400" w:rsidTr="636EA232" w14:paraId="3B21908A" w14:textId="77777777">
        <w:tc>
          <w:tcPr>
            <w:tcW w:w="2263" w:type="dxa"/>
            <w:tcMar/>
          </w:tcPr>
          <w:p w:rsidRPr="00BA78F3" w:rsidR="008C4400" w:rsidP="00D827C5" w:rsidRDefault="008C4400" w14:paraId="3703DC48" w14:textId="77777777">
            <w:pPr>
              <w:jc w:val="left"/>
              <w:rPr>
                <w:rFonts w:cs="Arial"/>
                <w:b/>
                <w:sz w:val="20"/>
                <w:szCs w:val="20"/>
              </w:rPr>
            </w:pPr>
            <w:r w:rsidRPr="00BA78F3">
              <w:rPr>
                <w:rFonts w:cs="Arial"/>
                <w:b/>
                <w:sz w:val="20"/>
                <w:szCs w:val="20"/>
              </w:rPr>
              <w:t>Deputy DSL</w:t>
            </w:r>
          </w:p>
          <w:p w:rsidRPr="00BA78F3" w:rsidR="008C4400" w:rsidP="00D827C5" w:rsidRDefault="008C4400" w14:paraId="2A268EDF" w14:textId="77777777">
            <w:pPr>
              <w:jc w:val="left"/>
              <w:rPr>
                <w:rFonts w:cs="Arial"/>
                <w:b/>
                <w:sz w:val="20"/>
                <w:szCs w:val="20"/>
              </w:rPr>
            </w:pPr>
          </w:p>
        </w:tc>
        <w:tc>
          <w:tcPr>
            <w:tcW w:w="2835" w:type="dxa"/>
            <w:tcMar/>
          </w:tcPr>
          <w:p w:rsidRPr="00344603" w:rsidR="008C4400" w:rsidP="6C18824C" w:rsidRDefault="6198788B" w14:paraId="1369B20E" w14:textId="2493AFA2">
            <w:pPr>
              <w:jc w:val="left"/>
              <w:rPr>
                <w:rFonts w:cs="Arial"/>
                <w:sz w:val="20"/>
                <w:szCs w:val="20"/>
              </w:rPr>
            </w:pPr>
            <w:r w:rsidRPr="6C18824C">
              <w:rPr>
                <w:rFonts w:cs="Arial"/>
                <w:sz w:val="20"/>
                <w:szCs w:val="20"/>
              </w:rPr>
              <w:t>Petar Grkinic- Intern Welfare</w:t>
            </w:r>
          </w:p>
          <w:p w:rsidRPr="00344603" w:rsidR="008C4400" w:rsidP="6C18824C" w:rsidRDefault="008C4400" w14:paraId="55F01EE3" w14:textId="4D8AE5BE">
            <w:pPr>
              <w:jc w:val="left"/>
              <w:rPr>
                <w:rFonts w:cs="Arial"/>
                <w:sz w:val="20"/>
                <w:szCs w:val="20"/>
              </w:rPr>
            </w:pPr>
          </w:p>
          <w:p w:rsidRPr="00344603" w:rsidR="008C4400" w:rsidP="00D827C5" w:rsidRDefault="6198788B" w14:paraId="2443DD40" w14:textId="400108B4">
            <w:pPr>
              <w:jc w:val="left"/>
              <w:rPr>
                <w:rFonts w:cs="Arial"/>
                <w:sz w:val="20"/>
                <w:szCs w:val="20"/>
              </w:rPr>
            </w:pPr>
            <w:r w:rsidRPr="6C18824C">
              <w:rPr>
                <w:rFonts w:cs="Arial"/>
                <w:sz w:val="20"/>
                <w:szCs w:val="20"/>
              </w:rPr>
              <w:t xml:space="preserve">Eva Basar- Supported Internship Lead </w:t>
            </w:r>
          </w:p>
        </w:tc>
        <w:tc>
          <w:tcPr>
            <w:tcW w:w="3918" w:type="dxa"/>
            <w:tcMar/>
          </w:tcPr>
          <w:p w:rsidRPr="00344603" w:rsidR="008C4400" w:rsidP="6C18824C" w:rsidRDefault="6198788B" w14:paraId="3BD5E1C2" w14:textId="37BC0D3B">
            <w:pPr>
              <w:jc w:val="left"/>
              <w:rPr>
                <w:rFonts w:cs="Arial"/>
                <w:sz w:val="20"/>
                <w:szCs w:val="20"/>
              </w:rPr>
            </w:pPr>
            <w:r w:rsidRPr="6C18824C">
              <w:rPr>
                <w:rFonts w:cs="Arial"/>
                <w:sz w:val="20"/>
                <w:szCs w:val="20"/>
              </w:rPr>
              <w:t>0113 340 0006</w:t>
            </w:r>
          </w:p>
          <w:p w:rsidRPr="00344603" w:rsidR="008C4400" w:rsidP="6C18824C" w:rsidRDefault="6198788B" w14:paraId="3A13FBD6" w14:textId="3B6F245E">
            <w:pPr>
              <w:jc w:val="left"/>
              <w:rPr>
                <w:rFonts w:cs="Arial"/>
                <w:sz w:val="20"/>
                <w:szCs w:val="20"/>
              </w:rPr>
            </w:pPr>
            <w:r w:rsidRPr="6C18824C">
              <w:rPr>
                <w:rFonts w:cs="Arial"/>
                <w:sz w:val="20"/>
                <w:szCs w:val="20"/>
              </w:rPr>
              <w:t>07519 326 975</w:t>
            </w:r>
            <w:r w:rsidRPr="6C18824C" w:rsidR="5BC696D3">
              <w:rPr>
                <w:rFonts w:cs="Arial"/>
                <w:sz w:val="20"/>
                <w:szCs w:val="20"/>
              </w:rPr>
              <w:t xml:space="preserve"> </w:t>
            </w:r>
          </w:p>
          <w:p w:rsidRPr="00344603" w:rsidR="008C4400" w:rsidP="6C18824C" w:rsidRDefault="5BC696D3" w14:paraId="4A57F9E3" w14:textId="1621EC25">
            <w:pPr>
              <w:jc w:val="left"/>
              <w:rPr>
                <w:rFonts w:cs="Arial"/>
                <w:sz w:val="20"/>
                <w:szCs w:val="20"/>
              </w:rPr>
            </w:pPr>
            <w:r w:rsidRPr="6C18824C">
              <w:rPr>
                <w:rFonts w:cs="Arial"/>
                <w:sz w:val="20"/>
                <w:szCs w:val="20"/>
              </w:rPr>
              <w:t>petar@lighthousefuturestrust.org.uk</w:t>
            </w:r>
          </w:p>
          <w:p w:rsidRPr="00344603" w:rsidR="008C4400" w:rsidP="6C18824C" w:rsidRDefault="008C4400" w14:paraId="3084EBC9" w14:textId="29AF8BBE">
            <w:pPr>
              <w:jc w:val="left"/>
              <w:rPr>
                <w:rFonts w:cs="Arial"/>
                <w:sz w:val="20"/>
                <w:szCs w:val="20"/>
              </w:rPr>
            </w:pPr>
          </w:p>
          <w:p w:rsidRPr="00344603" w:rsidR="008C4400" w:rsidP="6C18824C" w:rsidRDefault="6198788B" w14:paraId="72D37278" w14:textId="07560483">
            <w:pPr>
              <w:jc w:val="left"/>
              <w:rPr>
                <w:rFonts w:cs="Arial"/>
                <w:sz w:val="20"/>
                <w:szCs w:val="20"/>
              </w:rPr>
            </w:pPr>
            <w:r w:rsidRPr="6C18824C">
              <w:rPr>
                <w:rFonts w:cs="Arial"/>
                <w:sz w:val="20"/>
                <w:szCs w:val="20"/>
              </w:rPr>
              <w:t xml:space="preserve">0113 340 0006 </w:t>
            </w:r>
          </w:p>
          <w:p w:rsidRPr="00344603" w:rsidR="008C4400" w:rsidP="6C18824C" w:rsidRDefault="6198788B" w14:paraId="7F3D9EE1" w14:textId="4DE98518">
            <w:pPr>
              <w:jc w:val="left"/>
              <w:rPr>
                <w:rFonts w:cs="Arial"/>
                <w:sz w:val="20"/>
                <w:szCs w:val="20"/>
              </w:rPr>
            </w:pPr>
            <w:r w:rsidRPr="6C18824C">
              <w:rPr>
                <w:rFonts w:cs="Arial"/>
                <w:sz w:val="20"/>
                <w:szCs w:val="20"/>
              </w:rPr>
              <w:t>07519 326 973</w:t>
            </w:r>
          </w:p>
          <w:p w:rsidRPr="00344603" w:rsidR="008C4400" w:rsidP="00D827C5" w:rsidRDefault="2A1248BE" w14:paraId="5A8BAABA" w14:textId="2DFBD870">
            <w:pPr>
              <w:jc w:val="left"/>
              <w:rPr>
                <w:rFonts w:cs="Arial"/>
                <w:sz w:val="20"/>
                <w:szCs w:val="20"/>
              </w:rPr>
            </w:pPr>
            <w:r w:rsidRPr="6C18824C">
              <w:rPr>
                <w:rFonts w:cs="Arial"/>
                <w:sz w:val="20"/>
                <w:szCs w:val="20"/>
              </w:rPr>
              <w:t>eva@lighthousefuturestrust.org.uk</w:t>
            </w:r>
          </w:p>
        </w:tc>
      </w:tr>
      <w:tr w:rsidRPr="00344603" w:rsidR="008C4400" w:rsidTr="636EA232" w14:paraId="7D0004E6" w14:textId="77777777">
        <w:tc>
          <w:tcPr>
            <w:tcW w:w="2263" w:type="dxa"/>
            <w:tcMar/>
          </w:tcPr>
          <w:p w:rsidRPr="00BA78F3" w:rsidR="008C4400" w:rsidP="00D827C5" w:rsidRDefault="008C4400" w14:paraId="11B2D85A" w14:textId="77777777">
            <w:pPr>
              <w:jc w:val="left"/>
              <w:rPr>
                <w:rFonts w:cs="Arial"/>
                <w:b/>
                <w:sz w:val="20"/>
                <w:szCs w:val="20"/>
              </w:rPr>
            </w:pPr>
            <w:r w:rsidRPr="00BA78F3">
              <w:rPr>
                <w:rFonts w:cs="Arial"/>
                <w:b/>
                <w:sz w:val="20"/>
                <w:szCs w:val="20"/>
              </w:rPr>
              <w:t>Other DSLs</w:t>
            </w:r>
          </w:p>
          <w:p w:rsidRPr="00BA78F3" w:rsidR="008C4400" w:rsidP="00D827C5" w:rsidRDefault="008C4400" w14:paraId="15229C7C" w14:textId="77777777">
            <w:pPr>
              <w:jc w:val="left"/>
              <w:rPr>
                <w:rFonts w:cs="Arial"/>
                <w:b/>
                <w:sz w:val="20"/>
                <w:szCs w:val="20"/>
              </w:rPr>
            </w:pPr>
          </w:p>
        </w:tc>
        <w:tc>
          <w:tcPr>
            <w:tcW w:w="2835" w:type="dxa"/>
            <w:tcMar/>
          </w:tcPr>
          <w:p w:rsidRPr="00344603" w:rsidR="008C4400" w:rsidP="00D827C5" w:rsidRDefault="733C71D3" w14:paraId="6BDA05D4" w14:textId="693E04AA">
            <w:pPr>
              <w:jc w:val="left"/>
              <w:rPr>
                <w:rFonts w:cs="Arial"/>
                <w:sz w:val="20"/>
                <w:szCs w:val="20"/>
              </w:rPr>
            </w:pPr>
            <w:r w:rsidRPr="60F48AAA" w:rsidR="733C71D3">
              <w:rPr>
                <w:rFonts w:cs="Arial"/>
                <w:sz w:val="20"/>
                <w:szCs w:val="20"/>
              </w:rPr>
              <w:t>Danielle Cunningham- Deputy Princip</w:t>
            </w:r>
            <w:r w:rsidRPr="60F48AAA" w:rsidR="324979AB">
              <w:rPr>
                <w:rFonts w:cs="Arial"/>
                <w:sz w:val="20"/>
                <w:szCs w:val="20"/>
              </w:rPr>
              <w:t>al</w:t>
            </w:r>
          </w:p>
        </w:tc>
        <w:tc>
          <w:tcPr>
            <w:tcW w:w="3918" w:type="dxa"/>
            <w:tcMar/>
          </w:tcPr>
          <w:p w:rsidRPr="00344603" w:rsidR="008C4400" w:rsidP="6C18824C" w:rsidRDefault="733C71D3" w14:paraId="611F6C5B" w14:textId="0A1D6E23">
            <w:pPr>
              <w:jc w:val="left"/>
              <w:rPr>
                <w:rFonts w:cs="Arial"/>
                <w:sz w:val="20"/>
                <w:szCs w:val="20"/>
              </w:rPr>
            </w:pPr>
            <w:r w:rsidRPr="6C18824C">
              <w:rPr>
                <w:rFonts w:cs="Arial"/>
                <w:sz w:val="20"/>
                <w:szCs w:val="20"/>
              </w:rPr>
              <w:t xml:space="preserve">0113 340 0006 </w:t>
            </w:r>
          </w:p>
          <w:p w:rsidRPr="00344603" w:rsidR="008C4400" w:rsidP="6C18824C" w:rsidRDefault="733C71D3" w14:paraId="70E0D21D" w14:textId="1FF40EF4">
            <w:pPr>
              <w:jc w:val="left"/>
              <w:rPr>
                <w:rFonts w:cs="Arial"/>
                <w:sz w:val="20"/>
                <w:szCs w:val="20"/>
              </w:rPr>
            </w:pPr>
            <w:r w:rsidRPr="6C18824C">
              <w:rPr>
                <w:rFonts w:cs="Arial"/>
                <w:sz w:val="20"/>
                <w:szCs w:val="20"/>
              </w:rPr>
              <w:t>07923 456708</w:t>
            </w:r>
          </w:p>
          <w:p w:rsidRPr="00344603" w:rsidR="008C4400" w:rsidP="00D827C5" w:rsidRDefault="28D7F775" w14:paraId="261E8C7B" w14:textId="79FF9594">
            <w:pPr>
              <w:jc w:val="left"/>
              <w:rPr>
                <w:rFonts w:cs="Arial"/>
                <w:sz w:val="20"/>
                <w:szCs w:val="20"/>
              </w:rPr>
            </w:pPr>
            <w:r w:rsidRPr="6C18824C">
              <w:rPr>
                <w:rFonts w:cs="Arial"/>
                <w:sz w:val="20"/>
                <w:szCs w:val="20"/>
              </w:rPr>
              <w:t>danielle@lighthousefuturestrust.org.uk</w:t>
            </w:r>
          </w:p>
        </w:tc>
      </w:tr>
      <w:tr w:rsidRPr="00344603" w:rsidR="008C4400" w:rsidTr="636EA232" w14:paraId="31D1E28B" w14:textId="77777777">
        <w:tc>
          <w:tcPr>
            <w:tcW w:w="2263" w:type="dxa"/>
            <w:tcMar/>
          </w:tcPr>
          <w:p w:rsidRPr="00BA78F3" w:rsidR="008C4400" w:rsidP="6C18824C" w:rsidRDefault="008C4400" w14:paraId="2BCF9A3A" w14:textId="25242F16">
            <w:pPr>
              <w:jc w:val="left"/>
              <w:rPr>
                <w:rFonts w:cs="Arial"/>
                <w:b/>
                <w:bCs/>
                <w:sz w:val="20"/>
                <w:szCs w:val="20"/>
              </w:rPr>
            </w:pPr>
            <w:r w:rsidRPr="6C18824C">
              <w:rPr>
                <w:rFonts w:cs="Arial"/>
                <w:b/>
                <w:bCs/>
                <w:sz w:val="20"/>
                <w:szCs w:val="20"/>
              </w:rPr>
              <w:t>Governor with responsibility for Child Protection and Safeguarding</w:t>
            </w:r>
          </w:p>
        </w:tc>
        <w:tc>
          <w:tcPr>
            <w:tcW w:w="2835" w:type="dxa"/>
            <w:tcMar/>
          </w:tcPr>
          <w:p w:rsidRPr="00344603" w:rsidR="008C4400" w:rsidP="6C18824C" w:rsidRDefault="211810DE" w14:paraId="3EFABF32" w14:textId="62720518">
            <w:pPr>
              <w:jc w:val="left"/>
              <w:rPr>
                <w:rFonts w:cs="Arial"/>
                <w:sz w:val="20"/>
                <w:szCs w:val="20"/>
              </w:rPr>
            </w:pPr>
            <w:r w:rsidRPr="6C18824C">
              <w:rPr>
                <w:rFonts w:cs="Arial"/>
                <w:sz w:val="20"/>
                <w:szCs w:val="20"/>
              </w:rPr>
              <w:t>Diane Reynard</w:t>
            </w:r>
          </w:p>
          <w:p w:rsidRPr="00344603" w:rsidR="008C4400" w:rsidP="6C18824C" w:rsidRDefault="008C4400" w14:paraId="5417AC93" w14:textId="33D86973">
            <w:pPr>
              <w:jc w:val="left"/>
              <w:rPr>
                <w:rFonts w:cs="Arial"/>
                <w:sz w:val="20"/>
                <w:szCs w:val="20"/>
              </w:rPr>
            </w:pPr>
          </w:p>
          <w:p w:rsidRPr="00344603" w:rsidR="008C4400" w:rsidP="6C18824C" w:rsidRDefault="008C4400" w14:paraId="48D6278D" w14:textId="7AB7E6A2">
            <w:pPr>
              <w:jc w:val="left"/>
              <w:rPr>
                <w:rFonts w:cs="Arial"/>
                <w:sz w:val="20"/>
                <w:szCs w:val="20"/>
              </w:rPr>
            </w:pPr>
          </w:p>
          <w:p w:rsidRPr="00344603" w:rsidR="008C4400" w:rsidP="6C18824C" w:rsidRDefault="008C4400" w14:paraId="54C9AA14" w14:textId="2E13283F">
            <w:pPr>
              <w:jc w:val="left"/>
              <w:rPr>
                <w:rFonts w:cs="Arial"/>
                <w:sz w:val="20"/>
                <w:szCs w:val="20"/>
              </w:rPr>
            </w:pPr>
          </w:p>
          <w:p w:rsidRPr="00344603" w:rsidR="008C4400" w:rsidP="6C18824C" w:rsidRDefault="008C4400" w14:paraId="565C6CA6" w14:textId="65A1A912">
            <w:pPr>
              <w:jc w:val="left"/>
              <w:rPr>
                <w:rFonts w:cs="Arial"/>
                <w:sz w:val="20"/>
                <w:szCs w:val="20"/>
              </w:rPr>
            </w:pPr>
          </w:p>
        </w:tc>
        <w:tc>
          <w:tcPr>
            <w:tcW w:w="3918" w:type="dxa"/>
            <w:tcMar/>
          </w:tcPr>
          <w:p w:rsidRPr="00344603" w:rsidR="008C4400" w:rsidP="6C18824C" w:rsidRDefault="211810DE" w14:paraId="22D488F6" w14:textId="4A680A53">
            <w:pPr>
              <w:jc w:val="left"/>
              <w:rPr>
                <w:rFonts w:cs="Arial"/>
                <w:sz w:val="20"/>
                <w:szCs w:val="20"/>
              </w:rPr>
            </w:pPr>
            <w:r w:rsidRPr="6C18824C">
              <w:rPr>
                <w:rFonts w:cs="Arial"/>
                <w:sz w:val="20"/>
                <w:szCs w:val="20"/>
              </w:rPr>
              <w:t xml:space="preserve">07702 046 326 </w:t>
            </w:r>
          </w:p>
          <w:p w:rsidRPr="00344603" w:rsidR="008C4400" w:rsidP="00D827C5" w:rsidRDefault="17C1290D" w14:paraId="32C10462" w14:textId="33DB6490">
            <w:pPr>
              <w:jc w:val="left"/>
              <w:rPr>
                <w:rFonts w:cs="Arial"/>
                <w:sz w:val="20"/>
                <w:szCs w:val="20"/>
              </w:rPr>
            </w:pPr>
            <w:r w:rsidRPr="6C18824C">
              <w:rPr>
                <w:rFonts w:cs="Arial"/>
                <w:sz w:val="20"/>
                <w:szCs w:val="20"/>
              </w:rPr>
              <w:t>diane@lighthousefuturestrust.org.uk</w:t>
            </w:r>
          </w:p>
        </w:tc>
      </w:tr>
      <w:tr w:rsidRPr="00344603" w:rsidR="008C4400" w:rsidTr="636EA232" w14:paraId="1F48BF35" w14:textId="77777777">
        <w:tc>
          <w:tcPr>
            <w:tcW w:w="2263" w:type="dxa"/>
            <w:tcMar/>
          </w:tcPr>
          <w:p w:rsidRPr="00BA78F3" w:rsidR="00936E1A" w:rsidP="6C18824C" w:rsidRDefault="008C4400" w14:paraId="236178DA" w14:textId="3E7311B1">
            <w:pPr>
              <w:jc w:val="left"/>
              <w:rPr>
                <w:rFonts w:cs="Arial"/>
                <w:b/>
                <w:bCs/>
                <w:sz w:val="20"/>
                <w:szCs w:val="20"/>
              </w:rPr>
            </w:pPr>
            <w:r w:rsidRPr="6C18824C">
              <w:rPr>
                <w:rFonts w:cs="Arial"/>
                <w:b/>
                <w:bCs/>
                <w:sz w:val="20"/>
                <w:szCs w:val="20"/>
              </w:rPr>
              <w:t>Chair Of Governors</w:t>
            </w:r>
          </w:p>
        </w:tc>
        <w:tc>
          <w:tcPr>
            <w:tcW w:w="2835" w:type="dxa"/>
            <w:tcMar/>
          </w:tcPr>
          <w:p w:rsidRPr="00344603" w:rsidR="008C4400" w:rsidP="00D827C5" w:rsidRDefault="7A2C5137" w14:paraId="6D65FE03" w14:textId="76B97BA9">
            <w:pPr>
              <w:jc w:val="left"/>
              <w:rPr>
                <w:rFonts w:cs="Arial"/>
                <w:sz w:val="20"/>
                <w:szCs w:val="20"/>
              </w:rPr>
            </w:pPr>
            <w:r w:rsidRPr="6C18824C">
              <w:rPr>
                <w:rFonts w:cs="Arial"/>
                <w:sz w:val="20"/>
                <w:szCs w:val="20"/>
              </w:rPr>
              <w:t xml:space="preserve">David Lewis </w:t>
            </w:r>
          </w:p>
        </w:tc>
        <w:tc>
          <w:tcPr>
            <w:tcW w:w="3918" w:type="dxa"/>
            <w:tcMar/>
          </w:tcPr>
          <w:p w:rsidRPr="00344603" w:rsidR="008C4400" w:rsidP="00D827C5" w:rsidRDefault="7A2C5137" w14:paraId="7CCEA97B" w14:textId="758FDBB6">
            <w:pPr>
              <w:jc w:val="left"/>
              <w:rPr>
                <w:rFonts w:cs="Arial"/>
                <w:sz w:val="20"/>
                <w:szCs w:val="20"/>
              </w:rPr>
            </w:pPr>
            <w:r w:rsidRPr="6C18824C">
              <w:rPr>
                <w:rFonts w:cs="Arial"/>
                <w:sz w:val="20"/>
                <w:szCs w:val="20"/>
              </w:rPr>
              <w:t>0345 070 1768</w:t>
            </w:r>
          </w:p>
        </w:tc>
      </w:tr>
      <w:tr w:rsidRPr="00344603" w:rsidR="008C4400" w:rsidTr="636EA232" w14:paraId="0BCDBE63" w14:textId="77777777">
        <w:tc>
          <w:tcPr>
            <w:tcW w:w="2263" w:type="dxa"/>
            <w:tcMar/>
          </w:tcPr>
          <w:p w:rsidRPr="00BA78F3" w:rsidR="008C4400" w:rsidP="00D827C5" w:rsidRDefault="008C4400" w14:paraId="44DC20E8" w14:textId="240E6D61">
            <w:pPr>
              <w:jc w:val="left"/>
              <w:rPr>
                <w:rFonts w:cs="Arial"/>
                <w:b/>
                <w:sz w:val="20"/>
                <w:szCs w:val="20"/>
              </w:rPr>
            </w:pPr>
            <w:r w:rsidRPr="00BA78F3">
              <w:rPr>
                <w:rFonts w:cs="Arial"/>
                <w:b/>
                <w:sz w:val="20"/>
                <w:szCs w:val="20"/>
              </w:rPr>
              <w:t xml:space="preserve">Designated Teacher for </w:t>
            </w:r>
            <w:r w:rsidRPr="001603BA" w:rsidR="00367FC8">
              <w:rPr>
                <w:rFonts w:cs="Arial"/>
                <w:b/>
                <w:sz w:val="20"/>
                <w:szCs w:val="20"/>
              </w:rPr>
              <w:t>Looked After and previously Looked After C</w:t>
            </w:r>
            <w:r w:rsidRPr="001603BA">
              <w:rPr>
                <w:rFonts w:cs="Arial"/>
                <w:b/>
                <w:sz w:val="20"/>
                <w:szCs w:val="20"/>
              </w:rPr>
              <w:t>hildren</w:t>
            </w:r>
          </w:p>
        </w:tc>
        <w:tc>
          <w:tcPr>
            <w:tcW w:w="2835" w:type="dxa"/>
            <w:tcMar/>
          </w:tcPr>
          <w:p w:rsidRPr="00344603" w:rsidR="008C4400" w:rsidP="6C18824C" w:rsidRDefault="4728FBDF" w14:paraId="78A5B60C" w14:textId="5A48A4B5">
            <w:pPr>
              <w:jc w:val="left"/>
              <w:rPr>
                <w:rFonts w:cs="Arial"/>
                <w:sz w:val="20"/>
                <w:szCs w:val="20"/>
              </w:rPr>
            </w:pPr>
            <w:r w:rsidRPr="6C18824C">
              <w:rPr>
                <w:rFonts w:cs="Arial"/>
                <w:sz w:val="20"/>
                <w:szCs w:val="20"/>
              </w:rPr>
              <w:t xml:space="preserve">Shelley Daniels </w:t>
            </w:r>
          </w:p>
          <w:p w:rsidRPr="00344603" w:rsidR="008C4400" w:rsidP="6C18824C" w:rsidRDefault="008C4400" w14:paraId="153794B5" w14:textId="7586D627">
            <w:pPr>
              <w:jc w:val="left"/>
              <w:rPr>
                <w:rFonts w:cs="Arial"/>
                <w:sz w:val="20"/>
                <w:szCs w:val="20"/>
              </w:rPr>
            </w:pPr>
          </w:p>
          <w:p w:rsidRPr="00344603" w:rsidR="008C4400" w:rsidP="6C18824C" w:rsidRDefault="008C4400" w14:paraId="07D9AF9D" w14:textId="54DE5249">
            <w:pPr>
              <w:jc w:val="left"/>
              <w:rPr>
                <w:rFonts w:cs="Arial"/>
                <w:sz w:val="20"/>
                <w:szCs w:val="20"/>
              </w:rPr>
            </w:pPr>
          </w:p>
          <w:p w:rsidRPr="00344603" w:rsidR="008C4400" w:rsidP="6C18824C" w:rsidRDefault="008C4400" w14:paraId="2A9D8EEA" w14:textId="501CE69F">
            <w:pPr>
              <w:jc w:val="left"/>
              <w:rPr>
                <w:rFonts w:cs="Arial"/>
                <w:sz w:val="20"/>
                <w:szCs w:val="20"/>
              </w:rPr>
            </w:pPr>
          </w:p>
          <w:p w:rsidRPr="00344603" w:rsidR="008C4400" w:rsidP="00D827C5" w:rsidRDefault="0B059E60" w14:paraId="4BE73727" w14:textId="5FFE6AD0">
            <w:pPr>
              <w:jc w:val="left"/>
              <w:rPr>
                <w:rFonts w:cs="Arial"/>
                <w:sz w:val="20"/>
                <w:szCs w:val="20"/>
              </w:rPr>
            </w:pPr>
            <w:r w:rsidRPr="6C18824C">
              <w:rPr>
                <w:rFonts w:cs="Arial"/>
                <w:sz w:val="20"/>
                <w:szCs w:val="20"/>
              </w:rPr>
              <w:t xml:space="preserve">Petar Grkinic </w:t>
            </w:r>
          </w:p>
        </w:tc>
        <w:tc>
          <w:tcPr>
            <w:tcW w:w="3918" w:type="dxa"/>
            <w:tcMar/>
          </w:tcPr>
          <w:p w:rsidRPr="00344603" w:rsidR="008C4400" w:rsidP="6C18824C" w:rsidRDefault="0B059E60" w14:paraId="642721BC" w14:textId="2B01EEE2">
            <w:pPr>
              <w:jc w:val="left"/>
              <w:rPr>
                <w:rFonts w:cs="Arial"/>
                <w:sz w:val="20"/>
                <w:szCs w:val="20"/>
              </w:rPr>
            </w:pPr>
            <w:r w:rsidRPr="6C18824C">
              <w:rPr>
                <w:rFonts w:cs="Arial"/>
                <w:sz w:val="20"/>
                <w:szCs w:val="20"/>
              </w:rPr>
              <w:t xml:space="preserve">0113 340 0006 </w:t>
            </w:r>
          </w:p>
          <w:p w:rsidRPr="00344603" w:rsidR="008C4400" w:rsidP="6C18824C" w:rsidRDefault="0B059E60" w14:paraId="359AE362" w14:textId="47C7A382">
            <w:pPr>
              <w:jc w:val="left"/>
              <w:rPr>
                <w:rFonts w:cs="Arial"/>
                <w:sz w:val="20"/>
                <w:szCs w:val="20"/>
              </w:rPr>
            </w:pPr>
            <w:r w:rsidRPr="6C18824C">
              <w:rPr>
                <w:rFonts w:cs="Arial"/>
                <w:sz w:val="20"/>
                <w:szCs w:val="20"/>
              </w:rPr>
              <w:t>07519 326 977</w:t>
            </w:r>
          </w:p>
          <w:p w:rsidRPr="00344603" w:rsidR="008C4400" w:rsidP="6C18824C" w:rsidRDefault="37284246" w14:paraId="3173737C" w14:textId="11110134">
            <w:pPr>
              <w:jc w:val="left"/>
              <w:rPr>
                <w:rFonts w:cs="Arial"/>
                <w:sz w:val="20"/>
                <w:szCs w:val="20"/>
              </w:rPr>
            </w:pPr>
            <w:r w:rsidRPr="6C18824C">
              <w:rPr>
                <w:rFonts w:cs="Arial"/>
                <w:sz w:val="20"/>
                <w:szCs w:val="20"/>
              </w:rPr>
              <w:t>shelley@lighthousefuturestrust.org.uk</w:t>
            </w:r>
          </w:p>
          <w:p w:rsidRPr="00344603" w:rsidR="008C4400" w:rsidP="6C18824C" w:rsidRDefault="008C4400" w14:paraId="0368E7E3" w14:textId="60D7FDB2">
            <w:pPr>
              <w:jc w:val="left"/>
              <w:rPr>
                <w:rFonts w:cs="Arial"/>
                <w:sz w:val="20"/>
                <w:szCs w:val="20"/>
              </w:rPr>
            </w:pPr>
          </w:p>
          <w:p w:rsidRPr="00344603" w:rsidR="008C4400" w:rsidP="6C18824C" w:rsidRDefault="0B059E60" w14:paraId="42307F10" w14:textId="747DE7CA">
            <w:pPr>
              <w:jc w:val="left"/>
              <w:rPr>
                <w:rFonts w:cs="Arial"/>
                <w:sz w:val="20"/>
                <w:szCs w:val="20"/>
              </w:rPr>
            </w:pPr>
            <w:r w:rsidRPr="6C18824C">
              <w:rPr>
                <w:rFonts w:cs="Arial"/>
                <w:sz w:val="20"/>
                <w:szCs w:val="20"/>
              </w:rPr>
              <w:t xml:space="preserve">0113 340 0006 </w:t>
            </w:r>
          </w:p>
          <w:p w:rsidRPr="00344603" w:rsidR="008C4400" w:rsidP="6C18824C" w:rsidRDefault="0B059E60" w14:paraId="7AFCA8B9" w14:textId="750C8D58">
            <w:pPr>
              <w:jc w:val="left"/>
              <w:rPr>
                <w:rFonts w:cs="Arial"/>
                <w:sz w:val="20"/>
                <w:szCs w:val="20"/>
              </w:rPr>
            </w:pPr>
            <w:r w:rsidRPr="6C18824C">
              <w:rPr>
                <w:rFonts w:cs="Arial"/>
                <w:sz w:val="20"/>
                <w:szCs w:val="20"/>
              </w:rPr>
              <w:t>07519 326 975</w:t>
            </w:r>
          </w:p>
          <w:p w:rsidRPr="00344603" w:rsidR="008C4400" w:rsidP="00D827C5" w:rsidRDefault="7E3A4EE1" w14:paraId="003BA8F7" w14:textId="2B292354">
            <w:pPr>
              <w:jc w:val="left"/>
              <w:rPr>
                <w:rFonts w:cs="Arial"/>
                <w:sz w:val="20"/>
                <w:szCs w:val="20"/>
              </w:rPr>
            </w:pPr>
            <w:r w:rsidRPr="6C18824C">
              <w:rPr>
                <w:rFonts w:cs="Arial"/>
                <w:sz w:val="20"/>
                <w:szCs w:val="20"/>
              </w:rPr>
              <w:t>petar@lighthousefuturestrust.org.uk</w:t>
            </w:r>
          </w:p>
        </w:tc>
      </w:tr>
      <w:tr w:rsidRPr="00344603" w:rsidR="008C4400" w:rsidTr="636EA232" w14:paraId="0DE9EDF4" w14:textId="77777777">
        <w:tc>
          <w:tcPr>
            <w:tcW w:w="2263" w:type="dxa"/>
            <w:tcMar/>
          </w:tcPr>
          <w:p w:rsidRPr="00BA78F3" w:rsidR="008C4400" w:rsidP="00D827C5" w:rsidRDefault="008C4400" w14:paraId="6F0D8759" w14:textId="77777777">
            <w:pPr>
              <w:jc w:val="left"/>
              <w:rPr>
                <w:rFonts w:cs="Arial"/>
                <w:b/>
                <w:sz w:val="20"/>
                <w:szCs w:val="20"/>
              </w:rPr>
            </w:pPr>
            <w:r w:rsidRPr="00BA78F3">
              <w:rPr>
                <w:rFonts w:cs="Arial"/>
                <w:b/>
                <w:sz w:val="20"/>
                <w:szCs w:val="20"/>
              </w:rPr>
              <w:t>SENDCo</w:t>
            </w:r>
          </w:p>
          <w:p w:rsidRPr="00BA78F3" w:rsidR="008C4400" w:rsidP="00D827C5" w:rsidRDefault="008C4400" w14:paraId="750E5010" w14:textId="77777777">
            <w:pPr>
              <w:jc w:val="left"/>
              <w:rPr>
                <w:rFonts w:cs="Arial"/>
                <w:b/>
                <w:sz w:val="20"/>
                <w:szCs w:val="20"/>
              </w:rPr>
            </w:pPr>
          </w:p>
        </w:tc>
        <w:tc>
          <w:tcPr>
            <w:tcW w:w="2835" w:type="dxa"/>
            <w:tcMar/>
          </w:tcPr>
          <w:p w:rsidRPr="00344603" w:rsidR="008C4400" w:rsidP="00D827C5" w:rsidRDefault="5E6DFAEF" w14:paraId="412278B6" w14:textId="719C32BC">
            <w:pPr>
              <w:jc w:val="left"/>
              <w:rPr>
                <w:rFonts w:cs="Arial"/>
                <w:sz w:val="20"/>
                <w:szCs w:val="20"/>
              </w:rPr>
            </w:pPr>
            <w:r w:rsidRPr="6C18824C">
              <w:rPr>
                <w:rFonts w:cs="Arial"/>
                <w:sz w:val="20"/>
                <w:szCs w:val="20"/>
              </w:rPr>
              <w:t xml:space="preserve">Shelley Daniels </w:t>
            </w:r>
          </w:p>
        </w:tc>
        <w:tc>
          <w:tcPr>
            <w:tcW w:w="3918" w:type="dxa"/>
            <w:tcMar/>
          </w:tcPr>
          <w:p w:rsidRPr="00344603" w:rsidR="008C4400" w:rsidP="6C18824C" w:rsidRDefault="5E6DFAEF" w14:paraId="32541108" w14:textId="05569152">
            <w:pPr>
              <w:jc w:val="left"/>
              <w:rPr>
                <w:rFonts w:cs="Arial"/>
                <w:sz w:val="20"/>
                <w:szCs w:val="20"/>
              </w:rPr>
            </w:pPr>
            <w:r w:rsidRPr="6C18824C">
              <w:rPr>
                <w:rFonts w:cs="Arial"/>
                <w:sz w:val="20"/>
                <w:szCs w:val="20"/>
              </w:rPr>
              <w:t xml:space="preserve">0113 340 0006 </w:t>
            </w:r>
          </w:p>
          <w:p w:rsidRPr="00344603" w:rsidR="008C4400" w:rsidP="6C18824C" w:rsidRDefault="5E6DFAEF" w14:paraId="496BE206" w14:textId="6BC589A8">
            <w:pPr>
              <w:jc w:val="left"/>
              <w:rPr>
                <w:rFonts w:cs="Arial"/>
                <w:sz w:val="20"/>
                <w:szCs w:val="20"/>
              </w:rPr>
            </w:pPr>
            <w:r w:rsidRPr="6C18824C">
              <w:rPr>
                <w:rFonts w:cs="Arial"/>
                <w:sz w:val="20"/>
                <w:szCs w:val="20"/>
              </w:rPr>
              <w:t xml:space="preserve">07519 326 977 </w:t>
            </w:r>
          </w:p>
          <w:p w:rsidRPr="00344603" w:rsidR="008C4400" w:rsidP="00D827C5" w:rsidRDefault="4EDB5153" w14:paraId="627DC48B" w14:textId="530CBB52">
            <w:pPr>
              <w:jc w:val="left"/>
              <w:rPr>
                <w:rFonts w:cs="Arial"/>
                <w:sz w:val="20"/>
                <w:szCs w:val="20"/>
              </w:rPr>
            </w:pPr>
            <w:r w:rsidRPr="6C18824C">
              <w:rPr>
                <w:rFonts w:cs="Arial"/>
                <w:sz w:val="20"/>
                <w:szCs w:val="20"/>
              </w:rPr>
              <w:t>shelley@lighthousefuturestrust.org.uk</w:t>
            </w:r>
          </w:p>
        </w:tc>
      </w:tr>
      <w:tr w:rsidRPr="00344603" w:rsidR="004C5D1E" w:rsidTr="636EA232" w14:paraId="5BF1DE2F" w14:textId="77777777">
        <w:trPr>
          <w:trHeight w:val="308"/>
        </w:trPr>
        <w:tc>
          <w:tcPr>
            <w:tcW w:w="2263" w:type="dxa"/>
            <w:tcMar/>
          </w:tcPr>
          <w:p w:rsidRPr="00BA78F3" w:rsidR="004C5D1E" w:rsidP="00D827C5" w:rsidRDefault="004C5D1E" w14:paraId="3B8D461C" w14:textId="3850C64A">
            <w:pPr>
              <w:jc w:val="left"/>
              <w:rPr>
                <w:rFonts w:cs="Arial"/>
                <w:b/>
                <w:sz w:val="20"/>
                <w:szCs w:val="20"/>
              </w:rPr>
            </w:pPr>
            <w:r>
              <w:rPr>
                <w:rFonts w:cs="Arial"/>
                <w:b/>
                <w:sz w:val="20"/>
                <w:szCs w:val="20"/>
              </w:rPr>
              <w:t>Mental Health Lead</w:t>
            </w:r>
          </w:p>
        </w:tc>
        <w:tc>
          <w:tcPr>
            <w:tcW w:w="2835" w:type="dxa"/>
            <w:tcMar/>
          </w:tcPr>
          <w:p w:rsidRPr="00344603" w:rsidR="004C5D1E" w:rsidP="00D827C5" w:rsidRDefault="194068D6" w14:paraId="35C77CC9" w14:textId="7D4EDF0D">
            <w:pPr>
              <w:jc w:val="left"/>
              <w:rPr>
                <w:rFonts w:cs="Arial"/>
                <w:sz w:val="20"/>
                <w:szCs w:val="20"/>
              </w:rPr>
            </w:pPr>
            <w:r w:rsidRPr="6C18824C">
              <w:rPr>
                <w:rFonts w:cs="Arial"/>
                <w:sz w:val="20"/>
                <w:szCs w:val="20"/>
              </w:rPr>
              <w:t xml:space="preserve">Eva Basar </w:t>
            </w:r>
          </w:p>
        </w:tc>
        <w:tc>
          <w:tcPr>
            <w:tcW w:w="3918" w:type="dxa"/>
            <w:tcMar/>
          </w:tcPr>
          <w:p w:rsidRPr="00344603" w:rsidR="004C5D1E" w:rsidP="6C18824C" w:rsidRDefault="194068D6" w14:paraId="73BB3833" w14:textId="07560483">
            <w:pPr>
              <w:jc w:val="left"/>
              <w:rPr>
                <w:rFonts w:cs="Arial"/>
                <w:sz w:val="20"/>
                <w:szCs w:val="20"/>
              </w:rPr>
            </w:pPr>
            <w:r w:rsidRPr="6C18824C">
              <w:rPr>
                <w:rFonts w:cs="Arial"/>
                <w:sz w:val="20"/>
                <w:szCs w:val="20"/>
              </w:rPr>
              <w:t xml:space="preserve">0113 340 0006 </w:t>
            </w:r>
          </w:p>
          <w:p w:rsidRPr="00344603" w:rsidR="004C5D1E" w:rsidP="6C18824C" w:rsidRDefault="194068D6" w14:paraId="6A36D59F" w14:textId="56F27279">
            <w:pPr>
              <w:jc w:val="left"/>
              <w:rPr>
                <w:rFonts w:cs="Arial"/>
                <w:sz w:val="20"/>
                <w:szCs w:val="20"/>
              </w:rPr>
            </w:pPr>
            <w:r w:rsidRPr="6C18824C">
              <w:rPr>
                <w:rFonts w:cs="Arial"/>
                <w:sz w:val="20"/>
                <w:szCs w:val="20"/>
              </w:rPr>
              <w:t>07519 326 973</w:t>
            </w:r>
          </w:p>
          <w:p w:rsidRPr="00344603" w:rsidR="004C5D1E" w:rsidP="00D827C5" w:rsidRDefault="16B05605" w14:paraId="410AF1FA" w14:textId="28A68575">
            <w:pPr>
              <w:jc w:val="left"/>
              <w:rPr>
                <w:rFonts w:cs="Arial"/>
                <w:sz w:val="20"/>
                <w:szCs w:val="20"/>
              </w:rPr>
            </w:pPr>
            <w:r w:rsidRPr="6C18824C">
              <w:rPr>
                <w:rFonts w:cs="Arial"/>
                <w:sz w:val="20"/>
                <w:szCs w:val="20"/>
              </w:rPr>
              <w:t>eva@lighthousefuturestrust.org.uk</w:t>
            </w:r>
          </w:p>
        </w:tc>
      </w:tr>
      <w:tr w:rsidRPr="00344603" w:rsidR="008C4400" w:rsidTr="636EA232" w14:paraId="5F3FCF2C" w14:textId="77777777">
        <w:tc>
          <w:tcPr>
            <w:tcW w:w="2263" w:type="dxa"/>
            <w:tcMar/>
          </w:tcPr>
          <w:p w:rsidRPr="00BA78F3" w:rsidR="008C4400" w:rsidP="00D827C5" w:rsidRDefault="008C4400" w14:paraId="03782920" w14:textId="77777777">
            <w:pPr>
              <w:jc w:val="left"/>
              <w:rPr>
                <w:rFonts w:cs="Arial"/>
                <w:b/>
                <w:sz w:val="20"/>
                <w:szCs w:val="20"/>
              </w:rPr>
            </w:pPr>
            <w:r w:rsidRPr="00BA78F3">
              <w:rPr>
                <w:rFonts w:cs="Arial"/>
                <w:b/>
                <w:sz w:val="20"/>
                <w:szCs w:val="20"/>
              </w:rPr>
              <w:t>Online Safety Coordinator</w:t>
            </w:r>
          </w:p>
        </w:tc>
        <w:tc>
          <w:tcPr>
            <w:tcW w:w="2835" w:type="dxa"/>
            <w:tcMar/>
          </w:tcPr>
          <w:p w:rsidRPr="00344603" w:rsidR="008C4400" w:rsidP="00D827C5" w:rsidRDefault="42BACAC1" w14:paraId="33CE5A96" w14:textId="7B6A7C59">
            <w:pPr>
              <w:jc w:val="left"/>
              <w:rPr>
                <w:rFonts w:cs="Arial"/>
                <w:sz w:val="20"/>
                <w:szCs w:val="20"/>
              </w:rPr>
            </w:pPr>
            <w:r w:rsidRPr="6C18824C">
              <w:rPr>
                <w:rFonts w:cs="Arial"/>
                <w:sz w:val="20"/>
                <w:szCs w:val="20"/>
              </w:rPr>
              <w:t xml:space="preserve">Petar Grkinic </w:t>
            </w:r>
          </w:p>
        </w:tc>
        <w:tc>
          <w:tcPr>
            <w:tcW w:w="3918" w:type="dxa"/>
            <w:tcMar/>
          </w:tcPr>
          <w:p w:rsidRPr="00344603" w:rsidR="008C4400" w:rsidP="6C18824C" w:rsidRDefault="42BACAC1" w14:paraId="2EB888EC" w14:textId="747DE7CA">
            <w:pPr>
              <w:jc w:val="left"/>
              <w:rPr>
                <w:rFonts w:cs="Arial"/>
                <w:sz w:val="20"/>
                <w:szCs w:val="20"/>
              </w:rPr>
            </w:pPr>
            <w:r w:rsidRPr="6C18824C">
              <w:rPr>
                <w:rFonts w:cs="Arial"/>
                <w:sz w:val="20"/>
                <w:szCs w:val="20"/>
              </w:rPr>
              <w:t xml:space="preserve">0113 340 0006 </w:t>
            </w:r>
          </w:p>
          <w:p w:rsidRPr="00344603" w:rsidR="008C4400" w:rsidP="6C18824C" w:rsidRDefault="42BACAC1" w14:paraId="6D486E7F" w14:textId="76516EFC">
            <w:pPr>
              <w:jc w:val="left"/>
              <w:rPr>
                <w:rFonts w:cs="Arial"/>
                <w:sz w:val="20"/>
                <w:szCs w:val="20"/>
              </w:rPr>
            </w:pPr>
            <w:r w:rsidRPr="6C18824C">
              <w:rPr>
                <w:rFonts w:cs="Arial"/>
                <w:sz w:val="20"/>
                <w:szCs w:val="20"/>
              </w:rPr>
              <w:t>07519 326 975</w:t>
            </w:r>
          </w:p>
          <w:p w:rsidRPr="00344603" w:rsidR="008C4400" w:rsidP="00D827C5" w:rsidRDefault="0942DA84" w14:paraId="0E75FB8B" w14:textId="13106BF7">
            <w:pPr>
              <w:jc w:val="left"/>
              <w:rPr>
                <w:rFonts w:cs="Arial"/>
                <w:sz w:val="20"/>
                <w:szCs w:val="20"/>
              </w:rPr>
            </w:pPr>
            <w:r w:rsidRPr="6C18824C">
              <w:rPr>
                <w:rFonts w:cs="Arial"/>
                <w:sz w:val="20"/>
                <w:szCs w:val="20"/>
              </w:rPr>
              <w:t>petar@lighthousefuturestrust.org.uk</w:t>
            </w:r>
          </w:p>
        </w:tc>
      </w:tr>
      <w:tr w:rsidRPr="00344603" w:rsidR="008C4400" w:rsidTr="636EA232" w14:paraId="0441A875" w14:textId="77777777">
        <w:tc>
          <w:tcPr>
            <w:tcW w:w="2263" w:type="dxa"/>
            <w:tcMar/>
          </w:tcPr>
          <w:p w:rsidR="008C4400" w:rsidP="00D827C5" w:rsidRDefault="008C4400" w14:paraId="2DFBB65C" w14:textId="77777777">
            <w:pPr>
              <w:jc w:val="left"/>
              <w:rPr>
                <w:rFonts w:cs="Arial"/>
                <w:b/>
                <w:sz w:val="20"/>
                <w:szCs w:val="20"/>
              </w:rPr>
            </w:pPr>
            <w:r w:rsidRPr="00BA78F3">
              <w:rPr>
                <w:rFonts w:cs="Arial"/>
                <w:b/>
                <w:sz w:val="20"/>
                <w:szCs w:val="20"/>
              </w:rPr>
              <w:t>CSWS Duty and Advice / Front Door Safeguarding Hub</w:t>
            </w:r>
          </w:p>
          <w:p w:rsidRPr="00BA78F3" w:rsidR="008C4400" w:rsidP="00D827C5" w:rsidRDefault="008C4400" w14:paraId="2C8FA610" w14:textId="77777777">
            <w:pPr>
              <w:jc w:val="left"/>
              <w:rPr>
                <w:rFonts w:cs="Arial"/>
                <w:b/>
                <w:sz w:val="20"/>
                <w:szCs w:val="20"/>
              </w:rPr>
            </w:pPr>
          </w:p>
        </w:tc>
        <w:tc>
          <w:tcPr>
            <w:tcW w:w="2835" w:type="dxa"/>
            <w:tcMar/>
          </w:tcPr>
          <w:p w:rsidRPr="00344603" w:rsidR="008C4400" w:rsidP="00D827C5" w:rsidRDefault="008C4400" w14:paraId="1DE287F6" w14:textId="77777777">
            <w:pPr>
              <w:jc w:val="left"/>
              <w:rPr>
                <w:rFonts w:cs="Arial"/>
                <w:sz w:val="20"/>
                <w:szCs w:val="20"/>
              </w:rPr>
            </w:pPr>
            <w:r>
              <w:rPr>
                <w:rFonts w:cs="Arial"/>
                <w:sz w:val="20"/>
                <w:szCs w:val="20"/>
              </w:rPr>
              <w:t>Urgent Child Protection concerns / initial referral</w:t>
            </w:r>
          </w:p>
        </w:tc>
        <w:tc>
          <w:tcPr>
            <w:tcW w:w="3918" w:type="dxa"/>
            <w:tcMar/>
          </w:tcPr>
          <w:p w:rsidR="008C4400" w:rsidP="00D827C5" w:rsidRDefault="008C4400" w14:paraId="16869B2C" w14:textId="77777777">
            <w:pPr>
              <w:jc w:val="left"/>
              <w:rPr>
                <w:rFonts w:cs="Arial"/>
                <w:sz w:val="20"/>
                <w:szCs w:val="20"/>
              </w:rPr>
            </w:pPr>
            <w:r>
              <w:rPr>
                <w:rFonts w:cs="Arial"/>
                <w:sz w:val="20"/>
                <w:szCs w:val="20"/>
              </w:rPr>
              <w:t>Professionals – 0113 3760336</w:t>
            </w:r>
          </w:p>
          <w:p w:rsidRPr="00344603" w:rsidR="008C4400" w:rsidP="00D827C5" w:rsidRDefault="008C4400" w14:paraId="44FBA04E" w14:textId="77777777">
            <w:pPr>
              <w:jc w:val="left"/>
              <w:rPr>
                <w:rFonts w:cs="Arial"/>
                <w:sz w:val="20"/>
                <w:szCs w:val="20"/>
              </w:rPr>
            </w:pPr>
            <w:r>
              <w:rPr>
                <w:rFonts w:cs="Arial"/>
                <w:sz w:val="20"/>
                <w:szCs w:val="20"/>
              </w:rPr>
              <w:t>Members of the public – 0113 2223301</w:t>
            </w:r>
          </w:p>
        </w:tc>
      </w:tr>
      <w:tr w:rsidRPr="00344603" w:rsidR="008C4400" w:rsidTr="636EA232" w14:paraId="2704F317" w14:textId="77777777">
        <w:tc>
          <w:tcPr>
            <w:tcW w:w="2263" w:type="dxa"/>
            <w:tcMar/>
          </w:tcPr>
          <w:p w:rsidR="008C4400" w:rsidP="00D827C5" w:rsidRDefault="008C4400" w14:paraId="65E834FE" w14:textId="77777777">
            <w:pPr>
              <w:jc w:val="left"/>
              <w:rPr>
                <w:rFonts w:cs="Arial"/>
                <w:b/>
                <w:sz w:val="20"/>
                <w:szCs w:val="20"/>
              </w:rPr>
            </w:pPr>
            <w:r w:rsidRPr="00BA78F3">
              <w:rPr>
                <w:rFonts w:cs="Arial"/>
                <w:b/>
                <w:sz w:val="20"/>
                <w:szCs w:val="20"/>
              </w:rPr>
              <w:t>CSWS Emergency Duty Team (out of hours)</w:t>
            </w:r>
          </w:p>
          <w:p w:rsidRPr="00BA78F3" w:rsidR="008C4400" w:rsidP="00D827C5" w:rsidRDefault="008C4400" w14:paraId="1845DFB9" w14:textId="77777777">
            <w:pPr>
              <w:jc w:val="left"/>
              <w:rPr>
                <w:rFonts w:cs="Arial"/>
                <w:b/>
                <w:sz w:val="20"/>
                <w:szCs w:val="20"/>
              </w:rPr>
            </w:pPr>
          </w:p>
        </w:tc>
        <w:tc>
          <w:tcPr>
            <w:tcW w:w="2835" w:type="dxa"/>
            <w:tcMar/>
          </w:tcPr>
          <w:p w:rsidRPr="00344603" w:rsidR="008C4400" w:rsidP="00D827C5" w:rsidRDefault="008C4400" w14:paraId="4BA481D1" w14:textId="77777777">
            <w:pPr>
              <w:jc w:val="left"/>
              <w:rPr>
                <w:rFonts w:cs="Arial"/>
                <w:sz w:val="20"/>
                <w:szCs w:val="20"/>
              </w:rPr>
            </w:pPr>
            <w:r>
              <w:rPr>
                <w:rFonts w:cs="Arial"/>
                <w:sz w:val="20"/>
                <w:szCs w:val="20"/>
              </w:rPr>
              <w:t>Urgent Child Protection concerns</w:t>
            </w:r>
          </w:p>
        </w:tc>
        <w:tc>
          <w:tcPr>
            <w:tcW w:w="3918" w:type="dxa"/>
            <w:tcMar/>
          </w:tcPr>
          <w:p w:rsidR="008C4400" w:rsidP="00D827C5" w:rsidRDefault="008C4400" w14:paraId="0114FEF4" w14:textId="77777777">
            <w:pPr>
              <w:jc w:val="left"/>
              <w:rPr>
                <w:rFonts w:cs="Arial"/>
                <w:sz w:val="20"/>
                <w:szCs w:val="20"/>
              </w:rPr>
            </w:pPr>
            <w:r w:rsidRPr="008417A5">
              <w:rPr>
                <w:rFonts w:cs="Arial"/>
                <w:sz w:val="20"/>
                <w:szCs w:val="20"/>
              </w:rPr>
              <w:t>0113 535 0600</w:t>
            </w:r>
          </w:p>
          <w:p w:rsidRPr="00344603" w:rsidR="008C4400" w:rsidP="00D827C5" w:rsidRDefault="008C4400" w14:paraId="1D8589D2" w14:textId="77777777">
            <w:pPr>
              <w:jc w:val="left"/>
              <w:rPr>
                <w:rFonts w:cs="Arial"/>
                <w:sz w:val="20"/>
                <w:szCs w:val="20"/>
              </w:rPr>
            </w:pPr>
            <w:hyperlink w:history="1" r:id="rId18">
              <w:r w:rsidRPr="00DF065D">
                <w:rPr>
                  <w:rStyle w:val="Hyperlink"/>
                  <w:rFonts w:cs="Arial"/>
                  <w:sz w:val="20"/>
                  <w:szCs w:val="20"/>
                </w:rPr>
                <w:t>childrensEDT@leeds.gov.uk</w:t>
              </w:r>
            </w:hyperlink>
          </w:p>
        </w:tc>
      </w:tr>
      <w:tr w:rsidRPr="00344603" w:rsidR="008C4400" w:rsidTr="636EA232" w14:paraId="3AFFCD26" w14:textId="77777777">
        <w:tc>
          <w:tcPr>
            <w:tcW w:w="2263" w:type="dxa"/>
            <w:tcMar/>
          </w:tcPr>
          <w:p w:rsidR="008C4400" w:rsidP="00D827C5" w:rsidRDefault="008C4400" w14:paraId="03EE885F" w14:textId="1C7AC175">
            <w:pPr>
              <w:jc w:val="left"/>
              <w:rPr>
                <w:rFonts w:cs="Arial"/>
                <w:b/>
                <w:sz w:val="20"/>
                <w:szCs w:val="20"/>
              </w:rPr>
            </w:pPr>
            <w:r w:rsidRPr="00BA78F3">
              <w:rPr>
                <w:rFonts w:cs="Arial"/>
                <w:b/>
                <w:sz w:val="20"/>
                <w:szCs w:val="20"/>
              </w:rPr>
              <w:t>Education Safeguarding Team</w:t>
            </w:r>
          </w:p>
          <w:p w:rsidR="001179B3" w:rsidP="00D827C5" w:rsidRDefault="001179B3" w14:paraId="2C5C5815" w14:textId="3243B79B">
            <w:pPr>
              <w:jc w:val="left"/>
              <w:rPr>
                <w:rFonts w:cs="Arial"/>
                <w:b/>
                <w:sz w:val="20"/>
                <w:szCs w:val="20"/>
              </w:rPr>
            </w:pPr>
            <w:r>
              <w:rPr>
                <w:rFonts w:cs="Arial"/>
                <w:b/>
                <w:sz w:val="20"/>
                <w:szCs w:val="20"/>
              </w:rPr>
              <w:t>(Professionals only)</w:t>
            </w:r>
          </w:p>
          <w:p w:rsidRPr="00BA78F3" w:rsidR="008C4400" w:rsidP="00D827C5" w:rsidRDefault="008C4400" w14:paraId="70F25985" w14:textId="77777777">
            <w:pPr>
              <w:jc w:val="left"/>
              <w:rPr>
                <w:rFonts w:cs="Arial"/>
                <w:b/>
                <w:sz w:val="20"/>
                <w:szCs w:val="20"/>
              </w:rPr>
            </w:pPr>
          </w:p>
        </w:tc>
        <w:tc>
          <w:tcPr>
            <w:tcW w:w="2835" w:type="dxa"/>
            <w:tcMar/>
          </w:tcPr>
          <w:p w:rsidRPr="00344603" w:rsidR="008C4400" w:rsidP="00D827C5" w:rsidRDefault="008C4400" w14:paraId="1C6143EF" w14:textId="77777777">
            <w:pPr>
              <w:jc w:val="left"/>
              <w:rPr>
                <w:rFonts w:cs="Arial"/>
                <w:sz w:val="20"/>
                <w:szCs w:val="20"/>
              </w:rPr>
            </w:pPr>
            <w:r>
              <w:rPr>
                <w:rFonts w:cs="Arial"/>
                <w:sz w:val="20"/>
                <w:szCs w:val="20"/>
              </w:rPr>
              <w:t>Advice / Training / Safeguarding Audit</w:t>
            </w:r>
          </w:p>
        </w:tc>
        <w:tc>
          <w:tcPr>
            <w:tcW w:w="3918" w:type="dxa"/>
            <w:tcMar/>
          </w:tcPr>
          <w:p w:rsidR="008C4400" w:rsidP="00D827C5" w:rsidRDefault="008C4400" w14:paraId="5A77E663" w14:textId="77777777">
            <w:pPr>
              <w:jc w:val="left"/>
              <w:rPr>
                <w:rFonts w:cs="Arial"/>
                <w:sz w:val="20"/>
                <w:szCs w:val="20"/>
              </w:rPr>
            </w:pPr>
            <w:r>
              <w:rPr>
                <w:rFonts w:cs="Arial"/>
                <w:sz w:val="20"/>
                <w:szCs w:val="20"/>
              </w:rPr>
              <w:t>0113 3789685</w:t>
            </w:r>
          </w:p>
          <w:p w:rsidRPr="00344603" w:rsidR="008C4400" w:rsidP="00D827C5" w:rsidRDefault="008C4400" w14:paraId="44CE5781" w14:textId="5886D7F6">
            <w:pPr>
              <w:jc w:val="left"/>
              <w:rPr>
                <w:rFonts w:cs="Arial"/>
                <w:sz w:val="20"/>
                <w:szCs w:val="20"/>
              </w:rPr>
            </w:pPr>
            <w:hyperlink w:history="1" r:id="rId19">
              <w:r w:rsidRPr="004C5DD5">
                <w:rPr>
                  <w:rStyle w:val="Hyperlink"/>
                  <w:rFonts w:cs="Arial"/>
                  <w:sz w:val="20"/>
                  <w:szCs w:val="20"/>
                </w:rPr>
                <w:t>estconsultation@leeds.gov.uk</w:t>
              </w:r>
            </w:hyperlink>
          </w:p>
        </w:tc>
      </w:tr>
      <w:tr w:rsidRPr="00344603" w:rsidR="008C4400" w:rsidTr="636EA232" w14:paraId="595F7E5C" w14:textId="77777777">
        <w:tc>
          <w:tcPr>
            <w:tcW w:w="2263" w:type="dxa"/>
            <w:tcMar/>
          </w:tcPr>
          <w:p w:rsidR="008C4400" w:rsidP="00D827C5" w:rsidRDefault="008C4400" w14:paraId="026E0A1E" w14:textId="77777777">
            <w:pPr>
              <w:jc w:val="left"/>
              <w:rPr>
                <w:rFonts w:cs="Arial"/>
                <w:b/>
                <w:sz w:val="20"/>
                <w:szCs w:val="20"/>
              </w:rPr>
            </w:pPr>
            <w:r w:rsidRPr="00BA78F3">
              <w:rPr>
                <w:rFonts w:cs="Arial"/>
                <w:b/>
                <w:sz w:val="20"/>
                <w:szCs w:val="20"/>
              </w:rPr>
              <w:t>Local Authority Designated Officer</w:t>
            </w:r>
          </w:p>
          <w:p w:rsidRPr="00BA78F3" w:rsidR="008C4400" w:rsidP="00D827C5" w:rsidRDefault="008C4400" w14:paraId="5286D62C" w14:textId="77777777">
            <w:pPr>
              <w:jc w:val="left"/>
              <w:rPr>
                <w:rFonts w:cs="Arial"/>
                <w:b/>
                <w:sz w:val="20"/>
                <w:szCs w:val="20"/>
              </w:rPr>
            </w:pPr>
          </w:p>
        </w:tc>
        <w:tc>
          <w:tcPr>
            <w:tcW w:w="2835" w:type="dxa"/>
            <w:tcMar/>
          </w:tcPr>
          <w:p w:rsidRPr="00344603" w:rsidR="008C4400" w:rsidP="00D827C5" w:rsidRDefault="008C4400" w14:paraId="19D33573" w14:textId="77777777">
            <w:pPr>
              <w:jc w:val="left"/>
              <w:rPr>
                <w:rFonts w:cs="Arial"/>
                <w:sz w:val="20"/>
                <w:szCs w:val="20"/>
              </w:rPr>
            </w:pPr>
            <w:r>
              <w:rPr>
                <w:rFonts w:cs="Arial"/>
                <w:sz w:val="20"/>
                <w:szCs w:val="20"/>
              </w:rPr>
              <w:t>Allegations against adults in school</w:t>
            </w:r>
          </w:p>
        </w:tc>
        <w:tc>
          <w:tcPr>
            <w:tcW w:w="3918" w:type="dxa"/>
            <w:tcMar/>
          </w:tcPr>
          <w:p w:rsidR="008C4400" w:rsidP="00D827C5" w:rsidRDefault="00421D1C" w14:paraId="56B630A0" w14:textId="77777777">
            <w:pPr>
              <w:jc w:val="left"/>
              <w:rPr>
                <w:rFonts w:cs="Arial"/>
                <w:sz w:val="20"/>
                <w:szCs w:val="20"/>
              </w:rPr>
            </w:pPr>
            <w:r>
              <w:rPr>
                <w:rFonts w:cs="Arial"/>
                <w:sz w:val="20"/>
                <w:szCs w:val="20"/>
              </w:rPr>
              <w:t>0113 378968</w:t>
            </w:r>
            <w:r w:rsidR="008C4400">
              <w:rPr>
                <w:rFonts w:cs="Arial"/>
                <w:sz w:val="20"/>
                <w:szCs w:val="20"/>
              </w:rPr>
              <w:t>7</w:t>
            </w:r>
          </w:p>
          <w:p w:rsidRPr="00344603" w:rsidR="00ED00FB" w:rsidP="00D827C5" w:rsidRDefault="00ED00FB" w14:paraId="26745EA4" w14:textId="4817DB46">
            <w:pPr>
              <w:jc w:val="left"/>
              <w:rPr>
                <w:rFonts w:cs="Arial"/>
                <w:sz w:val="20"/>
                <w:szCs w:val="20"/>
              </w:rPr>
            </w:pPr>
            <w:hyperlink w:history="1" r:id="rId20">
              <w:r w:rsidRPr="007471CB">
                <w:rPr>
                  <w:rStyle w:val="Hyperlink"/>
                  <w:rFonts w:cs="Arial"/>
                  <w:sz w:val="20"/>
                  <w:szCs w:val="20"/>
                </w:rPr>
                <w:t>lado@leeds.gov.uk</w:t>
              </w:r>
            </w:hyperlink>
          </w:p>
        </w:tc>
      </w:tr>
      <w:tr w:rsidRPr="00344603" w:rsidR="008C4400" w:rsidTr="636EA232" w14:paraId="3094925B" w14:textId="77777777">
        <w:tc>
          <w:tcPr>
            <w:tcW w:w="2263" w:type="dxa"/>
            <w:tcMar/>
          </w:tcPr>
          <w:p w:rsidR="008C4400" w:rsidP="00D827C5" w:rsidRDefault="008C4400" w14:paraId="3F7F85E2" w14:textId="77777777">
            <w:pPr>
              <w:jc w:val="left"/>
              <w:rPr>
                <w:rFonts w:cs="Arial"/>
                <w:b/>
                <w:sz w:val="20"/>
                <w:szCs w:val="20"/>
              </w:rPr>
            </w:pPr>
            <w:r w:rsidRPr="00BA78F3">
              <w:rPr>
                <w:rFonts w:cs="Arial"/>
                <w:b/>
                <w:sz w:val="20"/>
                <w:szCs w:val="20"/>
              </w:rPr>
              <w:t>NSPCC Whistleblowing Helpline</w:t>
            </w:r>
          </w:p>
          <w:p w:rsidRPr="00BA78F3" w:rsidR="008C4400" w:rsidP="00D827C5" w:rsidRDefault="008C4400" w14:paraId="1A400F9D" w14:textId="77777777">
            <w:pPr>
              <w:jc w:val="left"/>
              <w:rPr>
                <w:rFonts w:cs="Arial"/>
                <w:b/>
                <w:sz w:val="20"/>
                <w:szCs w:val="20"/>
              </w:rPr>
            </w:pPr>
          </w:p>
        </w:tc>
        <w:tc>
          <w:tcPr>
            <w:tcW w:w="2835" w:type="dxa"/>
            <w:tcMar/>
          </w:tcPr>
          <w:p w:rsidRPr="00344603" w:rsidR="008C4400" w:rsidP="00D827C5" w:rsidRDefault="008C4400" w14:paraId="26A3ABB7" w14:textId="77777777">
            <w:pPr>
              <w:jc w:val="left"/>
              <w:rPr>
                <w:rFonts w:cs="Arial"/>
                <w:sz w:val="20"/>
                <w:szCs w:val="20"/>
              </w:rPr>
            </w:pPr>
            <w:r>
              <w:rPr>
                <w:rFonts w:cs="Arial"/>
                <w:sz w:val="20"/>
                <w:szCs w:val="20"/>
              </w:rPr>
              <w:t>Allegations against adults in school</w:t>
            </w:r>
          </w:p>
        </w:tc>
        <w:tc>
          <w:tcPr>
            <w:tcW w:w="3918" w:type="dxa"/>
            <w:tcMar/>
          </w:tcPr>
          <w:p w:rsidRPr="00344603" w:rsidR="008C4400" w:rsidP="00D827C5" w:rsidRDefault="008C4400" w14:paraId="6FFF4F5D" w14:textId="77777777">
            <w:pPr>
              <w:jc w:val="left"/>
              <w:rPr>
                <w:rFonts w:cs="Arial"/>
                <w:sz w:val="20"/>
                <w:szCs w:val="20"/>
              </w:rPr>
            </w:pPr>
            <w:r>
              <w:rPr>
                <w:rFonts w:cs="Arial"/>
                <w:sz w:val="20"/>
                <w:szCs w:val="20"/>
              </w:rPr>
              <w:t>0800 028 0285</w:t>
            </w:r>
          </w:p>
        </w:tc>
      </w:tr>
      <w:tr w:rsidRPr="00344603" w:rsidR="008C4400" w:rsidTr="636EA232" w14:paraId="049D23A6" w14:textId="77777777">
        <w:tc>
          <w:tcPr>
            <w:tcW w:w="2263" w:type="dxa"/>
            <w:tcMar/>
          </w:tcPr>
          <w:p w:rsidR="008C4400" w:rsidP="00D827C5" w:rsidRDefault="008C4400" w14:paraId="4EBF725E" w14:textId="77777777">
            <w:pPr>
              <w:jc w:val="left"/>
              <w:rPr>
                <w:rFonts w:cs="Arial"/>
                <w:b/>
                <w:sz w:val="20"/>
                <w:szCs w:val="20"/>
              </w:rPr>
            </w:pPr>
            <w:r w:rsidRPr="00BA78F3">
              <w:rPr>
                <w:rFonts w:cs="Arial"/>
                <w:b/>
                <w:sz w:val="20"/>
                <w:szCs w:val="20"/>
              </w:rPr>
              <w:t>Cluster Targeted Services Lead</w:t>
            </w:r>
          </w:p>
          <w:p w:rsidRPr="00BA78F3" w:rsidR="008C4400" w:rsidP="00D827C5" w:rsidRDefault="008C4400" w14:paraId="21935AAA" w14:textId="77777777">
            <w:pPr>
              <w:jc w:val="left"/>
              <w:rPr>
                <w:rFonts w:cs="Arial"/>
                <w:b/>
                <w:sz w:val="20"/>
                <w:szCs w:val="20"/>
              </w:rPr>
            </w:pPr>
          </w:p>
        </w:tc>
        <w:tc>
          <w:tcPr>
            <w:tcW w:w="2835" w:type="dxa"/>
            <w:tcMar/>
          </w:tcPr>
          <w:p w:rsidRPr="00344603" w:rsidR="008C4400" w:rsidP="00D827C5" w:rsidRDefault="008C4400" w14:paraId="2D09EF6B" w14:textId="6D56495B">
            <w:pPr>
              <w:jc w:val="left"/>
              <w:rPr>
                <w:rFonts w:cs="Arial"/>
                <w:sz w:val="20"/>
                <w:szCs w:val="20"/>
              </w:rPr>
            </w:pPr>
            <w:r w:rsidRPr="636EA232" w:rsidR="008C4400">
              <w:rPr>
                <w:rFonts w:cs="Arial"/>
                <w:sz w:val="20"/>
                <w:szCs w:val="20"/>
              </w:rPr>
              <w:t xml:space="preserve">Family Support / Attendance / Early Help / </w:t>
            </w:r>
            <w:r w:rsidRPr="636EA232" w:rsidR="148782BF">
              <w:rPr>
                <w:rFonts w:cs="Arial"/>
                <w:sz w:val="20"/>
                <w:szCs w:val="20"/>
              </w:rPr>
              <w:t>Student</w:t>
            </w:r>
            <w:r w:rsidRPr="636EA232" w:rsidR="008C4400">
              <w:rPr>
                <w:rFonts w:cs="Arial"/>
                <w:sz w:val="20"/>
                <w:szCs w:val="20"/>
              </w:rPr>
              <w:t xml:space="preserve"> Counsellor</w:t>
            </w:r>
          </w:p>
        </w:tc>
        <w:tc>
          <w:tcPr>
            <w:tcW w:w="3918" w:type="dxa"/>
            <w:tcMar/>
          </w:tcPr>
          <w:p w:rsidR="008C4400" w:rsidP="00D827C5" w:rsidRDefault="008C4400" w14:paraId="7132B688" w14:textId="77777777">
            <w:pPr>
              <w:jc w:val="left"/>
              <w:rPr>
                <w:rFonts w:cs="Arial"/>
                <w:sz w:val="20"/>
                <w:szCs w:val="20"/>
              </w:rPr>
            </w:pPr>
          </w:p>
          <w:p w:rsidRPr="00344603" w:rsidR="008C4400" w:rsidP="00D827C5" w:rsidRDefault="008C4400" w14:paraId="4191775E" w14:textId="77777777">
            <w:pPr>
              <w:jc w:val="left"/>
              <w:rPr>
                <w:rFonts w:cs="Arial"/>
                <w:sz w:val="20"/>
                <w:szCs w:val="20"/>
              </w:rPr>
            </w:pPr>
          </w:p>
        </w:tc>
      </w:tr>
      <w:tr w:rsidRPr="00344603" w:rsidR="008C4400" w:rsidTr="636EA232" w14:paraId="25993BD1" w14:textId="77777777">
        <w:tc>
          <w:tcPr>
            <w:tcW w:w="2263" w:type="dxa"/>
            <w:tcMar/>
          </w:tcPr>
          <w:p w:rsidRPr="00BA78F3" w:rsidR="008C4400" w:rsidP="00D827C5" w:rsidRDefault="008C4400" w14:paraId="1B6D4A42" w14:textId="5643DD47">
            <w:pPr>
              <w:jc w:val="left"/>
              <w:rPr>
                <w:rFonts w:cs="Arial"/>
                <w:b/>
                <w:sz w:val="20"/>
                <w:szCs w:val="20"/>
              </w:rPr>
            </w:pPr>
            <w:r>
              <w:rPr>
                <w:rFonts w:cs="Arial"/>
                <w:b/>
                <w:sz w:val="20"/>
                <w:szCs w:val="20"/>
              </w:rPr>
              <w:t>PREVENT Team</w:t>
            </w:r>
          </w:p>
        </w:tc>
        <w:tc>
          <w:tcPr>
            <w:tcW w:w="2835" w:type="dxa"/>
            <w:tcMar/>
          </w:tcPr>
          <w:p w:rsidR="008C4400" w:rsidP="00D827C5" w:rsidRDefault="008C4400" w14:paraId="4AC68D3C" w14:textId="77777777">
            <w:pPr>
              <w:jc w:val="left"/>
              <w:rPr>
                <w:rFonts w:cs="Arial"/>
                <w:sz w:val="20"/>
                <w:szCs w:val="20"/>
              </w:rPr>
            </w:pPr>
            <w:r>
              <w:rPr>
                <w:rFonts w:cs="Arial"/>
                <w:sz w:val="20"/>
                <w:szCs w:val="20"/>
              </w:rPr>
              <w:t>Prevent training/advice</w:t>
            </w:r>
          </w:p>
        </w:tc>
        <w:tc>
          <w:tcPr>
            <w:tcW w:w="3918" w:type="dxa"/>
            <w:tcMar/>
          </w:tcPr>
          <w:p w:rsidRPr="00DF065D" w:rsidR="008C4400" w:rsidP="00D827C5" w:rsidRDefault="008C4400" w14:paraId="3E2506AC" w14:textId="048CC643">
            <w:pPr>
              <w:jc w:val="left"/>
              <w:rPr>
                <w:rFonts w:cs="Arial"/>
                <w:sz w:val="20"/>
                <w:szCs w:val="20"/>
              </w:rPr>
            </w:pPr>
            <w:r w:rsidRPr="00DF065D">
              <w:rPr>
                <w:rFonts w:cs="Arial"/>
                <w:sz w:val="20"/>
                <w:szCs w:val="20"/>
              </w:rPr>
              <w:t>0113 535 0810</w:t>
            </w:r>
          </w:p>
          <w:p w:rsidRPr="00C402E8" w:rsidR="008C4400" w:rsidP="00D827C5" w:rsidRDefault="008C4400" w14:paraId="2D7DC017" w14:textId="279EA72C">
            <w:pPr>
              <w:jc w:val="left"/>
              <w:rPr>
                <w:rStyle w:val="Hyperlink"/>
              </w:rPr>
            </w:pPr>
            <w:hyperlink w:history="1" r:id="rId21">
              <w:r w:rsidRPr="00C402E8">
                <w:rPr>
                  <w:rStyle w:val="Hyperlink"/>
                  <w:rFonts w:cs="Arial"/>
                  <w:sz w:val="20"/>
                  <w:szCs w:val="20"/>
                </w:rPr>
                <w:t>prevent@leeds.gov.uk</w:t>
              </w:r>
            </w:hyperlink>
          </w:p>
          <w:p w:rsidRPr="00344603" w:rsidR="008C4400" w:rsidP="00D827C5" w:rsidRDefault="008C4400" w14:paraId="4C3EF065" w14:textId="77777777">
            <w:pPr>
              <w:jc w:val="left"/>
              <w:rPr>
                <w:rFonts w:cs="Arial"/>
                <w:sz w:val="20"/>
                <w:szCs w:val="20"/>
              </w:rPr>
            </w:pPr>
          </w:p>
        </w:tc>
      </w:tr>
    </w:tbl>
    <w:p w:rsidRPr="00344603" w:rsidR="008C4400" w:rsidP="00D827C5" w:rsidRDefault="008C4400" w14:paraId="029894B3" w14:textId="77777777">
      <w:pPr>
        <w:jc w:val="left"/>
        <w:rPr>
          <w:rFonts w:cs="Arial"/>
          <w:sz w:val="20"/>
          <w:szCs w:val="20"/>
        </w:rPr>
      </w:pPr>
    </w:p>
    <w:p w:rsidR="008C4400" w:rsidP="00D827C5" w:rsidRDefault="008C4400" w14:paraId="71DD439F" w14:textId="53143897">
      <w:pPr>
        <w:spacing w:after="120"/>
        <w:jc w:val="left"/>
        <w:rPr>
          <w:rFonts w:cs="Arial"/>
          <w:sz w:val="28"/>
          <w:szCs w:val="28"/>
        </w:rPr>
      </w:pPr>
      <w:r w:rsidRPr="6C18824C">
        <w:rPr>
          <w:rFonts w:cs="Arial"/>
          <w:b/>
          <w:bCs/>
          <w:sz w:val="28"/>
          <w:szCs w:val="28"/>
        </w:rPr>
        <w:t xml:space="preserve">The </w:t>
      </w:r>
      <w:r w:rsidRPr="6C18824C" w:rsidR="6BB1ED46">
        <w:rPr>
          <w:rFonts w:cs="Arial"/>
          <w:b/>
          <w:bCs/>
          <w:sz w:val="28"/>
          <w:szCs w:val="28"/>
        </w:rPr>
        <w:t>college</w:t>
      </w:r>
      <w:r w:rsidRPr="6C18824C">
        <w:rPr>
          <w:rFonts w:cs="Arial"/>
          <w:b/>
          <w:bCs/>
          <w:sz w:val="28"/>
          <w:szCs w:val="28"/>
        </w:rPr>
        <w:t xml:space="preserve"> is committed to safeguarding and promoting the welfare of children and young people and expects all staff, volunteers</w:t>
      </w:r>
      <w:r w:rsidRPr="6C18824C" w:rsidR="00E37571">
        <w:rPr>
          <w:rFonts w:cs="Arial"/>
          <w:b/>
          <w:bCs/>
          <w:sz w:val="28"/>
          <w:szCs w:val="28"/>
        </w:rPr>
        <w:t xml:space="preserve">, contractors </w:t>
      </w:r>
      <w:r w:rsidRPr="6C18824C">
        <w:rPr>
          <w:rFonts w:cs="Arial"/>
          <w:b/>
          <w:bCs/>
          <w:sz w:val="28"/>
          <w:szCs w:val="28"/>
        </w:rPr>
        <w:t>and visitors to share this commitment</w:t>
      </w:r>
      <w:r w:rsidRPr="6C18824C">
        <w:rPr>
          <w:rFonts w:cs="Arial"/>
          <w:sz w:val="28"/>
          <w:szCs w:val="28"/>
        </w:rPr>
        <w:t>.</w:t>
      </w:r>
    </w:p>
    <w:p w:rsidRPr="00AB6146" w:rsidR="00A329B6" w:rsidP="00D827C5" w:rsidRDefault="00A329B6" w14:paraId="0DEE0551" w14:textId="77777777">
      <w:pPr>
        <w:spacing w:after="120"/>
        <w:jc w:val="left"/>
        <w:rPr>
          <w:rFonts w:cs="Arial"/>
          <w:sz w:val="28"/>
          <w:szCs w:val="28"/>
        </w:rPr>
      </w:pPr>
    </w:p>
    <w:p w:rsidR="008C4400" w:rsidP="00D827C5" w:rsidRDefault="008C4400" w14:paraId="50781802" w14:textId="1D25CCDA">
      <w:pPr>
        <w:spacing w:after="120"/>
        <w:jc w:val="left"/>
        <w:rPr>
          <w:rFonts w:cs="Arial"/>
          <w:sz w:val="24"/>
          <w:szCs w:val="24"/>
        </w:rPr>
      </w:pPr>
      <w:r w:rsidRPr="636EA232" w:rsidR="008C4400">
        <w:rPr>
          <w:rFonts w:cs="Arial"/>
          <w:b w:val="1"/>
          <w:bCs w:val="1"/>
          <w:sz w:val="24"/>
          <w:szCs w:val="24"/>
        </w:rPr>
        <w:t>All staff</w:t>
      </w:r>
      <w:r w:rsidRPr="636EA232" w:rsidR="008C4400">
        <w:rPr>
          <w:rFonts w:cs="Arial"/>
          <w:sz w:val="24"/>
          <w:szCs w:val="24"/>
        </w:rPr>
        <w:t xml:space="preserve"> refers to all</w:t>
      </w:r>
      <w:r w:rsidRPr="636EA232" w:rsidR="00524F4A">
        <w:rPr>
          <w:rFonts w:cs="Arial"/>
          <w:sz w:val="24"/>
          <w:szCs w:val="24"/>
        </w:rPr>
        <w:t xml:space="preserve"> </w:t>
      </w:r>
      <w:r w:rsidRPr="636EA232" w:rsidR="008C4400">
        <w:rPr>
          <w:rFonts w:cs="Arial"/>
          <w:sz w:val="24"/>
          <w:szCs w:val="24"/>
        </w:rPr>
        <w:t>adults, volunteers</w:t>
      </w:r>
      <w:r w:rsidRPr="636EA232" w:rsidR="00ED00FB">
        <w:rPr>
          <w:rFonts w:cs="Arial"/>
          <w:sz w:val="24"/>
          <w:szCs w:val="24"/>
        </w:rPr>
        <w:t xml:space="preserve"> (including governors)</w:t>
      </w:r>
      <w:r w:rsidRPr="636EA232" w:rsidR="008C4400">
        <w:rPr>
          <w:rFonts w:cs="Arial"/>
          <w:sz w:val="24"/>
          <w:szCs w:val="24"/>
        </w:rPr>
        <w:t xml:space="preserve"> or students on placement, working in any </w:t>
      </w:r>
      <w:r w:rsidRPr="636EA232" w:rsidR="008C4400">
        <w:rPr>
          <w:rFonts w:cs="Arial"/>
          <w:sz w:val="24"/>
          <w:szCs w:val="24"/>
        </w:rPr>
        <w:t>capacity</w:t>
      </w:r>
      <w:r w:rsidRPr="636EA232" w:rsidR="008C4400">
        <w:rPr>
          <w:rFonts w:cs="Arial"/>
          <w:sz w:val="24"/>
          <w:szCs w:val="24"/>
        </w:rPr>
        <w:t xml:space="preserve"> in the </w:t>
      </w:r>
      <w:r w:rsidRPr="636EA232" w:rsidR="25C87E35">
        <w:rPr>
          <w:rFonts w:cs="Arial"/>
          <w:sz w:val="24"/>
          <w:szCs w:val="24"/>
        </w:rPr>
        <w:t>college</w:t>
      </w:r>
      <w:r w:rsidRPr="636EA232" w:rsidR="008C4400">
        <w:rPr>
          <w:rFonts w:cs="Arial"/>
          <w:sz w:val="24"/>
          <w:szCs w:val="24"/>
        </w:rPr>
        <w:t xml:space="preserve"> or in activities organised by the </w:t>
      </w:r>
      <w:r w:rsidRPr="636EA232" w:rsidR="31AC92EB">
        <w:rPr>
          <w:rFonts w:cs="Arial"/>
          <w:sz w:val="24"/>
          <w:szCs w:val="24"/>
        </w:rPr>
        <w:t>college</w:t>
      </w:r>
      <w:r w:rsidRPr="636EA232" w:rsidR="008C4400">
        <w:rPr>
          <w:rFonts w:cs="Arial"/>
          <w:sz w:val="24"/>
          <w:szCs w:val="24"/>
        </w:rPr>
        <w:t xml:space="preserve"> which brings them in to contact with </w:t>
      </w:r>
      <w:r w:rsidRPr="636EA232" w:rsidR="4603A981">
        <w:rPr>
          <w:rFonts w:cs="Arial"/>
          <w:sz w:val="24"/>
          <w:szCs w:val="24"/>
        </w:rPr>
        <w:t>students</w:t>
      </w:r>
      <w:r w:rsidRPr="636EA232" w:rsidR="008C4400">
        <w:rPr>
          <w:rFonts w:cs="Arial"/>
          <w:sz w:val="24"/>
          <w:szCs w:val="24"/>
        </w:rPr>
        <w:t xml:space="preserve"> </w:t>
      </w:r>
      <w:r w:rsidRPr="636EA232" w:rsidR="7BBAC065">
        <w:rPr>
          <w:rFonts w:cs="Arial"/>
          <w:sz w:val="24"/>
          <w:szCs w:val="24"/>
        </w:rPr>
        <w:t>at</w:t>
      </w:r>
      <w:r w:rsidRPr="636EA232" w:rsidR="008C4400">
        <w:rPr>
          <w:rFonts w:cs="Arial"/>
          <w:sz w:val="24"/>
          <w:szCs w:val="24"/>
        </w:rPr>
        <w:t xml:space="preserve"> the </w:t>
      </w:r>
      <w:r w:rsidRPr="636EA232" w:rsidR="1B2C79F5">
        <w:rPr>
          <w:rFonts w:cs="Arial"/>
          <w:sz w:val="24"/>
          <w:szCs w:val="24"/>
        </w:rPr>
        <w:t>college</w:t>
      </w:r>
      <w:r w:rsidRPr="636EA232" w:rsidR="008C4400">
        <w:rPr>
          <w:rFonts w:cs="Arial"/>
          <w:sz w:val="24"/>
          <w:szCs w:val="24"/>
        </w:rPr>
        <w:t xml:space="preserve">.  </w:t>
      </w:r>
    </w:p>
    <w:p w:rsidR="00A329B6" w:rsidP="00D827C5" w:rsidRDefault="00A329B6" w14:paraId="0592315B" w14:textId="77777777">
      <w:pPr>
        <w:spacing w:after="120"/>
        <w:jc w:val="left"/>
        <w:rPr>
          <w:rFonts w:cs="Arial"/>
          <w:sz w:val="24"/>
          <w:szCs w:val="24"/>
        </w:rPr>
      </w:pPr>
    </w:p>
    <w:p w:rsidR="008C4400" w:rsidP="00D827C5" w:rsidRDefault="008C4400" w14:paraId="2A3DD846" w14:textId="645CD156">
      <w:pPr>
        <w:spacing w:after="120"/>
        <w:jc w:val="left"/>
        <w:rPr>
          <w:rFonts w:cs="Arial"/>
          <w:sz w:val="24"/>
          <w:szCs w:val="24"/>
        </w:rPr>
      </w:pPr>
      <w:r w:rsidRPr="00415A35">
        <w:rPr>
          <w:rFonts w:cs="Arial"/>
          <w:b/>
          <w:sz w:val="24"/>
          <w:szCs w:val="24"/>
        </w:rPr>
        <w:t>Child Protection</w:t>
      </w:r>
      <w:r>
        <w:rPr>
          <w:rFonts w:cs="Arial"/>
          <w:sz w:val="24"/>
          <w:szCs w:val="24"/>
        </w:rPr>
        <w:t xml:space="preserve"> refers to the </w:t>
      </w:r>
      <w:r w:rsidR="00ED00FB">
        <w:rPr>
          <w:rFonts w:cs="Arial"/>
          <w:sz w:val="24"/>
          <w:szCs w:val="24"/>
        </w:rPr>
        <w:t>multi-agency</w:t>
      </w:r>
      <w:r>
        <w:rPr>
          <w:rFonts w:cs="Arial"/>
          <w:sz w:val="24"/>
          <w:szCs w:val="24"/>
        </w:rPr>
        <w:t xml:space="preserve"> arrangements to identify and protect children who </w:t>
      </w:r>
      <w:r w:rsidR="00524F4A">
        <w:rPr>
          <w:rFonts w:cs="Arial"/>
          <w:sz w:val="24"/>
          <w:szCs w:val="24"/>
        </w:rPr>
        <w:t>are or</w:t>
      </w:r>
      <w:r>
        <w:rPr>
          <w:rFonts w:cs="Arial"/>
          <w:sz w:val="24"/>
          <w:szCs w:val="24"/>
        </w:rPr>
        <w:t xml:space="preserve"> may be at risk of or suffering significant harm.</w:t>
      </w:r>
    </w:p>
    <w:p w:rsidR="00A329B6" w:rsidP="00D827C5" w:rsidRDefault="00A329B6" w14:paraId="38D6972B" w14:textId="77777777">
      <w:pPr>
        <w:spacing w:after="120"/>
        <w:jc w:val="left"/>
        <w:rPr>
          <w:rFonts w:cs="Arial"/>
          <w:sz w:val="24"/>
          <w:szCs w:val="24"/>
        </w:rPr>
      </w:pPr>
    </w:p>
    <w:p w:rsidR="008C4400" w:rsidP="00D827C5" w:rsidRDefault="008C4400" w14:paraId="219EBD37" w14:textId="6C6C1F59">
      <w:pPr>
        <w:spacing w:after="120"/>
        <w:jc w:val="left"/>
        <w:rPr>
          <w:rFonts w:cs="Arial"/>
          <w:sz w:val="24"/>
          <w:szCs w:val="24"/>
        </w:rPr>
      </w:pPr>
      <w:r w:rsidRPr="6C18824C">
        <w:rPr>
          <w:rFonts w:cs="Arial"/>
          <w:b/>
          <w:bCs/>
          <w:sz w:val="24"/>
          <w:szCs w:val="24"/>
        </w:rPr>
        <w:t>Safeguarding</w:t>
      </w:r>
      <w:r w:rsidRPr="6C18824C">
        <w:rPr>
          <w:rFonts w:cs="Arial"/>
          <w:sz w:val="24"/>
          <w:szCs w:val="24"/>
        </w:rPr>
        <w:t xml:space="preserve"> refers to the protection, </w:t>
      </w:r>
      <w:r w:rsidRPr="6C18824C" w:rsidR="00E37571">
        <w:rPr>
          <w:rFonts w:cs="Arial"/>
          <w:sz w:val="24"/>
          <w:szCs w:val="24"/>
        </w:rPr>
        <w:t>safety</w:t>
      </w:r>
      <w:r w:rsidRPr="6C18824C">
        <w:rPr>
          <w:rFonts w:cs="Arial"/>
          <w:sz w:val="24"/>
          <w:szCs w:val="24"/>
        </w:rPr>
        <w:t xml:space="preserve"> and promotion of the welfare of all </w:t>
      </w:r>
      <w:r w:rsidRPr="6C18824C" w:rsidR="24B84C0D">
        <w:rPr>
          <w:rFonts w:cs="Arial"/>
          <w:sz w:val="24"/>
          <w:szCs w:val="24"/>
        </w:rPr>
        <w:t>students</w:t>
      </w:r>
      <w:r w:rsidRPr="6C18824C">
        <w:rPr>
          <w:rFonts w:cs="Arial"/>
          <w:sz w:val="24"/>
          <w:szCs w:val="24"/>
        </w:rPr>
        <w:t xml:space="preserve"> including when in </w:t>
      </w:r>
      <w:r w:rsidRPr="6C18824C" w:rsidR="00ED00FB">
        <w:rPr>
          <w:rFonts w:cs="Arial"/>
          <w:sz w:val="24"/>
          <w:szCs w:val="24"/>
        </w:rPr>
        <w:t>off-site</w:t>
      </w:r>
      <w:r w:rsidRPr="6C18824C">
        <w:rPr>
          <w:rFonts w:cs="Arial"/>
          <w:sz w:val="24"/>
          <w:szCs w:val="24"/>
        </w:rPr>
        <w:t xml:space="preserve"> provision or activities and using ICT.  This includes the building of resilience and awareness of risk through the formal and informal curriculum.</w:t>
      </w:r>
    </w:p>
    <w:p w:rsidR="00A329B6" w:rsidP="00D827C5" w:rsidRDefault="00A329B6" w14:paraId="02C7AABC" w14:textId="77777777">
      <w:pPr>
        <w:spacing w:after="120"/>
        <w:jc w:val="left"/>
        <w:rPr>
          <w:rFonts w:cs="Arial"/>
          <w:sz w:val="24"/>
          <w:szCs w:val="24"/>
        </w:rPr>
      </w:pPr>
    </w:p>
    <w:p w:rsidR="008C4400" w:rsidP="00D827C5" w:rsidRDefault="008C4400" w14:paraId="27BC8B67" w14:textId="39C6C40A">
      <w:pPr>
        <w:spacing w:after="120"/>
        <w:jc w:val="left"/>
        <w:rPr>
          <w:rFonts w:cs="Arial"/>
          <w:sz w:val="24"/>
          <w:szCs w:val="24"/>
        </w:rPr>
      </w:pPr>
      <w:r w:rsidRPr="6C18824C">
        <w:rPr>
          <w:rFonts w:cs="Arial"/>
          <w:b/>
          <w:bCs/>
          <w:sz w:val="24"/>
          <w:szCs w:val="24"/>
        </w:rPr>
        <w:t>Child</w:t>
      </w:r>
      <w:r w:rsidRPr="6C18824C">
        <w:rPr>
          <w:rFonts w:cs="Arial"/>
          <w:sz w:val="24"/>
          <w:szCs w:val="24"/>
        </w:rPr>
        <w:t xml:space="preserve"> is any </w:t>
      </w:r>
      <w:r w:rsidRPr="6C18824C" w:rsidR="3705333D">
        <w:rPr>
          <w:rFonts w:cs="Arial"/>
          <w:sz w:val="24"/>
          <w:szCs w:val="24"/>
        </w:rPr>
        <w:t>student</w:t>
      </w:r>
      <w:r w:rsidRPr="6C18824C">
        <w:rPr>
          <w:rFonts w:cs="Arial"/>
          <w:sz w:val="24"/>
          <w:szCs w:val="24"/>
        </w:rPr>
        <w:t xml:space="preserve"> under the age of 18.</w:t>
      </w:r>
    </w:p>
    <w:p w:rsidR="008C4400" w:rsidP="00D827C5" w:rsidRDefault="008C4400" w14:paraId="3E15891A" w14:textId="23B569D7">
      <w:pPr>
        <w:jc w:val="left"/>
        <w:rPr>
          <w:rFonts w:cs="Arial"/>
          <w:b/>
          <w:sz w:val="24"/>
          <w:szCs w:val="24"/>
        </w:rPr>
      </w:pPr>
      <w:r w:rsidRPr="00AB6146">
        <w:rPr>
          <w:rFonts w:cs="Arial"/>
          <w:b/>
          <w:sz w:val="24"/>
          <w:szCs w:val="24"/>
        </w:rPr>
        <w:t>Glossary</w:t>
      </w:r>
      <w:r w:rsidR="00314955">
        <w:rPr>
          <w:rFonts w:cs="Arial"/>
          <w:b/>
          <w:sz w:val="24"/>
          <w:szCs w:val="24"/>
        </w:rPr>
        <w:t>:</w:t>
      </w:r>
    </w:p>
    <w:p w:rsidRPr="00413835" w:rsidR="00A329B6" w:rsidP="00D827C5" w:rsidRDefault="00A329B6" w14:paraId="2B33FC61" w14:textId="77777777">
      <w:pPr>
        <w:jc w:val="left"/>
        <w:rPr>
          <w:rFonts w:cs="Arial"/>
          <w:b/>
          <w:sz w:val="24"/>
          <w:szCs w:val="24"/>
        </w:rPr>
      </w:pPr>
    </w:p>
    <w:p w:rsidR="00BF7706" w:rsidP="00F93A04" w:rsidRDefault="008C4400" w14:paraId="18DAAFB9" w14:textId="3ECB4618">
      <w:pPr>
        <w:pStyle w:val="ListParagraph"/>
        <w:numPr>
          <w:ilvl w:val="0"/>
          <w:numId w:val="33"/>
        </w:numPr>
        <w:contextualSpacing/>
        <w:jc w:val="left"/>
        <w:rPr>
          <w:rFonts w:cs="Arial"/>
          <w:sz w:val="24"/>
          <w:szCs w:val="24"/>
        </w:rPr>
      </w:pPr>
      <w:r w:rsidRPr="00314955">
        <w:rPr>
          <w:rFonts w:cs="Arial"/>
          <w:sz w:val="24"/>
          <w:szCs w:val="24"/>
        </w:rPr>
        <w:t>DSL               Designated Safeguarding Lead</w:t>
      </w:r>
    </w:p>
    <w:p w:rsidRPr="00413835" w:rsidR="00413835" w:rsidP="00D827C5" w:rsidRDefault="00413835" w14:paraId="2AF15BEF" w14:textId="77777777">
      <w:pPr>
        <w:pStyle w:val="ListParagraph"/>
        <w:contextualSpacing/>
        <w:jc w:val="left"/>
        <w:rPr>
          <w:rFonts w:cs="Arial"/>
          <w:sz w:val="24"/>
          <w:szCs w:val="24"/>
        </w:rPr>
      </w:pPr>
    </w:p>
    <w:p w:rsidR="008C4400" w:rsidP="00F93A04" w:rsidRDefault="00ED00FB" w14:paraId="0C56018C" w14:textId="4B07C97B">
      <w:pPr>
        <w:pStyle w:val="ListParagraph"/>
        <w:numPr>
          <w:ilvl w:val="0"/>
          <w:numId w:val="34"/>
        </w:numPr>
        <w:contextualSpacing/>
        <w:jc w:val="left"/>
        <w:rPr>
          <w:rFonts w:cs="Arial"/>
          <w:sz w:val="24"/>
          <w:szCs w:val="24"/>
        </w:rPr>
      </w:pPr>
      <w:r w:rsidRPr="001603BA">
        <w:rPr>
          <w:rFonts w:cs="Arial"/>
          <w:sz w:val="24"/>
          <w:szCs w:val="24"/>
        </w:rPr>
        <w:t>DDSL</w:t>
      </w:r>
      <w:r w:rsidRPr="001603BA">
        <w:rPr>
          <w:rFonts w:cs="Arial"/>
          <w:sz w:val="24"/>
          <w:szCs w:val="24"/>
        </w:rPr>
        <w:tab/>
      </w:r>
      <w:r w:rsidRPr="001603BA">
        <w:rPr>
          <w:rFonts w:cs="Arial"/>
          <w:sz w:val="24"/>
          <w:szCs w:val="24"/>
        </w:rPr>
        <w:tab/>
      </w:r>
      <w:r w:rsidRPr="001603BA">
        <w:rPr>
          <w:rFonts w:cs="Arial"/>
          <w:sz w:val="24"/>
          <w:szCs w:val="24"/>
        </w:rPr>
        <w:t>Deputy Designated Safeguarding Lead</w:t>
      </w:r>
    </w:p>
    <w:p w:rsidRPr="00413835" w:rsidR="00413835" w:rsidP="00D827C5" w:rsidRDefault="00413835" w14:paraId="7D9AD026" w14:textId="77777777">
      <w:pPr>
        <w:pStyle w:val="ListParagraph"/>
        <w:contextualSpacing/>
        <w:jc w:val="left"/>
        <w:rPr>
          <w:rFonts w:cs="Arial"/>
          <w:sz w:val="24"/>
          <w:szCs w:val="24"/>
        </w:rPr>
      </w:pPr>
    </w:p>
    <w:p w:rsidRPr="00741F1E" w:rsidR="00413835" w:rsidP="00F93A04" w:rsidRDefault="008C4400" w14:paraId="0FB52D8B" w14:textId="78075D21">
      <w:pPr>
        <w:pStyle w:val="ListParagraph"/>
        <w:numPr>
          <w:ilvl w:val="0"/>
          <w:numId w:val="34"/>
        </w:numPr>
        <w:contextualSpacing/>
        <w:jc w:val="left"/>
        <w:rPr>
          <w:rFonts w:cs="Arial"/>
          <w:sz w:val="24"/>
          <w:szCs w:val="24"/>
        </w:rPr>
      </w:pPr>
      <w:r w:rsidRPr="00367FC8">
        <w:rPr>
          <w:rFonts w:cs="Arial"/>
          <w:sz w:val="24"/>
          <w:szCs w:val="24"/>
        </w:rPr>
        <w:t>SENDCo       Special Education Needs and Disabilities Coordinator</w:t>
      </w:r>
    </w:p>
    <w:p w:rsidRPr="00413835" w:rsidR="00413835" w:rsidP="00D827C5" w:rsidRDefault="00413835" w14:paraId="05FE815B" w14:textId="77777777">
      <w:pPr>
        <w:pStyle w:val="ListParagraph"/>
        <w:contextualSpacing/>
        <w:jc w:val="left"/>
        <w:rPr>
          <w:rFonts w:cs="Arial"/>
          <w:sz w:val="24"/>
          <w:szCs w:val="24"/>
        </w:rPr>
      </w:pPr>
    </w:p>
    <w:p w:rsidR="00413835" w:rsidP="00F93A04" w:rsidRDefault="00367FC8" w14:paraId="0B43EA29" w14:textId="77777777">
      <w:pPr>
        <w:pStyle w:val="ListParagraph"/>
        <w:numPr>
          <w:ilvl w:val="0"/>
          <w:numId w:val="34"/>
        </w:numPr>
        <w:contextualSpacing/>
        <w:jc w:val="left"/>
        <w:rPr>
          <w:rFonts w:cs="Arial"/>
          <w:sz w:val="24"/>
          <w:szCs w:val="24"/>
        </w:rPr>
      </w:pPr>
      <w:r w:rsidRPr="001603BA">
        <w:rPr>
          <w:rFonts w:cs="Arial"/>
          <w:sz w:val="24"/>
          <w:szCs w:val="24"/>
        </w:rPr>
        <w:t>DT</w:t>
      </w:r>
      <w:r w:rsidRPr="001603BA">
        <w:rPr>
          <w:rFonts w:cs="Arial"/>
          <w:sz w:val="24"/>
          <w:szCs w:val="24"/>
        </w:rPr>
        <w:tab/>
      </w:r>
      <w:r w:rsidRPr="001603BA">
        <w:rPr>
          <w:rFonts w:cs="Arial"/>
          <w:sz w:val="24"/>
          <w:szCs w:val="24"/>
        </w:rPr>
        <w:tab/>
      </w:r>
      <w:r w:rsidRPr="001603BA">
        <w:rPr>
          <w:rFonts w:cs="Arial"/>
          <w:sz w:val="24"/>
          <w:szCs w:val="24"/>
        </w:rPr>
        <w:t xml:space="preserve">Designated Teacher for Looked After and previously Looked    </w:t>
      </w:r>
      <w:r w:rsidR="00413835">
        <w:rPr>
          <w:rFonts w:cs="Arial"/>
          <w:sz w:val="24"/>
          <w:szCs w:val="24"/>
        </w:rPr>
        <w:t xml:space="preserve">   </w:t>
      </w:r>
    </w:p>
    <w:p w:rsidR="00367FC8" w:rsidP="00D827C5" w:rsidRDefault="00D64DCC" w14:paraId="7FABDD75" w14:textId="1A535DD8">
      <w:pPr>
        <w:pStyle w:val="ListParagraph"/>
        <w:ind w:left="1440" w:firstLine="720"/>
        <w:contextualSpacing/>
        <w:jc w:val="left"/>
        <w:rPr>
          <w:rFonts w:cs="Arial"/>
          <w:sz w:val="24"/>
          <w:szCs w:val="24"/>
        </w:rPr>
      </w:pPr>
      <w:r w:rsidRPr="00413835">
        <w:rPr>
          <w:rFonts w:cs="Arial"/>
          <w:sz w:val="24"/>
          <w:szCs w:val="24"/>
        </w:rPr>
        <w:t>After Children</w:t>
      </w:r>
    </w:p>
    <w:p w:rsidRPr="00413835" w:rsidR="00413835" w:rsidP="00D827C5" w:rsidRDefault="00413835" w14:paraId="507830D9" w14:textId="77777777">
      <w:pPr>
        <w:pStyle w:val="ListParagraph"/>
        <w:ind w:left="1440" w:firstLine="720"/>
        <w:contextualSpacing/>
        <w:jc w:val="left"/>
        <w:rPr>
          <w:rFonts w:cs="Arial"/>
          <w:sz w:val="24"/>
          <w:szCs w:val="24"/>
        </w:rPr>
      </w:pPr>
    </w:p>
    <w:p w:rsidR="008C4400" w:rsidP="00F93A04" w:rsidRDefault="008C4400" w14:paraId="3B8CED2A" w14:textId="2DFA0A31">
      <w:pPr>
        <w:pStyle w:val="ListParagraph"/>
        <w:numPr>
          <w:ilvl w:val="0"/>
          <w:numId w:val="34"/>
        </w:numPr>
        <w:contextualSpacing/>
        <w:jc w:val="left"/>
        <w:rPr>
          <w:rFonts w:cs="Arial"/>
          <w:sz w:val="24"/>
          <w:szCs w:val="24"/>
        </w:rPr>
      </w:pPr>
      <w:r>
        <w:rPr>
          <w:rFonts w:cs="Arial"/>
          <w:sz w:val="24"/>
          <w:szCs w:val="24"/>
        </w:rPr>
        <w:t>PSHE            Personal, social</w:t>
      </w:r>
      <w:r w:rsidR="00524F4A">
        <w:rPr>
          <w:rFonts w:cs="Arial"/>
          <w:sz w:val="24"/>
          <w:szCs w:val="24"/>
        </w:rPr>
        <w:t>,</w:t>
      </w:r>
      <w:r>
        <w:rPr>
          <w:rFonts w:cs="Arial"/>
          <w:sz w:val="24"/>
          <w:szCs w:val="24"/>
        </w:rPr>
        <w:t xml:space="preserve"> health and economic</w:t>
      </w:r>
      <w:r w:rsidR="00D81238">
        <w:rPr>
          <w:rFonts w:cs="Arial"/>
          <w:sz w:val="24"/>
          <w:szCs w:val="24"/>
        </w:rPr>
        <w:t xml:space="preserve"> education</w:t>
      </w:r>
    </w:p>
    <w:p w:rsidRPr="00413835" w:rsidR="00413835" w:rsidP="00D827C5" w:rsidRDefault="00413835" w14:paraId="724EF80A" w14:textId="77777777">
      <w:pPr>
        <w:pStyle w:val="ListParagraph"/>
        <w:contextualSpacing/>
        <w:jc w:val="left"/>
        <w:rPr>
          <w:rFonts w:cs="Arial"/>
          <w:sz w:val="24"/>
          <w:szCs w:val="24"/>
        </w:rPr>
      </w:pPr>
    </w:p>
    <w:p w:rsidRPr="00432EC0" w:rsidR="00432EC0" w:rsidP="6C18824C" w:rsidRDefault="00432EC0" w14:paraId="3689EBA0" w14:textId="77777777">
      <w:pPr>
        <w:pStyle w:val="ListParagraph"/>
        <w:numPr>
          <w:ilvl w:val="0"/>
          <w:numId w:val="34"/>
        </w:numPr>
        <w:spacing w:after="160" w:line="259" w:lineRule="auto"/>
        <w:contextualSpacing/>
        <w:jc w:val="left"/>
        <w:rPr>
          <w:rFonts w:cs="Arial"/>
          <w:sz w:val="24"/>
          <w:szCs w:val="24"/>
        </w:rPr>
      </w:pPr>
      <w:r w:rsidRPr="6C18824C">
        <w:rPr>
          <w:rFonts w:cs="Arial"/>
          <w:sz w:val="24"/>
          <w:szCs w:val="24"/>
        </w:rPr>
        <w:t>RSHE              Relationships, Sex and Health Education</w:t>
      </w:r>
    </w:p>
    <w:p w:rsidRPr="00432EC0" w:rsidR="00432EC0" w:rsidP="00432EC0" w:rsidRDefault="00432EC0" w14:paraId="63B6DEDC" w14:textId="77777777">
      <w:pPr>
        <w:pStyle w:val="ListParagraph"/>
        <w:rPr>
          <w:rFonts w:cs="Arial"/>
          <w:sz w:val="24"/>
          <w:szCs w:val="24"/>
        </w:rPr>
      </w:pPr>
    </w:p>
    <w:p w:rsidR="00F26AA3" w:rsidP="00F93A04" w:rsidRDefault="008C4400" w14:paraId="1FAE4127" w14:textId="42016C56">
      <w:pPr>
        <w:pStyle w:val="ListParagraph"/>
        <w:numPr>
          <w:ilvl w:val="0"/>
          <w:numId w:val="34"/>
        </w:numPr>
        <w:contextualSpacing/>
        <w:jc w:val="left"/>
        <w:rPr>
          <w:rFonts w:cs="Arial"/>
          <w:sz w:val="24"/>
          <w:szCs w:val="24"/>
        </w:rPr>
      </w:pPr>
      <w:r>
        <w:rPr>
          <w:rFonts w:cs="Arial"/>
          <w:sz w:val="24"/>
          <w:szCs w:val="24"/>
        </w:rPr>
        <w:t xml:space="preserve">CSWS           </w:t>
      </w:r>
      <w:r w:rsidR="00AC4AB2">
        <w:rPr>
          <w:rFonts w:cs="Arial"/>
          <w:sz w:val="24"/>
          <w:szCs w:val="24"/>
        </w:rPr>
        <w:t>Children’s</w:t>
      </w:r>
      <w:r>
        <w:rPr>
          <w:rFonts w:cs="Arial"/>
          <w:sz w:val="24"/>
          <w:szCs w:val="24"/>
        </w:rPr>
        <w:t>’ Social Work Services</w:t>
      </w:r>
    </w:p>
    <w:p w:rsidRPr="00413835" w:rsidR="00413835" w:rsidP="00D827C5" w:rsidRDefault="00413835" w14:paraId="30532803" w14:textId="77777777">
      <w:pPr>
        <w:pStyle w:val="ListParagraph"/>
        <w:contextualSpacing/>
        <w:jc w:val="left"/>
        <w:rPr>
          <w:rFonts w:cs="Arial"/>
          <w:sz w:val="24"/>
          <w:szCs w:val="24"/>
        </w:rPr>
      </w:pPr>
    </w:p>
    <w:p w:rsidR="00F26AA3" w:rsidP="00F93A04" w:rsidRDefault="00F26AA3" w14:paraId="2DD00075" w14:textId="6471E5E8">
      <w:pPr>
        <w:pStyle w:val="ListParagraph"/>
        <w:numPr>
          <w:ilvl w:val="0"/>
          <w:numId w:val="34"/>
        </w:numPr>
        <w:contextualSpacing/>
        <w:jc w:val="left"/>
        <w:rPr>
          <w:rFonts w:cs="Arial"/>
          <w:sz w:val="24"/>
          <w:szCs w:val="24"/>
        </w:rPr>
      </w:pPr>
      <w:r w:rsidRPr="6C18824C">
        <w:rPr>
          <w:rFonts w:cs="Arial"/>
          <w:sz w:val="24"/>
          <w:szCs w:val="24"/>
        </w:rPr>
        <w:t>KCS</w:t>
      </w:r>
      <w:r w:rsidRPr="6C18824C" w:rsidR="00B308CC">
        <w:rPr>
          <w:rFonts w:cs="Arial"/>
          <w:sz w:val="24"/>
          <w:szCs w:val="24"/>
        </w:rPr>
        <w:t>I</w:t>
      </w:r>
      <w:r w:rsidRPr="6C18824C">
        <w:rPr>
          <w:rFonts w:cs="Arial"/>
          <w:sz w:val="24"/>
          <w:szCs w:val="24"/>
        </w:rPr>
        <w:t>E</w:t>
      </w:r>
      <w:r>
        <w:tab/>
      </w:r>
      <w:r w:rsidRPr="6C18824C">
        <w:rPr>
          <w:rFonts w:cs="Arial"/>
          <w:sz w:val="24"/>
          <w:szCs w:val="24"/>
        </w:rPr>
        <w:t>Keeping Children Safe in Education (DfE, September 202</w:t>
      </w:r>
      <w:r w:rsidRPr="6C18824C" w:rsidR="00600E78">
        <w:rPr>
          <w:rFonts w:cs="Arial"/>
          <w:sz w:val="24"/>
          <w:szCs w:val="24"/>
        </w:rPr>
        <w:t>4</w:t>
      </w:r>
      <w:r w:rsidRPr="6C18824C">
        <w:rPr>
          <w:rFonts w:cs="Arial"/>
          <w:sz w:val="24"/>
          <w:szCs w:val="24"/>
        </w:rPr>
        <w:t>)</w:t>
      </w:r>
    </w:p>
    <w:p w:rsidRPr="00AB6146" w:rsidR="008C4400" w:rsidP="00D827C5" w:rsidRDefault="008C4400" w14:paraId="2873A43A" w14:textId="77777777">
      <w:pPr>
        <w:pStyle w:val="ListParagraph"/>
        <w:spacing w:after="120"/>
        <w:jc w:val="left"/>
        <w:rPr>
          <w:rFonts w:cs="Arial"/>
          <w:sz w:val="24"/>
          <w:szCs w:val="24"/>
        </w:rPr>
      </w:pPr>
    </w:p>
    <w:p w:rsidRPr="00AB6146" w:rsidR="008C4400" w:rsidP="6C18824C" w:rsidRDefault="008C4400" w14:paraId="7770208E" w14:textId="05256C5C">
      <w:pPr>
        <w:spacing w:after="120"/>
        <w:jc w:val="left"/>
        <w:rPr>
          <w:rFonts w:cs="Arial"/>
          <w:b/>
          <w:bCs/>
          <w:sz w:val="24"/>
          <w:szCs w:val="24"/>
        </w:rPr>
      </w:pPr>
      <w:r w:rsidRPr="6C18824C">
        <w:rPr>
          <w:rFonts w:cs="Arial"/>
          <w:b/>
          <w:bCs/>
          <w:sz w:val="24"/>
          <w:szCs w:val="24"/>
        </w:rPr>
        <w:t xml:space="preserve">Visitors to </w:t>
      </w:r>
      <w:r w:rsidRPr="6C18824C" w:rsidR="699A30D8">
        <w:rPr>
          <w:rFonts w:cs="Arial"/>
          <w:b/>
          <w:bCs/>
          <w:sz w:val="24"/>
          <w:szCs w:val="24"/>
        </w:rPr>
        <w:t>college</w:t>
      </w:r>
    </w:p>
    <w:p w:rsidRPr="00A329B6" w:rsidR="00F0047A" w:rsidP="60F48AAA" w:rsidRDefault="008C4400" w14:paraId="7ABFCC2F" w14:textId="147690A4">
      <w:pPr>
        <w:pStyle w:val="Normal"/>
        <w:spacing w:after="120"/>
        <w:jc w:val="both"/>
        <w:rPr>
          <w:rFonts w:cs="Arial"/>
          <w:sz w:val="24"/>
          <w:szCs w:val="24"/>
        </w:rPr>
      </w:pPr>
      <w:r w:rsidRPr="636EA232" w:rsidR="008C4400">
        <w:rPr>
          <w:rFonts w:cs="Arial"/>
          <w:sz w:val="24"/>
          <w:szCs w:val="24"/>
        </w:rPr>
        <w:t xml:space="preserve">All visitors must sign in on arrival and </w:t>
      </w:r>
      <w:r w:rsidRPr="636EA232" w:rsidR="6C1BD1ED">
        <w:rPr>
          <w:rFonts w:cs="Arial"/>
          <w:sz w:val="24"/>
          <w:szCs w:val="24"/>
        </w:rPr>
        <w:t>wear</w:t>
      </w:r>
      <w:r w:rsidRPr="636EA232" w:rsidR="008C4400">
        <w:rPr>
          <w:rFonts w:cs="Arial"/>
          <w:sz w:val="24"/>
          <w:szCs w:val="24"/>
        </w:rPr>
        <w:t xml:space="preserve"> a visitor’s </w:t>
      </w:r>
      <w:r w:rsidRPr="636EA232" w:rsidR="45D21755">
        <w:rPr>
          <w:rFonts w:cs="Arial"/>
          <w:sz w:val="24"/>
          <w:szCs w:val="24"/>
        </w:rPr>
        <w:t>photographic ID sticker</w:t>
      </w:r>
      <w:r w:rsidRPr="636EA232" w:rsidR="004B5382">
        <w:rPr>
          <w:rFonts w:cs="Arial"/>
          <w:color w:val="ED7C31"/>
          <w:sz w:val="24"/>
          <w:szCs w:val="24"/>
        </w:rPr>
        <w:t xml:space="preserve"> </w:t>
      </w:r>
      <w:r w:rsidRPr="636EA232" w:rsidR="008C4400">
        <w:rPr>
          <w:rFonts w:cs="Arial"/>
          <w:sz w:val="24"/>
          <w:szCs w:val="24"/>
        </w:rPr>
        <w:t>and</w:t>
      </w:r>
      <w:r w:rsidRPr="636EA232" w:rsidR="2AF6E09E">
        <w:rPr>
          <w:rFonts w:cs="Arial"/>
          <w:sz w:val="24"/>
          <w:szCs w:val="24"/>
        </w:rPr>
        <w:t xml:space="preserve"> read</w:t>
      </w:r>
      <w:r w:rsidRPr="636EA232" w:rsidR="008C4400">
        <w:rPr>
          <w:rFonts w:cs="Arial"/>
          <w:sz w:val="24"/>
          <w:szCs w:val="24"/>
        </w:rPr>
        <w:t xml:space="preserve"> </w:t>
      </w:r>
      <w:r w:rsidRPr="636EA232" w:rsidR="670024DA">
        <w:rPr>
          <w:rFonts w:cs="Arial"/>
          <w:sz w:val="24"/>
          <w:szCs w:val="24"/>
        </w:rPr>
        <w:t>the</w:t>
      </w:r>
      <w:r w:rsidRPr="636EA232" w:rsidR="008C4400">
        <w:rPr>
          <w:rFonts w:cs="Arial"/>
          <w:sz w:val="24"/>
          <w:szCs w:val="24"/>
        </w:rPr>
        <w:t xml:space="preserve"> </w:t>
      </w:r>
      <w:r w:rsidRPr="636EA232" w:rsidR="19B76A38">
        <w:rPr>
          <w:rFonts w:cs="Arial"/>
          <w:sz w:val="24"/>
          <w:szCs w:val="24"/>
        </w:rPr>
        <w:t>college</w:t>
      </w:r>
      <w:r w:rsidRPr="636EA232" w:rsidR="008C4400">
        <w:rPr>
          <w:rFonts w:cs="Arial"/>
          <w:sz w:val="24"/>
          <w:szCs w:val="24"/>
        </w:rPr>
        <w:t xml:space="preserve"> </w:t>
      </w:r>
      <w:r w:rsidRPr="636EA232" w:rsidR="1B56CE5B">
        <w:rPr>
          <w:rFonts w:cs="Arial"/>
          <w:sz w:val="24"/>
          <w:szCs w:val="24"/>
        </w:rPr>
        <w:t>i</w:t>
      </w:r>
      <w:r w:rsidRPr="636EA232" w:rsidR="008C4400">
        <w:rPr>
          <w:rFonts w:cs="Arial"/>
          <w:sz w:val="24"/>
          <w:szCs w:val="24"/>
        </w:rPr>
        <w:t xml:space="preserve">nformation </w:t>
      </w:r>
      <w:r w:rsidRPr="636EA232" w:rsidR="45DFF8D7">
        <w:rPr>
          <w:rFonts w:cs="Arial"/>
          <w:sz w:val="24"/>
          <w:szCs w:val="24"/>
        </w:rPr>
        <w:t>notice</w:t>
      </w:r>
      <w:r w:rsidRPr="636EA232" w:rsidR="008C4400">
        <w:rPr>
          <w:rFonts w:cs="Arial"/>
          <w:sz w:val="24"/>
          <w:szCs w:val="24"/>
        </w:rPr>
        <w:t xml:space="preserve"> which outlines Child Protection and Safeguarding procedures in </w:t>
      </w:r>
      <w:r w:rsidRPr="636EA232" w:rsidR="1C7A85F4">
        <w:rPr>
          <w:rFonts w:cs="Arial"/>
          <w:sz w:val="24"/>
          <w:szCs w:val="24"/>
        </w:rPr>
        <w:t>college</w:t>
      </w:r>
      <w:r w:rsidRPr="636EA232" w:rsidR="008C4400">
        <w:rPr>
          <w:rFonts w:cs="Arial"/>
          <w:sz w:val="24"/>
          <w:szCs w:val="24"/>
        </w:rPr>
        <w:t xml:space="preserve"> and how to report an</w:t>
      </w:r>
      <w:r w:rsidRPr="636EA232" w:rsidR="00524F4A">
        <w:rPr>
          <w:rFonts w:cs="Arial"/>
          <w:sz w:val="24"/>
          <w:szCs w:val="24"/>
        </w:rPr>
        <w:t>y</w:t>
      </w:r>
      <w:r w:rsidRPr="636EA232" w:rsidR="008C4400">
        <w:rPr>
          <w:rFonts w:cs="Arial"/>
          <w:sz w:val="24"/>
          <w:szCs w:val="24"/>
        </w:rPr>
        <w:t xml:space="preserve"> concerns </w:t>
      </w:r>
      <w:r w:rsidRPr="636EA232" w:rsidR="008C4400">
        <w:rPr>
          <w:rFonts w:cs="Arial"/>
          <w:sz w:val="24"/>
          <w:szCs w:val="24"/>
        </w:rPr>
        <w:t>regarding</w:t>
      </w:r>
      <w:r w:rsidRPr="636EA232" w:rsidR="008C4400">
        <w:rPr>
          <w:rFonts w:cs="Arial"/>
          <w:sz w:val="24"/>
          <w:szCs w:val="24"/>
        </w:rPr>
        <w:t xml:space="preserve"> a child/young person or another adult in </w:t>
      </w:r>
      <w:r w:rsidRPr="636EA232" w:rsidR="67EB5F65">
        <w:rPr>
          <w:rFonts w:cs="Arial"/>
          <w:sz w:val="24"/>
          <w:szCs w:val="24"/>
        </w:rPr>
        <w:t>college</w:t>
      </w:r>
      <w:r w:rsidRPr="636EA232" w:rsidR="008C4400">
        <w:rPr>
          <w:rFonts w:cs="Arial"/>
          <w:sz w:val="24"/>
          <w:szCs w:val="24"/>
        </w:rPr>
        <w:t xml:space="preserve">.  </w:t>
      </w:r>
      <w:r w:rsidRPr="636EA232" w:rsidR="004B5382">
        <w:rPr>
          <w:rFonts w:cs="Arial"/>
          <w:sz w:val="24"/>
          <w:szCs w:val="24"/>
        </w:rPr>
        <w:t>Visitor stickers</w:t>
      </w:r>
      <w:r w:rsidRPr="636EA232" w:rsidR="008C4400">
        <w:rPr>
          <w:rFonts w:cs="Arial"/>
          <w:color w:val="ED7C31"/>
          <w:sz w:val="24"/>
          <w:szCs w:val="24"/>
        </w:rPr>
        <w:t xml:space="preserve"> </w:t>
      </w:r>
      <w:r w:rsidRPr="636EA232" w:rsidR="008C4400">
        <w:rPr>
          <w:rFonts w:cs="Arial"/>
          <w:sz w:val="24"/>
          <w:szCs w:val="24"/>
        </w:rPr>
        <w:t>must be</w:t>
      </w:r>
      <w:r w:rsidRPr="636EA232" w:rsidR="00F26AA3">
        <w:rPr>
          <w:rFonts w:cs="Arial"/>
          <w:sz w:val="24"/>
          <w:szCs w:val="24"/>
        </w:rPr>
        <w:t xml:space="preserve"> </w:t>
      </w:r>
      <w:r w:rsidRPr="636EA232" w:rsidR="0F1B9A6E">
        <w:rPr>
          <w:rFonts w:cs="Arial"/>
          <w:sz w:val="24"/>
          <w:szCs w:val="24"/>
        </w:rPr>
        <w:t>always worn</w:t>
      </w:r>
      <w:r w:rsidRPr="636EA232" w:rsidR="004B5382">
        <w:rPr>
          <w:rFonts w:cs="Arial"/>
          <w:sz w:val="24"/>
          <w:szCs w:val="24"/>
        </w:rPr>
        <w:t xml:space="preserve"> when in </w:t>
      </w:r>
      <w:r w:rsidRPr="636EA232" w:rsidR="2BA0FB1E">
        <w:rPr>
          <w:rFonts w:cs="Arial"/>
          <w:sz w:val="24"/>
          <w:szCs w:val="24"/>
        </w:rPr>
        <w:t>college</w:t>
      </w:r>
      <w:r w:rsidRPr="636EA232" w:rsidR="00F26AA3">
        <w:rPr>
          <w:rFonts w:cs="Arial"/>
          <w:sz w:val="24"/>
          <w:szCs w:val="24"/>
        </w:rPr>
        <w:t xml:space="preserve">.  </w:t>
      </w:r>
      <w:r w:rsidRPr="636EA232" w:rsidR="001603BA">
        <w:rPr>
          <w:rFonts w:cs="Arial"/>
          <w:sz w:val="24"/>
          <w:szCs w:val="24"/>
        </w:rPr>
        <w:t>All visitors</w:t>
      </w:r>
      <w:r w:rsidRPr="636EA232" w:rsidR="001603BA">
        <w:rPr>
          <w:rFonts w:cs="Arial"/>
          <w:color w:val="FF0000"/>
          <w:sz w:val="24"/>
          <w:szCs w:val="24"/>
        </w:rPr>
        <w:t xml:space="preserve"> </w:t>
      </w:r>
      <w:r w:rsidRPr="636EA232" w:rsidR="001603BA">
        <w:rPr>
          <w:rFonts w:cs="Arial"/>
          <w:sz w:val="24"/>
          <w:szCs w:val="24"/>
        </w:rPr>
        <w:t>must sign in</w:t>
      </w:r>
      <w:r w:rsidRPr="636EA232" w:rsidR="00E37571">
        <w:rPr>
          <w:rFonts w:cs="Arial"/>
          <w:sz w:val="24"/>
          <w:szCs w:val="24"/>
        </w:rPr>
        <w:t>.</w:t>
      </w:r>
      <w:r w:rsidRPr="636EA232" w:rsidR="001603BA">
        <w:rPr>
          <w:rFonts w:cs="Arial"/>
          <w:sz w:val="24"/>
          <w:szCs w:val="24"/>
        </w:rPr>
        <w:t xml:space="preserve"> </w:t>
      </w:r>
      <w:r w:rsidRPr="636EA232" w:rsidR="00F26AA3">
        <w:rPr>
          <w:rFonts w:cs="Arial"/>
          <w:sz w:val="24"/>
          <w:szCs w:val="24"/>
        </w:rPr>
        <w:t>Staff must ensure that visitors to</w:t>
      </w:r>
      <w:r w:rsidRPr="636EA232" w:rsidR="2C8B0D16">
        <w:rPr>
          <w:rFonts w:cs="Arial"/>
          <w:sz w:val="24"/>
          <w:szCs w:val="24"/>
        </w:rPr>
        <w:t xml:space="preserve"> college</w:t>
      </w:r>
      <w:r w:rsidRPr="636EA232" w:rsidR="00F26AA3">
        <w:rPr>
          <w:rFonts w:cs="Arial"/>
          <w:sz w:val="24"/>
          <w:szCs w:val="24"/>
        </w:rPr>
        <w:t xml:space="preserve"> are supervised as </w:t>
      </w:r>
      <w:r w:rsidRPr="636EA232" w:rsidR="00F26AA3">
        <w:rPr>
          <w:rFonts w:cs="Arial"/>
          <w:sz w:val="24"/>
          <w:szCs w:val="24"/>
        </w:rPr>
        <w:t>appropriate</w:t>
      </w:r>
      <w:r w:rsidRPr="636EA232" w:rsidR="00F26AA3">
        <w:rPr>
          <w:rFonts w:cs="Arial"/>
          <w:sz w:val="24"/>
          <w:szCs w:val="24"/>
        </w:rPr>
        <w:t xml:space="preserve"> and the requisite pre-employment checks have been completed as referenced in Part 3 of KCS</w:t>
      </w:r>
      <w:r w:rsidRPr="636EA232" w:rsidR="00B308CC">
        <w:rPr>
          <w:rFonts w:cs="Arial"/>
          <w:sz w:val="24"/>
          <w:szCs w:val="24"/>
        </w:rPr>
        <w:t>I</w:t>
      </w:r>
      <w:r w:rsidRPr="636EA232" w:rsidR="00F26AA3">
        <w:rPr>
          <w:rFonts w:cs="Arial"/>
          <w:sz w:val="24"/>
          <w:szCs w:val="24"/>
        </w:rPr>
        <w:t>E</w:t>
      </w:r>
      <w:r w:rsidRPr="636EA232" w:rsidR="00F26AA3">
        <w:rPr>
          <w:rFonts w:cs="Arial"/>
          <w:color w:val="FF0000"/>
          <w:sz w:val="24"/>
          <w:szCs w:val="24"/>
        </w:rPr>
        <w:t>.</w:t>
      </w:r>
      <w:r w:rsidRPr="636EA232" w:rsidR="001603BA">
        <w:rPr>
          <w:rFonts w:cs="Arial"/>
          <w:color w:val="FF0000"/>
          <w:sz w:val="24"/>
          <w:szCs w:val="24"/>
        </w:rPr>
        <w:t xml:space="preserve">  </w:t>
      </w:r>
      <w:r w:rsidRPr="636EA232" w:rsidR="001603BA">
        <w:rPr>
          <w:rFonts w:cs="Arial"/>
          <w:sz w:val="24"/>
          <w:szCs w:val="24"/>
        </w:rPr>
        <w:t xml:space="preserve">All contractors must follow the </w:t>
      </w:r>
      <w:r w:rsidRPr="636EA232" w:rsidR="2F54D916">
        <w:rPr>
          <w:rFonts w:cs="Arial"/>
          <w:sz w:val="24"/>
          <w:szCs w:val="24"/>
        </w:rPr>
        <w:t>college’s</w:t>
      </w:r>
      <w:r w:rsidRPr="636EA232" w:rsidR="001603BA">
        <w:rPr>
          <w:rFonts w:cs="Arial"/>
          <w:sz w:val="24"/>
          <w:szCs w:val="24"/>
        </w:rPr>
        <w:t xml:space="preserve"> signing in arrangements as set out in contractual commissioning </w:t>
      </w:r>
      <w:r w:rsidRPr="636EA232" w:rsidR="74E6646C">
        <w:rPr>
          <w:rFonts w:cs="Arial"/>
          <w:sz w:val="24"/>
          <w:szCs w:val="24"/>
        </w:rPr>
        <w:t>agreements. ￼</w:t>
      </w:r>
    </w:p>
    <w:p w:rsidRPr="00A566BD" w:rsidR="00C7310B" w:rsidP="00D827C5" w:rsidRDefault="00C7310B" w14:paraId="2B092E79" w14:textId="77777777">
      <w:pPr>
        <w:pStyle w:val="Title"/>
        <w:spacing w:after="120"/>
        <w:jc w:val="left"/>
        <w:rPr>
          <w:rFonts w:ascii="Arial" w:hAnsi="Arial" w:eastAsia="MS Gothic" w:cs="Arial"/>
          <w:sz w:val="32"/>
          <w:szCs w:val="32"/>
          <w:lang w:eastAsia="en-US"/>
        </w:rPr>
      </w:pPr>
      <w:r w:rsidRPr="00F0047A">
        <w:rPr>
          <w:rFonts w:eastAsia="MS Gothic"/>
          <w:lang w:eastAsia="en-US"/>
        </w:rPr>
        <w:br w:type="column"/>
      </w:r>
      <w:r w:rsidR="00446448">
        <w:rPr>
          <w:rFonts w:ascii="Arial" w:hAnsi="Arial" w:eastAsia="MS Gothic" w:cs="Arial"/>
          <w:sz w:val="32"/>
          <w:szCs w:val="32"/>
          <w:lang w:eastAsia="en-US"/>
        </w:rPr>
        <w:t>Part One:</w:t>
      </w:r>
    </w:p>
    <w:p w:rsidR="00A329B6" w:rsidP="00F93A04" w:rsidRDefault="00110D62" w14:paraId="2D969339" w14:textId="237AAE76">
      <w:pPr>
        <w:pStyle w:val="Heading1"/>
        <w:numPr>
          <w:ilvl w:val="0"/>
          <w:numId w:val="17"/>
        </w:numPr>
        <w:spacing w:before="0" w:after="120"/>
        <w:jc w:val="left"/>
        <w:rPr>
          <w:rFonts w:eastAsia="MS Gothic"/>
          <w:sz w:val="24"/>
          <w:szCs w:val="24"/>
          <w:lang w:eastAsia="en-US"/>
        </w:rPr>
      </w:pPr>
      <w:bookmarkStart w:name="_Toc107409318" w:id="2"/>
      <w:r w:rsidRPr="00F06523">
        <w:rPr>
          <w:rFonts w:eastAsia="MS Gothic"/>
          <w:sz w:val="24"/>
          <w:szCs w:val="24"/>
          <w:lang w:eastAsia="en-US"/>
        </w:rPr>
        <w:t>Aims</w:t>
      </w:r>
      <w:bookmarkEnd w:id="0"/>
      <w:bookmarkEnd w:id="1"/>
      <w:bookmarkEnd w:id="2"/>
    </w:p>
    <w:p w:rsidRPr="00403BA0" w:rsidR="00403BA0" w:rsidP="00403BA0" w:rsidRDefault="00403BA0" w14:paraId="49B6A914" w14:textId="77777777">
      <w:pPr>
        <w:rPr>
          <w:lang w:eastAsia="en-US"/>
        </w:rPr>
      </w:pPr>
    </w:p>
    <w:p w:rsidRPr="00A329B6" w:rsidR="00861255" w:rsidP="00F93A04" w:rsidRDefault="00110D62" w14:paraId="2598045E" w14:textId="6B3A8578">
      <w:pPr>
        <w:numPr>
          <w:ilvl w:val="0"/>
          <w:numId w:val="5"/>
        </w:numPr>
        <w:spacing w:after="120"/>
        <w:ind w:left="709" w:hanging="709"/>
        <w:jc w:val="left"/>
        <w:rPr>
          <w:lang w:eastAsia="en-US"/>
        </w:rPr>
      </w:pPr>
      <w:r w:rsidRPr="6C18824C">
        <w:rPr>
          <w:lang w:eastAsia="en-US"/>
        </w:rPr>
        <w:t xml:space="preserve">The </w:t>
      </w:r>
      <w:r w:rsidRPr="6C18824C" w:rsidR="0EA6C88B">
        <w:rPr>
          <w:lang w:eastAsia="en-US"/>
        </w:rPr>
        <w:t>college</w:t>
      </w:r>
      <w:r w:rsidRPr="6C18824C">
        <w:rPr>
          <w:lang w:eastAsia="en-US"/>
        </w:rPr>
        <w:t xml:space="preserve"> aims to ensure that:</w:t>
      </w:r>
    </w:p>
    <w:p w:rsidRPr="00E93BA9" w:rsidR="00110D62" w:rsidP="002174D5" w:rsidRDefault="00110D62" w14:paraId="53EC43FE" w14:textId="6B1DE41F">
      <w:pPr>
        <w:numPr>
          <w:ilvl w:val="0"/>
          <w:numId w:val="1"/>
        </w:numPr>
        <w:spacing w:after="120"/>
        <w:ind w:left="993" w:hanging="284"/>
        <w:jc w:val="left"/>
        <w:rPr>
          <w:lang w:eastAsia="en-US"/>
        </w:rPr>
      </w:pPr>
      <w:r w:rsidRPr="6C18824C">
        <w:rPr>
          <w:lang w:eastAsia="en-US"/>
        </w:rPr>
        <w:t>Appropriate action is taken in a timely manner to safeguard and promote children</w:t>
      </w:r>
      <w:r w:rsidRPr="6C18824C" w:rsidR="31300203">
        <w:rPr>
          <w:lang w:eastAsia="en-US"/>
        </w:rPr>
        <w:t xml:space="preserve"> and young people's</w:t>
      </w:r>
      <w:r w:rsidRPr="6C18824C">
        <w:rPr>
          <w:lang w:eastAsia="en-US"/>
        </w:rPr>
        <w:t xml:space="preserve"> welfare</w:t>
      </w:r>
      <w:r w:rsidRPr="6C18824C" w:rsidR="4B59BD49">
        <w:rPr>
          <w:lang w:eastAsia="en-US"/>
        </w:rPr>
        <w:t>.</w:t>
      </w:r>
    </w:p>
    <w:p w:rsidRPr="001603BA" w:rsidR="00110D62" w:rsidP="002174D5" w:rsidRDefault="00110D62" w14:paraId="29F949CE" w14:textId="2B5C15AA">
      <w:pPr>
        <w:numPr>
          <w:ilvl w:val="0"/>
          <w:numId w:val="1"/>
        </w:numPr>
        <w:spacing w:after="120"/>
        <w:ind w:left="993" w:hanging="284"/>
        <w:jc w:val="left"/>
        <w:rPr>
          <w:lang w:eastAsia="en-US"/>
        </w:rPr>
      </w:pPr>
      <w:r w:rsidRPr="6C18824C">
        <w:rPr>
          <w:lang w:eastAsia="en-US"/>
        </w:rPr>
        <w:t>All staff are aware of their statutory responsibilities with respect to safeguarding</w:t>
      </w:r>
      <w:r w:rsidRPr="6C18824C" w:rsidR="00641C7E">
        <w:rPr>
          <w:lang w:eastAsia="en-US"/>
        </w:rPr>
        <w:t>, identifying children in need of early help, at risk of harm or those that have been harmed</w:t>
      </w:r>
      <w:r w:rsidRPr="6C18824C" w:rsidR="4DBD113F">
        <w:rPr>
          <w:lang w:eastAsia="en-US"/>
        </w:rPr>
        <w:t>.</w:t>
      </w:r>
    </w:p>
    <w:p w:rsidR="00110D62" w:rsidP="002174D5" w:rsidRDefault="00110D62" w14:paraId="5B913834" w14:textId="6F0DA938">
      <w:pPr>
        <w:numPr>
          <w:ilvl w:val="0"/>
          <w:numId w:val="1"/>
        </w:numPr>
        <w:spacing w:after="120"/>
        <w:ind w:left="993" w:hanging="284"/>
        <w:jc w:val="left"/>
        <w:rPr>
          <w:lang w:eastAsia="en-US"/>
        </w:rPr>
      </w:pPr>
      <w:r w:rsidRPr="6C18824C">
        <w:rPr>
          <w:lang w:eastAsia="en-US"/>
        </w:rPr>
        <w:t>Staff are properly trained in recognising and reporting safeguarding issues</w:t>
      </w:r>
      <w:r w:rsidRPr="6C18824C" w:rsidR="7A2802FB">
        <w:rPr>
          <w:lang w:eastAsia="en-US"/>
        </w:rPr>
        <w:t>.</w:t>
      </w:r>
    </w:p>
    <w:p w:rsidRPr="001603BA" w:rsidR="00DA33CF" w:rsidP="002174D5" w:rsidRDefault="00641C7E" w14:paraId="1D76660D" w14:textId="5500B3ED">
      <w:pPr>
        <w:numPr>
          <w:ilvl w:val="0"/>
          <w:numId w:val="1"/>
        </w:numPr>
        <w:spacing w:after="120"/>
        <w:ind w:left="993" w:hanging="284"/>
        <w:jc w:val="left"/>
        <w:rPr>
          <w:lang w:eastAsia="en-US"/>
        </w:rPr>
      </w:pPr>
      <w:r w:rsidRPr="6C18824C">
        <w:rPr>
          <w:lang w:eastAsia="en-US"/>
        </w:rPr>
        <w:t>A culture of vigilance is created and maintained to ensure that we will also act in the best interests of children to protect them online and offline</w:t>
      </w:r>
      <w:r w:rsidRPr="6C18824C" w:rsidR="2C613C2A">
        <w:rPr>
          <w:lang w:eastAsia="en-US"/>
        </w:rPr>
        <w:t>.</w:t>
      </w:r>
    </w:p>
    <w:p w:rsidRPr="001300ED" w:rsidR="00641C7E" w:rsidP="002174D5" w:rsidRDefault="00641C7E" w14:paraId="5B6A1005" w14:textId="74C6C322">
      <w:pPr>
        <w:numPr>
          <w:ilvl w:val="0"/>
          <w:numId w:val="1"/>
        </w:numPr>
        <w:spacing w:after="120"/>
        <w:ind w:left="993" w:hanging="284"/>
        <w:jc w:val="left"/>
        <w:rPr>
          <w:lang w:eastAsia="en-US"/>
        </w:rPr>
      </w:pPr>
      <w:r w:rsidRPr="6C18824C">
        <w:rPr>
          <w:lang w:eastAsia="en-US"/>
        </w:rPr>
        <w:t>Systems for reporting abuse are well promoted, easily understood and easily</w:t>
      </w:r>
      <w:r w:rsidRPr="6C18824C" w:rsidR="001300ED">
        <w:rPr>
          <w:lang w:eastAsia="en-US"/>
        </w:rPr>
        <w:t xml:space="preserve"> </w:t>
      </w:r>
      <w:r w:rsidRPr="6C18824C">
        <w:rPr>
          <w:lang w:eastAsia="en-US"/>
        </w:rPr>
        <w:t>accessible for children</w:t>
      </w:r>
      <w:r w:rsidRPr="6C18824C" w:rsidR="7FC88D23">
        <w:rPr>
          <w:lang w:eastAsia="en-US"/>
        </w:rPr>
        <w:t xml:space="preserve"> and young people. </w:t>
      </w:r>
    </w:p>
    <w:p w:rsidRPr="00E93BA9" w:rsidR="003B34AE" w:rsidP="002174D5" w:rsidRDefault="003B34AE" w14:paraId="6D2610F5" w14:textId="77777777">
      <w:pPr>
        <w:pStyle w:val="MediumShading1-Accent11"/>
        <w:spacing w:after="120"/>
        <w:ind w:left="709" w:hanging="709"/>
        <w:jc w:val="left"/>
        <w:rPr>
          <w:sz w:val="22"/>
        </w:rPr>
      </w:pPr>
    </w:p>
    <w:p w:rsidRPr="00E93BA9" w:rsidR="00B84F9D" w:rsidP="00F93A04" w:rsidRDefault="00B84F9D" w14:paraId="686580AF" w14:textId="090F23A2">
      <w:pPr>
        <w:numPr>
          <w:ilvl w:val="0"/>
          <w:numId w:val="5"/>
        </w:numPr>
        <w:spacing w:after="120"/>
        <w:ind w:left="709" w:hanging="709"/>
        <w:jc w:val="left"/>
        <w:rPr/>
      </w:pPr>
      <w:r w:rsidR="00B84F9D">
        <w:rPr/>
        <w:t xml:space="preserve">The Governing </w:t>
      </w:r>
      <w:r w:rsidR="00BA4083">
        <w:rPr/>
        <w:t>Bo</w:t>
      </w:r>
      <w:r w:rsidR="004D3466">
        <w:rPr/>
        <w:t>dy</w:t>
      </w:r>
      <w:r w:rsidR="00B84F9D">
        <w:rPr/>
        <w:t xml:space="preserve"> and staff of </w:t>
      </w:r>
      <w:r w:rsidR="316C8472">
        <w:rPr/>
        <w:t xml:space="preserve">Lighthouse Futures Trust </w:t>
      </w:r>
      <w:r w:rsidR="00B84F9D">
        <w:rPr/>
        <w:t>(hereinafter referred to as</w:t>
      </w:r>
      <w:r w:rsidR="00067F7A">
        <w:rPr/>
        <w:t xml:space="preserve"> </w:t>
      </w:r>
      <w:r w:rsidR="00422A7A">
        <w:rPr/>
        <w:t xml:space="preserve">“the </w:t>
      </w:r>
      <w:r w:rsidR="7226BBAB">
        <w:rPr/>
        <w:t>college</w:t>
      </w:r>
      <w:r w:rsidR="00422A7A">
        <w:rPr/>
        <w:t>”)</w:t>
      </w:r>
      <w:r w:rsidR="00317F54">
        <w:rPr/>
        <w:t>,</w:t>
      </w:r>
      <w:r w:rsidR="00422A7A">
        <w:rPr/>
        <w:t xml:space="preserve"> </w:t>
      </w:r>
      <w:r w:rsidR="00F466DC">
        <w:rPr/>
        <w:t>t</w:t>
      </w:r>
      <w:r w:rsidR="00B84F9D">
        <w:rPr/>
        <w:t>ake</w:t>
      </w:r>
      <w:r w:rsidR="00C7310B">
        <w:rPr/>
        <w:t xml:space="preserve"> as our first </w:t>
      </w:r>
      <w:r w:rsidR="000B65F9">
        <w:rPr/>
        <w:t xml:space="preserve">priority the </w:t>
      </w:r>
      <w:r w:rsidR="00B84F9D">
        <w:rPr/>
        <w:t xml:space="preserve">responsibility to safeguard and promote the welfare of our </w:t>
      </w:r>
      <w:r w:rsidR="19573FFA">
        <w:rPr/>
        <w:t>students</w:t>
      </w:r>
      <w:r w:rsidR="00B84F9D">
        <w:rPr/>
        <w:t xml:space="preserve">, to minimise risk and to work together with other agencies to ensure </w:t>
      </w:r>
      <w:r w:rsidR="006C05F0">
        <w:rPr/>
        <w:t>rigorous</w:t>
      </w:r>
      <w:r w:rsidR="00B84F9D">
        <w:rPr/>
        <w:t xml:space="preserve"> arrangements are in place within</w:t>
      </w:r>
      <w:r w:rsidR="004F151B">
        <w:rPr/>
        <w:t xml:space="preserve"> our </w:t>
      </w:r>
      <w:r w:rsidR="02414BF0">
        <w:rPr/>
        <w:t>college</w:t>
      </w:r>
      <w:r w:rsidR="004F151B">
        <w:rPr/>
        <w:t xml:space="preserve"> to identify, assess</w:t>
      </w:r>
      <w:r w:rsidR="00B84F9D">
        <w:rPr/>
        <w:t xml:space="preserve"> and support those children</w:t>
      </w:r>
      <w:r w:rsidR="1272D054">
        <w:rPr/>
        <w:t xml:space="preserve"> and young people</w:t>
      </w:r>
      <w:r w:rsidR="00B84F9D">
        <w:rPr/>
        <w:t xml:space="preserve"> who are suffering harm and to keep them safe and </w:t>
      </w:r>
      <w:r w:rsidRPr="636EA232" w:rsidR="00B84F9D">
        <w:rPr>
          <w:color w:val="000000" w:themeColor="text1" w:themeTint="FF" w:themeShade="FF"/>
        </w:rPr>
        <w:t>secure</w:t>
      </w:r>
      <w:r w:rsidR="00B84F9D">
        <w:rPr/>
        <w:t xml:space="preserve"> whilst in our care.</w:t>
      </w:r>
      <w:r w:rsidR="16AC665F">
        <w:rPr/>
        <w:t xml:space="preserve">  </w:t>
      </w:r>
    </w:p>
    <w:p w:rsidRPr="00E93BA9" w:rsidR="00B84F9D" w:rsidP="002174D5" w:rsidRDefault="00B84F9D" w14:paraId="1906B92E" w14:textId="77777777">
      <w:pPr>
        <w:pStyle w:val="MediumShading1-Accent11"/>
        <w:spacing w:after="120"/>
        <w:ind w:left="709" w:hanging="709"/>
        <w:jc w:val="left"/>
        <w:rPr>
          <w:sz w:val="22"/>
        </w:rPr>
      </w:pPr>
    </w:p>
    <w:p w:rsidR="007A37C1" w:rsidP="00F93A04" w:rsidRDefault="00561A6F" w14:paraId="31FADA00" w14:textId="3B81B210">
      <w:pPr>
        <w:numPr>
          <w:ilvl w:val="0"/>
          <w:numId w:val="5"/>
        </w:numPr>
        <w:spacing w:after="120"/>
        <w:ind w:left="709" w:hanging="709"/>
        <w:jc w:val="left"/>
        <w:rPr>
          <w:color w:val="000000"/>
        </w:rPr>
      </w:pPr>
      <w:r w:rsidRPr="6C18824C">
        <w:rPr>
          <w:color w:val="000000" w:themeColor="text1"/>
        </w:rPr>
        <w:t>The responsibilities set out in this policy</w:t>
      </w:r>
      <w:r w:rsidRPr="6C18824C" w:rsidR="00B84F9D">
        <w:rPr>
          <w:color w:val="000000" w:themeColor="text1"/>
        </w:rPr>
        <w:t xml:space="preserve"> </w:t>
      </w:r>
      <w:r w:rsidRPr="6C18824C" w:rsidR="00B308CC">
        <w:rPr>
          <w:color w:val="000000" w:themeColor="text1"/>
        </w:rPr>
        <w:t>apply (as appropriate)</w:t>
      </w:r>
      <w:r w:rsidRPr="6C18824C">
        <w:rPr>
          <w:color w:val="000000" w:themeColor="text1"/>
        </w:rPr>
        <w:t xml:space="preserve"> </w:t>
      </w:r>
      <w:r w:rsidRPr="6C18824C" w:rsidR="00067F7A">
        <w:rPr>
          <w:color w:val="000000" w:themeColor="text1"/>
        </w:rPr>
        <w:t xml:space="preserve">to all members of the </w:t>
      </w:r>
      <w:r w:rsidRPr="6C18824C" w:rsidR="024E1800">
        <w:rPr>
          <w:color w:val="000000" w:themeColor="text1"/>
        </w:rPr>
        <w:t>college</w:t>
      </w:r>
      <w:r w:rsidRPr="6C18824C" w:rsidR="00067F7A">
        <w:rPr>
          <w:color w:val="000000" w:themeColor="text1"/>
        </w:rPr>
        <w:t xml:space="preserve"> </w:t>
      </w:r>
      <w:r w:rsidRPr="6C18824C" w:rsidR="00B84F9D">
        <w:rPr>
          <w:color w:val="000000" w:themeColor="text1"/>
        </w:rPr>
        <w:t>community including</w:t>
      </w:r>
      <w:r w:rsidRPr="6C18824C">
        <w:rPr>
          <w:color w:val="000000" w:themeColor="text1"/>
        </w:rPr>
        <w:t xml:space="preserve"> </w:t>
      </w:r>
      <w:r w:rsidRPr="6C18824C" w:rsidR="05308512">
        <w:rPr>
          <w:color w:val="000000" w:themeColor="text1"/>
        </w:rPr>
        <w:t>students</w:t>
      </w:r>
      <w:r w:rsidRPr="6C18824C">
        <w:rPr>
          <w:color w:val="000000" w:themeColor="text1"/>
        </w:rPr>
        <w:t>,</w:t>
      </w:r>
      <w:r w:rsidRPr="6C18824C" w:rsidR="00B84F9D">
        <w:rPr>
          <w:color w:val="000000" w:themeColor="text1"/>
        </w:rPr>
        <w:t xml:space="preserve"> </w:t>
      </w:r>
      <w:r w:rsidRPr="6C18824C">
        <w:rPr>
          <w:color w:val="000000" w:themeColor="text1"/>
        </w:rPr>
        <w:t>staff</w:t>
      </w:r>
      <w:r w:rsidRPr="6C18824C" w:rsidR="00B84F9D">
        <w:rPr>
          <w:color w:val="000000" w:themeColor="text1"/>
        </w:rPr>
        <w:t>, governors, visitors/contractors, volunteers</w:t>
      </w:r>
      <w:r w:rsidRPr="6C18824C" w:rsidR="00EF7449">
        <w:rPr>
          <w:color w:val="000000" w:themeColor="text1"/>
        </w:rPr>
        <w:t xml:space="preserve">, </w:t>
      </w:r>
      <w:r w:rsidR="00EF7449">
        <w:t>supply staff</w:t>
      </w:r>
      <w:r w:rsidRPr="6C18824C" w:rsidR="00ED00FB">
        <w:rPr>
          <w:color w:val="000000" w:themeColor="text1"/>
        </w:rPr>
        <w:t>, students on placement</w:t>
      </w:r>
      <w:r w:rsidRPr="6C18824C" w:rsidR="00B84F9D">
        <w:rPr>
          <w:color w:val="000000" w:themeColor="text1"/>
        </w:rPr>
        <w:t xml:space="preserve"> and trainees working within the </w:t>
      </w:r>
      <w:r w:rsidRPr="6C18824C" w:rsidR="7497F16F">
        <w:rPr>
          <w:color w:val="000000" w:themeColor="text1"/>
        </w:rPr>
        <w:t>college</w:t>
      </w:r>
      <w:r w:rsidRPr="6C18824C" w:rsidR="00B84F9D">
        <w:rPr>
          <w:color w:val="000000" w:themeColor="text1"/>
        </w:rPr>
        <w:t xml:space="preserve">. It is fully incorporated into the whole </w:t>
      </w:r>
      <w:r w:rsidR="004307E7">
        <w:t>college</w:t>
      </w:r>
      <w:r w:rsidRPr="6C18824C" w:rsidR="00067F7A">
        <w:rPr>
          <w:color w:val="000000" w:themeColor="text1"/>
        </w:rPr>
        <w:t xml:space="preserve"> </w:t>
      </w:r>
      <w:r w:rsidRPr="6C18824C" w:rsidR="00B84F9D">
        <w:rPr>
          <w:color w:val="000000" w:themeColor="text1"/>
        </w:rPr>
        <w:t>ethos and is underpinned throughout th</w:t>
      </w:r>
      <w:r w:rsidRPr="6C18824C" w:rsidR="00C7310B">
        <w:rPr>
          <w:color w:val="000000" w:themeColor="text1"/>
        </w:rPr>
        <w:t>e teaching of the curriculum, within PSH</w:t>
      </w:r>
      <w:r w:rsidRPr="6C18824C" w:rsidR="00B84F9D">
        <w:rPr>
          <w:color w:val="000000" w:themeColor="text1"/>
        </w:rPr>
        <w:t xml:space="preserve">E and within the safety of the physical environment provided for the </w:t>
      </w:r>
      <w:r w:rsidRPr="6C18824C" w:rsidR="4912D894">
        <w:rPr>
          <w:color w:val="000000" w:themeColor="text1"/>
        </w:rPr>
        <w:t>students</w:t>
      </w:r>
      <w:r w:rsidRPr="6C18824C" w:rsidR="00B84F9D">
        <w:rPr>
          <w:color w:val="000000" w:themeColor="text1"/>
        </w:rPr>
        <w:t>.</w:t>
      </w:r>
      <w:bookmarkStart w:name="_Toc459981155" w:id="3"/>
      <w:r w:rsidRPr="6C18824C" w:rsidR="00067F7A">
        <w:rPr>
          <w:color w:val="000000" w:themeColor="text1"/>
        </w:rPr>
        <w:t xml:space="preserve"> </w:t>
      </w:r>
    </w:p>
    <w:p w:rsidRPr="00013B8A" w:rsidR="00A329B6" w:rsidP="00D827C5" w:rsidRDefault="00A329B6" w14:paraId="416FB280" w14:textId="77777777">
      <w:pPr>
        <w:spacing w:after="120"/>
        <w:jc w:val="left"/>
        <w:rPr>
          <w:color w:val="000000"/>
        </w:rPr>
      </w:pPr>
    </w:p>
    <w:p w:rsidR="00A329B6" w:rsidP="00F93A04" w:rsidRDefault="002A642A" w14:paraId="75C4F4C4" w14:textId="0F087D48">
      <w:pPr>
        <w:pStyle w:val="Heading1"/>
        <w:numPr>
          <w:ilvl w:val="0"/>
          <w:numId w:val="17"/>
        </w:numPr>
        <w:spacing w:before="0" w:after="120"/>
        <w:ind w:left="709" w:hanging="709"/>
        <w:jc w:val="left"/>
        <w:rPr>
          <w:rFonts w:eastAsia="MS Gothic"/>
          <w:sz w:val="24"/>
          <w:szCs w:val="24"/>
          <w:lang w:eastAsia="en-US"/>
        </w:rPr>
      </w:pPr>
      <w:bookmarkStart w:name="_Toc492916098" w:id="4"/>
      <w:bookmarkStart w:name="_Toc494354303" w:id="5"/>
      <w:bookmarkStart w:name="_Toc107409319" w:id="6"/>
      <w:bookmarkEnd w:id="3"/>
      <w:r w:rsidRPr="00F06523">
        <w:rPr>
          <w:rFonts w:eastAsia="MS Gothic"/>
          <w:sz w:val="24"/>
          <w:szCs w:val="24"/>
          <w:lang w:eastAsia="en-US"/>
        </w:rPr>
        <w:t>Legislation and</w:t>
      </w:r>
      <w:r w:rsidRPr="00F06523" w:rsidR="004A352E">
        <w:rPr>
          <w:rFonts w:eastAsia="MS Gothic"/>
          <w:sz w:val="24"/>
          <w:szCs w:val="24"/>
          <w:lang w:eastAsia="en-US"/>
        </w:rPr>
        <w:t xml:space="preserve"> guidance</w:t>
      </w:r>
      <w:bookmarkEnd w:id="4"/>
      <w:bookmarkEnd w:id="5"/>
      <w:bookmarkEnd w:id="6"/>
    </w:p>
    <w:p w:rsidRPr="00403BA0" w:rsidR="00403BA0" w:rsidP="00403BA0" w:rsidRDefault="00403BA0" w14:paraId="32EDFFB2" w14:textId="77777777">
      <w:pPr>
        <w:rPr>
          <w:lang w:eastAsia="en-US"/>
        </w:rPr>
      </w:pPr>
    </w:p>
    <w:p w:rsidRPr="00A33D07" w:rsidR="004A352E" w:rsidP="00F93A04" w:rsidRDefault="004A352E" w14:paraId="52EA5036" w14:textId="0EA26CCC">
      <w:pPr>
        <w:numPr>
          <w:ilvl w:val="0"/>
          <w:numId w:val="6"/>
        </w:numPr>
        <w:spacing w:after="120"/>
        <w:ind w:left="709" w:hanging="709"/>
        <w:jc w:val="left"/>
        <w:rPr>
          <w:rFonts w:eastAsia="Arial" w:cs="Arial"/>
          <w:lang w:eastAsia="en-US"/>
        </w:rPr>
      </w:pPr>
      <w:r w:rsidRPr="6C18824C">
        <w:rPr>
          <w:rFonts w:eastAsia="Arial" w:cs="Arial"/>
          <w:lang w:eastAsia="en-US"/>
        </w:rPr>
        <w:t xml:space="preserve">This policy is based on the Department for Education’s statutory guidance, </w:t>
      </w:r>
      <w:hyperlink r:id="rId22">
        <w:r w:rsidRPr="6C18824C">
          <w:rPr>
            <w:color w:val="0000FF"/>
            <w:lang w:eastAsia="en-US"/>
          </w:rPr>
          <w:t xml:space="preserve">Keeping Children Safe in Education </w:t>
        </w:r>
        <w:r w:rsidRPr="6C18824C" w:rsidR="00422A7A">
          <w:rPr>
            <w:color w:val="0000FF"/>
            <w:lang w:eastAsia="en-US"/>
          </w:rPr>
          <w:t>(KCSIE</w:t>
        </w:r>
        <w:r w:rsidRPr="6C18824C">
          <w:rPr>
            <w:color w:val="0000FF"/>
            <w:lang w:eastAsia="en-US"/>
          </w:rPr>
          <w:t>)</w:t>
        </w:r>
        <w:r w:rsidRPr="6C18824C" w:rsidR="00422A7A">
          <w:rPr>
            <w:color w:val="0000FF"/>
            <w:lang w:eastAsia="en-US"/>
          </w:rPr>
          <w:t xml:space="preserve"> 2</w:t>
        </w:r>
        <w:r w:rsidRPr="6C18824C">
          <w:rPr>
            <w:color w:val="0000FF"/>
            <w:lang w:eastAsia="en-US"/>
          </w:rPr>
          <w:t>0</w:t>
        </w:r>
        <w:r w:rsidRPr="6C18824C" w:rsidR="00ED00FB">
          <w:rPr>
            <w:color w:val="0000FF"/>
            <w:lang w:eastAsia="en-US"/>
          </w:rPr>
          <w:t>2</w:t>
        </w:r>
        <w:r w:rsidRPr="6C18824C" w:rsidR="00600E78">
          <w:rPr>
            <w:color w:val="0000FF"/>
            <w:lang w:eastAsia="en-US"/>
          </w:rPr>
          <w:t>4</w:t>
        </w:r>
        <w:r w:rsidRPr="6C18824C" w:rsidR="00EF7449">
          <w:rPr>
            <w:color w:val="0070C0"/>
            <w:lang w:eastAsia="en-US"/>
          </w:rPr>
          <w:t xml:space="preserve"> </w:t>
        </w:r>
      </w:hyperlink>
      <w:r w:rsidRPr="6C18824C">
        <w:rPr>
          <w:rFonts w:eastAsia="Arial" w:cs="Arial"/>
          <w:lang w:eastAsia="en-US"/>
        </w:rPr>
        <w:t xml:space="preserve">and </w:t>
      </w:r>
      <w:hyperlink r:id="rId23">
        <w:r w:rsidRPr="6C18824C">
          <w:rPr>
            <w:color w:val="0000FF"/>
            <w:lang w:eastAsia="en-US"/>
          </w:rPr>
          <w:t>Working Together to Safeguard Children (WTTSC 20</w:t>
        </w:r>
        <w:r w:rsidRPr="6C18824C" w:rsidR="008A1495">
          <w:rPr>
            <w:color w:val="0000FF"/>
            <w:lang w:eastAsia="en-US"/>
          </w:rPr>
          <w:t>23</w:t>
        </w:r>
        <w:r w:rsidRPr="6C18824C">
          <w:rPr>
            <w:color w:val="0000FF"/>
            <w:lang w:eastAsia="en-US"/>
          </w:rPr>
          <w:t>)</w:t>
        </w:r>
      </w:hyperlink>
      <w:r w:rsidRPr="6C18824C" w:rsidR="00F0047A">
        <w:rPr>
          <w:rFonts w:eastAsia="Arial" w:cs="Arial"/>
          <w:color w:val="0070C0"/>
          <w:lang w:eastAsia="en-US"/>
        </w:rPr>
        <w:t xml:space="preserve"> </w:t>
      </w:r>
      <w:r w:rsidRPr="6C18824C">
        <w:rPr>
          <w:rFonts w:eastAsia="Arial" w:cs="Arial"/>
          <w:lang w:eastAsia="en-US"/>
        </w:rPr>
        <w:t xml:space="preserve">and the </w:t>
      </w:r>
      <w:hyperlink r:id="rId24">
        <w:r w:rsidRPr="6C18824C">
          <w:rPr>
            <w:color w:val="0000FF"/>
            <w:lang w:eastAsia="en-US"/>
          </w:rPr>
          <w:t>Governance Handbook</w:t>
        </w:r>
      </w:hyperlink>
      <w:r w:rsidRPr="6C18824C">
        <w:rPr>
          <w:rFonts w:eastAsia="Arial" w:cs="Arial"/>
          <w:lang w:eastAsia="en-US"/>
        </w:rPr>
        <w:t>. We comply with this guidance and</w:t>
      </w:r>
      <w:r w:rsidRPr="6C18824C" w:rsidR="00A566BD">
        <w:rPr>
          <w:rFonts w:eastAsia="Arial" w:cs="Arial"/>
          <w:lang w:eastAsia="en-US"/>
        </w:rPr>
        <w:t xml:space="preserve"> the procedures set out </w:t>
      </w:r>
      <w:r w:rsidRPr="6C18824C" w:rsidR="00524F4A">
        <w:rPr>
          <w:rFonts w:eastAsia="Arial" w:cs="Arial"/>
          <w:lang w:eastAsia="en-US"/>
        </w:rPr>
        <w:t>by the</w:t>
      </w:r>
      <w:r w:rsidRPr="6C18824C" w:rsidR="00BE3BB2">
        <w:rPr>
          <w:rFonts w:eastAsia="Arial" w:cs="Arial"/>
          <w:lang w:eastAsia="en-US"/>
        </w:rPr>
        <w:t xml:space="preserve"> Leeds </w:t>
      </w:r>
      <w:r w:rsidRPr="6C18824C" w:rsidR="00A566BD">
        <w:rPr>
          <w:rFonts w:eastAsia="Arial" w:cs="Arial"/>
          <w:lang w:eastAsia="en-US"/>
        </w:rPr>
        <w:t>Safeguarding C</w:t>
      </w:r>
      <w:r w:rsidRPr="6C18824C">
        <w:rPr>
          <w:rFonts w:eastAsia="Arial" w:cs="Arial"/>
          <w:lang w:eastAsia="en-US"/>
        </w:rPr>
        <w:t>hildren partnership</w:t>
      </w:r>
      <w:r w:rsidRPr="6C18824C" w:rsidR="0017651D">
        <w:rPr>
          <w:rFonts w:eastAsia="Arial" w:cs="Arial"/>
          <w:lang w:eastAsia="en-US"/>
        </w:rPr>
        <w:t xml:space="preserve"> (LSCP)</w:t>
      </w:r>
      <w:r w:rsidRPr="6C18824C">
        <w:rPr>
          <w:rFonts w:eastAsia="Arial" w:cs="Arial"/>
          <w:lang w:eastAsia="en-US"/>
        </w:rPr>
        <w:t xml:space="preserve">. </w:t>
      </w:r>
    </w:p>
    <w:p w:rsidRPr="00E93BA9" w:rsidR="001C5DA5" w:rsidP="009F4F13" w:rsidRDefault="001C5DA5" w14:paraId="0213FF10" w14:textId="77777777">
      <w:pPr>
        <w:spacing w:after="120"/>
        <w:ind w:left="709" w:hanging="709"/>
        <w:jc w:val="left"/>
        <w:rPr>
          <w:lang w:eastAsia="en-US"/>
        </w:rPr>
      </w:pPr>
    </w:p>
    <w:p w:rsidR="004A352E" w:rsidP="00F93A04" w:rsidRDefault="004A352E" w14:paraId="542CBB50" w14:textId="77777777">
      <w:pPr>
        <w:numPr>
          <w:ilvl w:val="0"/>
          <w:numId w:val="6"/>
        </w:numPr>
        <w:spacing w:after="120"/>
        <w:ind w:left="709" w:hanging="709"/>
        <w:jc w:val="left"/>
        <w:rPr>
          <w:lang w:eastAsia="en-US"/>
        </w:rPr>
      </w:pPr>
      <w:r w:rsidRPr="6C18824C">
        <w:rPr>
          <w:lang w:eastAsia="en-US"/>
        </w:rPr>
        <w:t>This policy is also based on the following legislation</w:t>
      </w:r>
      <w:r w:rsidRPr="6C18824C" w:rsidR="00EF7449">
        <w:rPr>
          <w:lang w:eastAsia="en-US"/>
        </w:rPr>
        <w:t xml:space="preserve"> and guidance</w:t>
      </w:r>
      <w:r w:rsidRPr="6C18824C">
        <w:rPr>
          <w:lang w:eastAsia="en-US"/>
        </w:rPr>
        <w:t>:</w:t>
      </w:r>
    </w:p>
    <w:p w:rsidR="004A352E" w:rsidP="009F4F13" w:rsidRDefault="004A352E" w14:paraId="5F21D9BF" w14:textId="045B09DD">
      <w:pPr>
        <w:spacing w:after="120"/>
        <w:jc w:val="left"/>
        <w:rPr>
          <w:lang w:eastAsia="en-US"/>
        </w:rPr>
      </w:pPr>
      <w:r w:rsidRPr="636EA232" w:rsidR="004A352E">
        <w:rPr>
          <w:lang w:eastAsia="en-US"/>
        </w:rPr>
        <w:t xml:space="preserve">Section 175 of the </w:t>
      </w:r>
      <w:hyperlink r:id="R63a3d0c608ad47c9">
        <w:r w:rsidRPr="636EA232" w:rsidR="004A352E">
          <w:rPr>
            <w:color w:val="0000FF"/>
            <w:u w:val="single"/>
            <w:lang w:eastAsia="en-US"/>
          </w:rPr>
          <w:t>Education Act 2002</w:t>
        </w:r>
      </w:hyperlink>
      <w:r w:rsidRPr="636EA232" w:rsidR="004A352E">
        <w:rPr>
          <w:lang w:eastAsia="en-US"/>
        </w:rPr>
        <w:t xml:space="preserve">, which places a duty on schools and local authorities to safeguard and promote the welfare of </w:t>
      </w:r>
      <w:r w:rsidRPr="636EA232" w:rsidR="148782BF">
        <w:rPr>
          <w:lang w:eastAsia="en-US"/>
        </w:rPr>
        <w:t>student</w:t>
      </w:r>
      <w:r w:rsidRPr="636EA232" w:rsidR="004A352E">
        <w:rPr>
          <w:lang w:eastAsia="en-US"/>
        </w:rPr>
        <w:t>s</w:t>
      </w:r>
      <w:r w:rsidRPr="636EA232" w:rsidR="00B308CC">
        <w:rPr>
          <w:lang w:eastAsia="en-US"/>
        </w:rPr>
        <w:t>.</w:t>
      </w:r>
    </w:p>
    <w:p w:rsidR="00513B1C" w:rsidP="009F4F13" w:rsidRDefault="00513B1C" w14:paraId="30AB660E" w14:textId="77777777">
      <w:pPr>
        <w:spacing w:after="120"/>
        <w:ind w:left="709" w:hanging="709"/>
        <w:jc w:val="left"/>
        <w:rPr>
          <w:lang w:eastAsia="en-US"/>
        </w:rPr>
      </w:pPr>
    </w:p>
    <w:p w:rsidR="004A352E" w:rsidP="60F48AAA" w:rsidRDefault="004A352E" w14:paraId="3A76EF9E" w14:textId="76D14C48">
      <w:pPr>
        <w:spacing w:after="120"/>
        <w:jc w:val="left"/>
        <w:rPr>
          <w:lang w:eastAsia="en-US"/>
        </w:rPr>
      </w:pPr>
      <w:hyperlink r:id="R58f9cdaad34b4666">
        <w:r w:rsidRPr="60F48AAA" w:rsidR="004A352E">
          <w:rPr>
            <w:color w:val="0000FF"/>
            <w:u w:val="single"/>
            <w:lang w:eastAsia="en-US"/>
          </w:rPr>
          <w:t>The School Staffing (England) Regulations 2009</w:t>
        </w:r>
      </w:hyperlink>
      <w:r w:rsidRPr="60F48AAA" w:rsidR="004A352E">
        <w:rPr>
          <w:lang w:eastAsia="en-US"/>
        </w:rPr>
        <w:t xml:space="preserve">, which set out what must be recorded on the single central record and the requirement for at least one person on a </w:t>
      </w:r>
      <w:r w:rsidRPr="60F48AAA" w:rsidR="01996A7B">
        <w:rPr>
          <w:lang w:eastAsia="en-US"/>
        </w:rPr>
        <w:t>college</w:t>
      </w:r>
      <w:r w:rsidRPr="60F48AAA" w:rsidR="004A352E">
        <w:rPr>
          <w:lang w:eastAsia="en-US"/>
        </w:rPr>
        <w:t xml:space="preserve"> </w:t>
      </w:r>
      <w:r w:rsidRPr="60F48AAA" w:rsidR="004A352E">
        <w:rPr>
          <w:lang w:eastAsia="en-US"/>
        </w:rPr>
        <w:t>interview/appointment panel to be trained in safer recruitment techniques</w:t>
      </w:r>
      <w:r w:rsidRPr="60F48AAA" w:rsidR="00B308CC">
        <w:rPr>
          <w:lang w:eastAsia="en-US"/>
        </w:rPr>
        <w:t>.</w:t>
      </w:r>
      <w:r w:rsidRPr="60F48AAA" w:rsidR="00EF33FF">
        <w:rPr>
          <w:lang w:eastAsia="en-US"/>
        </w:rPr>
        <w:t xml:space="preserve"> </w:t>
      </w:r>
    </w:p>
    <w:p w:rsidR="002174D5" w:rsidP="60F48AAA" w:rsidRDefault="002174D5" w14:paraId="2E7FF92C" w14:textId="77777777">
      <w:pPr>
        <w:spacing w:after="120"/>
        <w:jc w:val="left"/>
        <w:rPr>
          <w:lang w:eastAsia="en-US"/>
        </w:rPr>
      </w:pPr>
    </w:p>
    <w:p w:rsidR="004A352E" w:rsidP="60F48AAA" w:rsidRDefault="004A352E" w14:paraId="0DDED4B1" w14:textId="4E96DE83">
      <w:pPr>
        <w:spacing w:after="120"/>
        <w:jc w:val="left"/>
        <w:rPr>
          <w:lang w:eastAsia="en-US"/>
        </w:rPr>
      </w:pPr>
      <w:r w:rsidRPr="636EA232" w:rsidR="004A352E">
        <w:rPr>
          <w:lang w:eastAsia="en-US"/>
        </w:rPr>
        <w:t xml:space="preserve">Part 3 of the schedule to the </w:t>
      </w:r>
      <w:hyperlink r:id="R4bdab66fa65b4b35">
        <w:r w:rsidRPr="636EA232" w:rsidR="004A352E">
          <w:rPr>
            <w:color w:val="0000FF"/>
            <w:u w:val="single"/>
            <w:lang w:eastAsia="en-US"/>
          </w:rPr>
          <w:t>Education (Independent School Standards) Regulations 2014</w:t>
        </w:r>
      </w:hyperlink>
      <w:r w:rsidRPr="636EA232" w:rsidR="004A352E">
        <w:rPr>
          <w:lang w:eastAsia="en-US"/>
        </w:rPr>
        <w:t xml:space="preserve">, which places a duty on academies and independent schools to safeguard and promote the </w:t>
      </w:r>
      <w:r w:rsidRPr="636EA232" w:rsidR="004A352E">
        <w:rPr>
          <w:lang w:eastAsia="en-US"/>
        </w:rPr>
        <w:t xml:space="preserve">welfare of </w:t>
      </w:r>
      <w:r w:rsidRPr="636EA232" w:rsidR="148782BF">
        <w:rPr>
          <w:lang w:eastAsia="en-US"/>
        </w:rPr>
        <w:t>student</w:t>
      </w:r>
      <w:r w:rsidRPr="636EA232" w:rsidR="004A352E">
        <w:rPr>
          <w:lang w:eastAsia="en-US"/>
        </w:rPr>
        <w:t>s at the school</w:t>
      </w:r>
      <w:r w:rsidRPr="636EA232" w:rsidR="00B308CC">
        <w:rPr>
          <w:lang w:eastAsia="en-US"/>
        </w:rPr>
        <w:t>.</w:t>
      </w:r>
      <w:r w:rsidRPr="636EA232" w:rsidR="004A352E">
        <w:rPr>
          <w:lang w:eastAsia="en-US"/>
        </w:rPr>
        <w:t xml:space="preserve"> </w:t>
      </w:r>
    </w:p>
    <w:p w:rsidRPr="001C5DA5" w:rsidR="004A352E" w:rsidP="60F48AAA" w:rsidRDefault="004A352E" w14:paraId="6032EC1D" w14:textId="44546100">
      <w:pPr>
        <w:spacing w:after="120"/>
        <w:ind w:left="709" w:hanging="709"/>
        <w:jc w:val="left"/>
        <w:rPr>
          <w:lang w:eastAsia="en-US"/>
        </w:rPr>
      </w:pPr>
    </w:p>
    <w:p w:rsidR="004A352E" w:rsidP="60F48AAA" w:rsidRDefault="004A352E" w14:paraId="36087BFE" w14:textId="6103512A">
      <w:pPr>
        <w:spacing w:after="120"/>
        <w:jc w:val="left"/>
        <w:rPr>
          <w:lang w:eastAsia="en-US"/>
        </w:rPr>
      </w:pPr>
      <w:r w:rsidRPr="60F48AAA" w:rsidR="004A352E">
        <w:rPr>
          <w:lang w:eastAsia="en-US"/>
        </w:rPr>
        <w:t xml:space="preserve">Part 1 of the schedule to the </w:t>
      </w:r>
      <w:hyperlink r:id="R943ef8d0949f424f">
        <w:r w:rsidRPr="60F48AAA" w:rsidR="004A352E">
          <w:rPr>
            <w:color w:val="0000FF"/>
            <w:u w:val="single"/>
            <w:lang w:eastAsia="en-US"/>
          </w:rPr>
          <w:t>Non-Maintained Special Schools (England) Regulations 2015</w:t>
        </w:r>
      </w:hyperlink>
      <w:r w:rsidRPr="60F48AAA" w:rsidR="004A352E">
        <w:rPr>
          <w:lang w:eastAsia="en-US"/>
        </w:rPr>
        <w:t xml:space="preserve">, which places a duty on non-maintained special schools to safeguard and promote the welfare of </w:t>
      </w:r>
      <w:r w:rsidRPr="60F48AAA" w:rsidR="159F85FC">
        <w:rPr>
          <w:lang w:eastAsia="en-US"/>
        </w:rPr>
        <w:t>students</w:t>
      </w:r>
      <w:r w:rsidRPr="60F48AAA" w:rsidR="004A352E">
        <w:rPr>
          <w:lang w:eastAsia="en-US"/>
        </w:rPr>
        <w:t xml:space="preserve"> at the school</w:t>
      </w:r>
      <w:r w:rsidRPr="60F48AAA" w:rsidR="00B308CC">
        <w:rPr>
          <w:lang w:eastAsia="en-US"/>
        </w:rPr>
        <w:t>.</w:t>
      </w:r>
    </w:p>
    <w:p w:rsidRPr="00E93BA9" w:rsidR="001C5DA5" w:rsidP="009F4F13" w:rsidRDefault="001C5DA5" w14:paraId="7E897EE2" w14:textId="77777777">
      <w:pPr>
        <w:spacing w:after="120"/>
        <w:ind w:left="709" w:hanging="709"/>
        <w:jc w:val="left"/>
        <w:rPr>
          <w:u w:color="0000FF"/>
          <w:lang w:eastAsia="en-US"/>
        </w:rPr>
      </w:pPr>
    </w:p>
    <w:p w:rsidR="004A352E" w:rsidP="00A33D07" w:rsidRDefault="004A352E" w14:paraId="5B0D3A46" w14:textId="48AA8601">
      <w:pPr>
        <w:spacing w:after="120"/>
        <w:jc w:val="left"/>
        <w:rPr>
          <w:lang w:eastAsia="en-US"/>
        </w:rPr>
      </w:pPr>
      <w:hyperlink r:id="rId29">
        <w:r w:rsidRPr="6C18824C">
          <w:rPr>
            <w:color w:val="0000FF"/>
            <w:u w:val="single"/>
            <w:lang w:eastAsia="en-US"/>
          </w:rPr>
          <w:t>The Children Act 1989</w:t>
        </w:r>
      </w:hyperlink>
      <w:r w:rsidRPr="6C18824C">
        <w:rPr>
          <w:lang w:eastAsia="en-US"/>
        </w:rPr>
        <w:t xml:space="preserve"> (and </w:t>
      </w:r>
      <w:hyperlink r:id="rId30">
        <w:r w:rsidRPr="6C18824C">
          <w:rPr>
            <w:color w:val="0000FF"/>
            <w:u w:val="single"/>
            <w:lang w:eastAsia="en-US"/>
          </w:rPr>
          <w:t>2004 amendment</w:t>
        </w:r>
      </w:hyperlink>
      <w:r w:rsidRPr="6C18824C">
        <w:rPr>
          <w:lang w:eastAsia="en-US"/>
        </w:rPr>
        <w:t>), which provides a framework for the care and protection of children</w:t>
      </w:r>
      <w:r w:rsidRPr="6C18824C" w:rsidR="00B308CC">
        <w:rPr>
          <w:lang w:eastAsia="en-US"/>
        </w:rPr>
        <w:t>.</w:t>
      </w:r>
    </w:p>
    <w:p w:rsidRPr="00E93BA9" w:rsidR="001C5DA5" w:rsidP="009F4F13" w:rsidRDefault="001C5DA5" w14:paraId="25816719" w14:textId="77777777">
      <w:pPr>
        <w:spacing w:after="120"/>
        <w:ind w:left="709" w:hanging="709"/>
        <w:jc w:val="left"/>
        <w:rPr>
          <w:lang w:eastAsia="en-US"/>
        </w:rPr>
      </w:pPr>
    </w:p>
    <w:p w:rsidR="004A352E" w:rsidP="00A33D07" w:rsidRDefault="004A352E" w14:paraId="705CF17C" w14:textId="23D193A2">
      <w:pPr>
        <w:spacing w:after="120"/>
        <w:jc w:val="left"/>
        <w:rPr>
          <w:lang w:eastAsia="en-US"/>
        </w:rPr>
      </w:pPr>
      <w:r w:rsidRPr="00165414">
        <w:rPr>
          <w:rFonts w:eastAsia="Arial" w:cs="Arial"/>
          <w:lang w:eastAsia="en-US"/>
        </w:rPr>
        <w:t>Section 5B(11) of the Female Genital Mutilation Act 2003, as inserted by section 74</w:t>
      </w:r>
      <w:r w:rsidRPr="00E93BA9">
        <w:rPr>
          <w:lang w:eastAsia="en-US"/>
        </w:rPr>
        <w:t xml:space="preserve"> of the </w:t>
      </w:r>
      <w:hyperlink w:history="1" r:id="rId31">
        <w:r w:rsidRPr="00A33D07">
          <w:rPr>
            <w:color w:val="0000FF"/>
            <w:u w:val="single"/>
            <w:lang w:eastAsia="en-US"/>
          </w:rPr>
          <w:t>Serious Crime Act 2015</w:t>
        </w:r>
      </w:hyperlink>
      <w:r w:rsidRPr="00E93BA9">
        <w:rPr>
          <w:lang w:eastAsia="en-US"/>
        </w:rPr>
        <w:t>, which places a statutory duty on teachers to report to the police where they discover that female genital mutilation (FGM) appears to have been carried out on a girl under 18</w:t>
      </w:r>
      <w:r w:rsidR="00B308CC">
        <w:rPr>
          <w:lang w:eastAsia="en-US"/>
        </w:rPr>
        <w:t>.</w:t>
      </w:r>
    </w:p>
    <w:p w:rsidR="00513B1C" w:rsidP="009F4F13" w:rsidRDefault="00513B1C" w14:paraId="38A92639" w14:textId="77777777">
      <w:pPr>
        <w:spacing w:after="120"/>
        <w:ind w:left="709" w:hanging="709"/>
        <w:jc w:val="left"/>
        <w:rPr>
          <w:lang w:eastAsia="en-US"/>
        </w:rPr>
      </w:pPr>
    </w:p>
    <w:p w:rsidR="004A352E" w:rsidP="00A33D07" w:rsidRDefault="004A352E" w14:paraId="4C2C1C11" w14:textId="3A1971D0">
      <w:pPr>
        <w:spacing w:after="120"/>
        <w:jc w:val="left"/>
        <w:rPr>
          <w:lang w:eastAsia="en-US"/>
        </w:rPr>
      </w:pPr>
      <w:hyperlink w:history="1" r:id="rId32">
        <w:r w:rsidRPr="00A33D07">
          <w:rPr>
            <w:color w:val="0000FF"/>
            <w:u w:val="single"/>
            <w:lang w:eastAsia="en-US"/>
          </w:rPr>
          <w:t>Statutory guidance on FGM</w:t>
        </w:r>
      </w:hyperlink>
      <w:r w:rsidRPr="00E93BA9">
        <w:rPr>
          <w:lang w:eastAsia="en-US"/>
        </w:rPr>
        <w:t>, which sets out responsibilities with regards to safeguarding and supporting girls affected by FGM</w:t>
      </w:r>
      <w:r w:rsidR="00B308CC">
        <w:rPr>
          <w:lang w:eastAsia="en-US"/>
        </w:rPr>
        <w:t>.</w:t>
      </w:r>
      <w:r w:rsidRPr="00E93BA9">
        <w:rPr>
          <w:lang w:eastAsia="en-US"/>
        </w:rPr>
        <w:t xml:space="preserve"> </w:t>
      </w:r>
    </w:p>
    <w:p w:rsidRPr="00E93BA9" w:rsidR="001C5DA5" w:rsidP="009F4F13" w:rsidRDefault="001C5DA5" w14:paraId="533D9D54" w14:textId="77777777">
      <w:pPr>
        <w:spacing w:after="120"/>
        <w:ind w:left="709" w:hanging="709"/>
        <w:jc w:val="left"/>
        <w:rPr>
          <w:lang w:eastAsia="en-US"/>
        </w:rPr>
      </w:pPr>
    </w:p>
    <w:p w:rsidR="004A352E" w:rsidP="00A33D07" w:rsidRDefault="004A352E" w14:paraId="7DC98198" w14:textId="3FD18D06">
      <w:pPr>
        <w:spacing w:after="120"/>
        <w:jc w:val="left"/>
        <w:rPr>
          <w:lang w:eastAsia="en-US"/>
        </w:rPr>
      </w:pPr>
      <w:hyperlink r:id="rId33">
        <w:r w:rsidRPr="6C18824C">
          <w:rPr>
            <w:color w:val="0000FF"/>
            <w:u w:val="single"/>
            <w:lang w:eastAsia="en-US"/>
          </w:rPr>
          <w:t>The Rehabilitation of Offenders Act 1974</w:t>
        </w:r>
      </w:hyperlink>
      <w:r w:rsidRPr="6C18824C">
        <w:rPr>
          <w:lang w:eastAsia="en-US"/>
        </w:rPr>
        <w:t>, which outlines when people with criminal convictions can work with children</w:t>
      </w:r>
      <w:r w:rsidRPr="6C18824C" w:rsidR="6D8C0C98">
        <w:rPr>
          <w:lang w:eastAsia="en-US"/>
        </w:rPr>
        <w:t xml:space="preserve"> and young people</w:t>
      </w:r>
      <w:r w:rsidRPr="6C18824C" w:rsidR="00B308CC">
        <w:rPr>
          <w:lang w:eastAsia="en-US"/>
        </w:rPr>
        <w:t>.</w:t>
      </w:r>
    </w:p>
    <w:p w:rsidRPr="00E93BA9" w:rsidR="003E176B" w:rsidP="009F4F13" w:rsidRDefault="003E176B" w14:paraId="367D9B81" w14:textId="77777777">
      <w:pPr>
        <w:spacing w:after="120"/>
        <w:ind w:left="709" w:hanging="709"/>
        <w:jc w:val="left"/>
        <w:rPr>
          <w:lang w:eastAsia="en-US"/>
        </w:rPr>
      </w:pPr>
    </w:p>
    <w:p w:rsidR="004A352E" w:rsidP="00A33D07" w:rsidRDefault="004A352E" w14:paraId="0BC3844D" w14:textId="17626F39">
      <w:pPr>
        <w:spacing w:after="120"/>
        <w:jc w:val="left"/>
        <w:rPr>
          <w:lang w:eastAsia="en-US"/>
        </w:rPr>
      </w:pPr>
      <w:r w:rsidRPr="6C18824C">
        <w:rPr>
          <w:lang w:eastAsia="en-US"/>
        </w:rPr>
        <w:t xml:space="preserve">Schedule 4 of the </w:t>
      </w:r>
      <w:hyperlink r:id="rId34">
        <w:r w:rsidRPr="6C18824C">
          <w:rPr>
            <w:color w:val="0000FF"/>
            <w:u w:val="single"/>
            <w:lang w:eastAsia="en-US"/>
          </w:rPr>
          <w:t>Safeguarding Vulnerable Groups Act 2006</w:t>
        </w:r>
      </w:hyperlink>
      <w:r w:rsidRPr="6C18824C">
        <w:rPr>
          <w:lang w:eastAsia="en-US"/>
        </w:rPr>
        <w:t>, which defines what ‘regulated activity’ is in relation to children</w:t>
      </w:r>
      <w:r w:rsidRPr="6C18824C" w:rsidR="730904E9">
        <w:rPr>
          <w:lang w:eastAsia="en-US"/>
        </w:rPr>
        <w:t xml:space="preserve"> and young people</w:t>
      </w:r>
      <w:r w:rsidRPr="6C18824C" w:rsidR="00B308CC">
        <w:rPr>
          <w:lang w:eastAsia="en-US"/>
        </w:rPr>
        <w:t>.</w:t>
      </w:r>
    </w:p>
    <w:p w:rsidRPr="00E93BA9" w:rsidR="003E176B" w:rsidP="009F4F13" w:rsidRDefault="003E176B" w14:paraId="66B728AE" w14:textId="77777777">
      <w:pPr>
        <w:spacing w:after="120"/>
        <w:ind w:left="709" w:hanging="709"/>
        <w:jc w:val="left"/>
        <w:rPr>
          <w:lang w:eastAsia="en-US"/>
        </w:rPr>
      </w:pPr>
    </w:p>
    <w:p w:rsidR="004A352E" w:rsidP="00A33D07" w:rsidRDefault="004A352E" w14:paraId="1BA08995" w14:textId="56D064CB">
      <w:pPr>
        <w:spacing w:after="120"/>
        <w:jc w:val="left"/>
        <w:rPr>
          <w:lang w:eastAsia="en-US"/>
        </w:rPr>
      </w:pPr>
      <w:r w:rsidRPr="6C18824C">
        <w:rPr>
          <w:lang w:eastAsia="en-US"/>
        </w:rPr>
        <w:t xml:space="preserve">Statutory </w:t>
      </w:r>
      <w:hyperlink r:id="rId35">
        <w:r w:rsidRPr="6C18824C" w:rsidR="004307E7">
          <w:rPr>
            <w:color w:val="0000FF"/>
            <w:u w:val="single"/>
            <w:lang w:eastAsia="en-US"/>
          </w:rPr>
          <w:t>G</w:t>
        </w:r>
        <w:r w:rsidRPr="6C18824C">
          <w:rPr>
            <w:color w:val="0000FF"/>
            <w:u w:val="single"/>
            <w:lang w:eastAsia="en-US"/>
          </w:rPr>
          <w:t>uidance on the Prevent duty</w:t>
        </w:r>
      </w:hyperlink>
      <w:r w:rsidRPr="6C18824C">
        <w:rPr>
          <w:lang w:eastAsia="en-US"/>
        </w:rPr>
        <w:t xml:space="preserve">, which explains </w:t>
      </w:r>
      <w:r w:rsidRPr="6C18824C" w:rsidR="22A5CBB3">
        <w:rPr>
          <w:lang w:eastAsia="en-US"/>
        </w:rPr>
        <w:t xml:space="preserve">college’s </w:t>
      </w:r>
      <w:r w:rsidRPr="6C18824C">
        <w:rPr>
          <w:lang w:eastAsia="en-US"/>
        </w:rPr>
        <w:t>duties under the Counter-Terrorism and Security Act 2015 with respect to protecting people from the risk of radicalisation and extremism</w:t>
      </w:r>
      <w:r w:rsidRPr="6C18824C" w:rsidR="00B308CC">
        <w:rPr>
          <w:lang w:eastAsia="en-US"/>
        </w:rPr>
        <w:t>.</w:t>
      </w:r>
    </w:p>
    <w:p w:rsidRPr="00E93BA9" w:rsidR="003E176B" w:rsidP="009F4F13" w:rsidRDefault="003E176B" w14:paraId="78CAE1F5" w14:textId="77777777">
      <w:pPr>
        <w:spacing w:after="120"/>
        <w:ind w:left="709" w:hanging="709"/>
        <w:jc w:val="left"/>
        <w:rPr>
          <w:lang w:eastAsia="en-US"/>
        </w:rPr>
      </w:pPr>
    </w:p>
    <w:p w:rsidRPr="00EB27A9" w:rsidR="008E7BDC" w:rsidP="002174D5" w:rsidRDefault="008E7BDC" w14:paraId="1A4B6320" w14:textId="3E3B8447">
      <w:pPr>
        <w:spacing w:after="120"/>
        <w:jc w:val="left"/>
        <w:rPr>
          <w:b/>
          <w:color w:val="7030A0"/>
          <w:lang w:eastAsia="en-US"/>
        </w:rPr>
      </w:pPr>
      <w:r w:rsidRPr="00E93BA9">
        <w:rPr>
          <w:lang w:eastAsia="en-US"/>
        </w:rPr>
        <w:t xml:space="preserve">Guidance for safer working practice for those working with children and young people in education settings </w:t>
      </w:r>
      <w:r w:rsidRPr="00E93BA9" w:rsidR="00110D62">
        <w:rPr>
          <w:lang w:eastAsia="en-US"/>
        </w:rPr>
        <w:t xml:space="preserve">(GSWP) </w:t>
      </w:r>
      <w:r w:rsidRPr="00E93BA9">
        <w:rPr>
          <w:lang w:eastAsia="en-US"/>
        </w:rPr>
        <w:t>(Safer Rec</w:t>
      </w:r>
      <w:r w:rsidR="00D2699C">
        <w:rPr>
          <w:lang w:eastAsia="en-US"/>
        </w:rPr>
        <w:t xml:space="preserve">ruitment Consortium </w:t>
      </w:r>
      <w:r w:rsidRPr="008720F8" w:rsidR="00A51906">
        <w:rPr>
          <w:lang w:eastAsia="en-US"/>
        </w:rPr>
        <w:t>Feb 2022</w:t>
      </w:r>
      <w:r w:rsidRPr="00A33D07">
        <w:rPr>
          <w:lang w:eastAsia="en-US"/>
        </w:rPr>
        <w:t>)</w:t>
      </w:r>
      <w:r w:rsidRPr="00A32974" w:rsidR="00A32974">
        <w:rPr>
          <w:color w:val="5B9BD5" w:themeColor="accent1"/>
          <w:lang w:eastAsia="en-US"/>
        </w:rPr>
        <w:t xml:space="preserve"> </w:t>
      </w:r>
      <w:hyperlink w:history="1" r:id="rId36">
        <w:r w:rsidR="00EB27A9">
          <w:rPr>
            <w:rStyle w:val="Hyperlink"/>
            <w:lang w:eastAsia="en-US"/>
          </w:rPr>
          <w:t>Guidance for safer working practice for those working with children and young people in education settings  February 2022</w:t>
        </w:r>
      </w:hyperlink>
      <w:r w:rsidRPr="00EB27A9" w:rsidR="00A32974">
        <w:rPr>
          <w:b/>
          <w:color w:val="7030A0"/>
          <w:lang w:eastAsia="en-US"/>
        </w:rPr>
        <w:t xml:space="preserve"> </w:t>
      </w:r>
    </w:p>
    <w:p w:rsidR="00203C12" w:rsidP="00203C12" w:rsidRDefault="00203C12" w14:paraId="662AEE17" w14:textId="77777777"/>
    <w:p w:rsidRPr="00B533D4" w:rsidR="00ED00FB" w:rsidP="6C18824C" w:rsidRDefault="00B533D4" w14:paraId="5110911C" w14:textId="3BFB873E">
      <w:pPr>
        <w:spacing w:after="120"/>
        <w:jc w:val="left"/>
        <w:rPr>
          <w:b/>
          <w:bCs/>
          <w:color w:val="7030A0"/>
          <w:lang w:eastAsia="en-US"/>
        </w:rPr>
      </w:pPr>
      <w:hyperlink r:id="rId37">
        <w:r w:rsidRPr="6C18824C">
          <w:rPr>
            <w:color w:val="0000FF"/>
            <w:u w:val="single"/>
          </w:rPr>
          <w:t>Sharing nudes and semi-nudes: how to respond to an incident (overview) (updated March 2024) - GOV.UK (www.gov.uk)</w:t>
        </w:r>
      </w:hyperlink>
    </w:p>
    <w:p w:rsidRPr="00F26AA3" w:rsidR="00B533D4" w:rsidP="009F4F13" w:rsidRDefault="00B533D4" w14:paraId="15C072CA" w14:textId="77777777">
      <w:pPr>
        <w:spacing w:after="120"/>
        <w:ind w:left="709" w:hanging="709"/>
        <w:jc w:val="left"/>
        <w:rPr>
          <w:b/>
          <w:color w:val="7030A0"/>
          <w:lang w:eastAsia="en-US"/>
        </w:rPr>
      </w:pPr>
    </w:p>
    <w:p w:rsidRPr="00EB27A9" w:rsidR="00301E36" w:rsidP="009F4F13" w:rsidRDefault="00301E36" w14:paraId="76DE9DE0" w14:textId="4A9A2E06">
      <w:pPr>
        <w:spacing w:after="120"/>
        <w:ind w:left="709" w:hanging="709"/>
        <w:jc w:val="left"/>
        <w:rPr>
          <w:color w:val="0000FF"/>
          <w:u w:val="single"/>
          <w:lang w:eastAsia="en-US"/>
        </w:rPr>
      </w:pPr>
      <w:hyperlink w:history="1" r:id="rId38">
        <w:r w:rsidRPr="00EB27A9">
          <w:rPr>
            <w:color w:val="0000FF"/>
            <w:u w:val="single"/>
          </w:rPr>
          <w:t>Safeguarding and remote education during c</w:t>
        </w:r>
        <w:r w:rsidRPr="00EB27A9" w:rsidR="00D41BD1">
          <w:rPr>
            <w:color w:val="0000FF"/>
            <w:u w:val="single"/>
          </w:rPr>
          <w:t>oronavirus (COVID-19) (DfE, 2021b</w:t>
        </w:r>
        <w:r w:rsidRPr="00EB27A9">
          <w:rPr>
            <w:color w:val="0000FF"/>
            <w:u w:val="single"/>
          </w:rPr>
          <w:t>)</w:t>
        </w:r>
      </w:hyperlink>
    </w:p>
    <w:p w:rsidRPr="00EB27A9" w:rsidR="00301E36" w:rsidP="009F4F13" w:rsidRDefault="00301E36" w14:paraId="1026B543" w14:textId="77777777">
      <w:pPr>
        <w:spacing w:after="120"/>
        <w:ind w:left="709" w:hanging="709"/>
        <w:jc w:val="left"/>
        <w:rPr>
          <w:color w:val="0000FF"/>
          <w:u w:val="single"/>
          <w:lang w:eastAsia="en-US"/>
        </w:rPr>
      </w:pPr>
    </w:p>
    <w:p w:rsidRPr="00EB27A9" w:rsidR="008E7BDC" w:rsidP="002174D5" w:rsidRDefault="008E7BDC" w14:paraId="6D9753F5" w14:textId="05698389">
      <w:pPr>
        <w:spacing w:after="120"/>
        <w:jc w:val="left"/>
        <w:rPr>
          <w:color w:val="0000FF"/>
          <w:u w:val="single"/>
          <w:lang w:eastAsia="en-US"/>
        </w:rPr>
      </w:pPr>
      <w:hyperlink w:history="1" r:id="rId39">
        <w:r w:rsidRPr="00EB27A9">
          <w:rPr>
            <w:color w:val="0000FF"/>
            <w:u w:val="single"/>
            <w:lang w:eastAsia="en-US"/>
          </w:rPr>
          <w:t>Children Missing Education – Statutory guidance for local authorities (DfE September 2016)</w:t>
        </w:r>
      </w:hyperlink>
    </w:p>
    <w:p w:rsidRPr="002174D5" w:rsidR="00921AC8" w:rsidP="009F4F13" w:rsidRDefault="00921AC8" w14:paraId="617CCAA6" w14:textId="77777777">
      <w:pPr>
        <w:spacing w:after="120"/>
        <w:ind w:left="709" w:hanging="709"/>
        <w:jc w:val="left"/>
        <w:rPr>
          <w:color w:val="0070C0"/>
          <w:u w:val="single"/>
          <w:lang w:eastAsia="en-US"/>
        </w:rPr>
      </w:pPr>
    </w:p>
    <w:p w:rsidRPr="00EB27A9" w:rsidR="00921AC8" w:rsidP="009F4F13" w:rsidRDefault="00921AC8" w14:paraId="0B772AD5" w14:textId="13FA7593">
      <w:pPr>
        <w:spacing w:after="120"/>
        <w:ind w:left="709" w:hanging="709"/>
        <w:jc w:val="left"/>
        <w:rPr>
          <w:color w:val="0000FF"/>
          <w:u w:val="single"/>
        </w:rPr>
      </w:pPr>
      <w:hyperlink w:history="1" r:id="rId40">
        <w:r w:rsidRPr="00EB27A9">
          <w:rPr>
            <w:color w:val="0000FF"/>
            <w:u w:val="single"/>
          </w:rPr>
          <w:t>When to call the police – Guidance for schools and colleges (NPCC – 2020)</w:t>
        </w:r>
      </w:hyperlink>
    </w:p>
    <w:p w:rsidRPr="00EB27A9" w:rsidR="00367FC8" w:rsidP="009F4F13" w:rsidRDefault="00367FC8" w14:paraId="0A7D3630" w14:textId="5D1A7218">
      <w:pPr>
        <w:pStyle w:val="MediumShading1-Accent11"/>
        <w:spacing w:after="120"/>
        <w:ind w:left="709" w:hanging="709"/>
        <w:jc w:val="left"/>
        <w:rPr>
          <w:rStyle w:val="Hyperlink"/>
          <w:rFonts w:eastAsia="Arial"/>
          <w:sz w:val="22"/>
          <w:lang w:eastAsia="en-US"/>
        </w:rPr>
      </w:pPr>
    </w:p>
    <w:p w:rsidRPr="00EB27A9" w:rsidR="00367FC8" w:rsidP="009F4F13" w:rsidRDefault="00367FC8" w14:paraId="5A97D85C" w14:textId="7C9366D9">
      <w:pPr>
        <w:spacing w:after="120"/>
        <w:ind w:left="709" w:hanging="709"/>
        <w:jc w:val="left"/>
        <w:rPr>
          <w:color w:val="0000FF"/>
          <w:u w:val="single"/>
        </w:rPr>
      </w:pPr>
      <w:hyperlink w:history="1" r:id="rId41">
        <w:r w:rsidRPr="00EB27A9">
          <w:rPr>
            <w:color w:val="0000FF"/>
            <w:u w:val="single"/>
          </w:rPr>
          <w:t>Education</w:t>
        </w:r>
        <w:r w:rsidRPr="00EB27A9" w:rsidR="00524F4A">
          <w:rPr>
            <w:color w:val="0000FF"/>
            <w:u w:val="single"/>
          </w:rPr>
          <w:t xml:space="preserve"> </w:t>
        </w:r>
        <w:r w:rsidRPr="00EB27A9">
          <w:rPr>
            <w:color w:val="0000FF"/>
            <w:u w:val="single"/>
          </w:rPr>
          <w:t>and Training (Welfare of Children) Act 2021</w:t>
        </w:r>
      </w:hyperlink>
      <w:r w:rsidRPr="00EB27A9">
        <w:rPr>
          <w:color w:val="0000FF"/>
          <w:u w:val="single"/>
        </w:rPr>
        <w:t xml:space="preserve"> </w:t>
      </w:r>
    </w:p>
    <w:p w:rsidRPr="00E93BA9" w:rsidR="00921AC8" w:rsidP="009F4F13" w:rsidRDefault="00921AC8" w14:paraId="75B2EFC3" w14:textId="77777777">
      <w:pPr>
        <w:pStyle w:val="MediumShading1-Accent11"/>
        <w:spacing w:after="120"/>
        <w:ind w:left="709" w:hanging="709"/>
        <w:jc w:val="left"/>
        <w:rPr>
          <w:rFonts w:eastAsia="Arial"/>
          <w:sz w:val="22"/>
          <w:lang w:eastAsia="en-US"/>
        </w:rPr>
      </w:pPr>
    </w:p>
    <w:p w:rsidRPr="002174D5" w:rsidR="008E7BDC" w:rsidP="002174D5" w:rsidRDefault="004F6F10" w14:paraId="6CA5097E" w14:textId="0B178107">
      <w:pPr>
        <w:spacing w:after="120"/>
        <w:jc w:val="left"/>
        <w:rPr>
          <w:rStyle w:val="Strong"/>
          <w:b w:val="0"/>
          <w:bCs w:val="0"/>
          <w:color w:val="0070C0"/>
        </w:rPr>
      </w:pPr>
      <w:r>
        <w:t>Schools and colleges are under a statutory duty to cooperate with the published LSCP</w:t>
      </w:r>
      <w:r w:rsidR="00E560CC">
        <w:t xml:space="preserve"> arrangements</w:t>
      </w:r>
      <w:r w:rsidRPr="6C18824C" w:rsidR="00E560CC">
        <w:rPr>
          <w:color w:val="FF0000"/>
        </w:rPr>
        <w:t>.</w:t>
      </w:r>
      <w:r w:rsidR="00E560CC">
        <w:t xml:space="preserve"> </w:t>
      </w:r>
      <w:r w:rsidR="008E7BDC">
        <w:t>Th</w:t>
      </w:r>
      <w:r w:rsidR="0017651D">
        <w:t>is</w:t>
      </w:r>
      <w:r w:rsidR="008E7BDC">
        <w:t xml:space="preserve"> policy conforms to locally agreed inter-agency procedures</w:t>
      </w:r>
      <w:r w:rsidR="002D7C4E">
        <w:t xml:space="preserve"> </w:t>
      </w:r>
      <w:hyperlink r:id="rId42">
        <w:r w:rsidRPr="6C18824C" w:rsidR="002D7C4E">
          <w:rPr>
            <w:color w:val="0000FF"/>
            <w:u w:val="single"/>
          </w:rPr>
          <w:t>LSCP - Local protocols for Leeds practitioners (leedsscp.org.uk)</w:t>
        </w:r>
      </w:hyperlink>
      <w:r w:rsidRPr="6C18824C" w:rsidR="008E7BDC">
        <w:rPr>
          <w:sz w:val="20"/>
          <w:szCs w:val="20"/>
        </w:rPr>
        <w:t xml:space="preserve"> </w:t>
      </w:r>
      <w:r w:rsidR="00422A7A">
        <w:t>and has been ratified by</w:t>
      </w:r>
      <w:r w:rsidR="00A566BD">
        <w:t xml:space="preserve"> the LSCP</w:t>
      </w:r>
      <w:r w:rsidR="00422A7A">
        <w:t xml:space="preserve"> Education Reference Group</w:t>
      </w:r>
      <w:r w:rsidR="008E7BDC">
        <w:t xml:space="preserve">.  It is available to all interested parties on our website and on request from the main school office. It </w:t>
      </w:r>
      <w:r w:rsidR="00130691">
        <w:t>must</w:t>
      </w:r>
      <w:r w:rsidR="008E7BDC">
        <w:t xml:space="preserve"> be read in conjunction with other relevant policies and procedures and KCS</w:t>
      </w:r>
      <w:r w:rsidR="00B308CC">
        <w:t>I</w:t>
      </w:r>
      <w:r w:rsidR="008E7BDC">
        <w:t>E</w:t>
      </w:r>
      <w:r w:rsidR="006C0703">
        <w:t xml:space="preserve"> (DfE 202</w:t>
      </w:r>
      <w:r w:rsidR="00600E78">
        <w:t>4</w:t>
      </w:r>
      <w:r w:rsidR="006C0703">
        <w:t>)</w:t>
      </w:r>
      <w:r w:rsidR="008E7BDC">
        <w:t>.</w:t>
      </w:r>
      <w:r w:rsidR="00677C9F">
        <w:t xml:space="preserve"> </w:t>
      </w:r>
      <w:hyperlink r:id="rId43">
        <w:r w:rsidRPr="6C18824C" w:rsidR="00677C9F">
          <w:rPr>
            <w:rStyle w:val="Hyperlink"/>
          </w:rPr>
          <w:t>https://www.gov.uk/government/publications/keeping-children-safe-in-education--2</w:t>
        </w:r>
      </w:hyperlink>
      <w:r w:rsidRPr="6C18824C" w:rsidR="00677C9F">
        <w:rPr>
          <w:color w:val="3366FF"/>
        </w:rPr>
        <w:t xml:space="preserve"> </w:t>
      </w:r>
    </w:p>
    <w:p w:rsidRPr="00E93BA9" w:rsidR="00E37571" w:rsidP="009F4F13" w:rsidRDefault="00E37571" w14:paraId="61B4AA32" w14:textId="77777777">
      <w:pPr>
        <w:spacing w:after="120"/>
        <w:ind w:left="709" w:hanging="709"/>
        <w:jc w:val="left"/>
        <w:rPr>
          <w:lang w:eastAsia="en-US"/>
        </w:rPr>
      </w:pPr>
    </w:p>
    <w:p w:rsidRPr="00E93BA9" w:rsidR="003E176B" w:rsidP="009F4F13" w:rsidRDefault="003E176B" w14:paraId="5DB6BA58" w14:textId="77777777">
      <w:pPr>
        <w:spacing w:after="120"/>
        <w:ind w:left="709" w:hanging="709"/>
        <w:jc w:val="left"/>
        <w:rPr>
          <w:lang w:eastAsia="en-US"/>
        </w:rPr>
      </w:pPr>
    </w:p>
    <w:p w:rsidRPr="00E93BA9" w:rsidR="004A352E" w:rsidP="009F4F13" w:rsidRDefault="004A352E" w14:paraId="4F602DC3" w14:textId="77777777">
      <w:pPr>
        <w:spacing w:after="120"/>
        <w:ind w:left="709" w:hanging="709"/>
        <w:jc w:val="left"/>
        <w:rPr>
          <w:lang w:eastAsia="en-US"/>
        </w:rPr>
      </w:pPr>
      <w:r w:rsidRPr="00E93BA9">
        <w:rPr>
          <w:lang w:eastAsia="en-US"/>
        </w:rPr>
        <w:t>This policy also complies with our funding agreement and articles of association.</w:t>
      </w:r>
    </w:p>
    <w:p w:rsidR="00F06523" w:rsidP="009F4F13" w:rsidRDefault="00F06523" w14:paraId="62685B4D" w14:textId="77777777">
      <w:pPr>
        <w:spacing w:after="120"/>
        <w:ind w:left="709" w:hanging="709"/>
        <w:jc w:val="left"/>
        <w:rPr>
          <w:lang w:eastAsia="en-US"/>
        </w:rPr>
      </w:pPr>
      <w:bookmarkStart w:name="_Toc492916099" w:id="7"/>
      <w:bookmarkStart w:name="_Toc494354304" w:id="8"/>
    </w:p>
    <w:p w:rsidR="00A51906" w:rsidP="6C18824C" w:rsidRDefault="00A51906" w14:paraId="4A0DAF70" w14:textId="3965084F">
      <w:pPr>
        <w:spacing w:after="120"/>
        <w:jc w:val="left"/>
        <w:rPr>
          <w:rFonts w:cs="Arial"/>
          <w:i/>
          <w:iCs/>
          <w:color w:val="ED7D31" w:themeColor="accent2"/>
          <w:lang w:eastAsia="en-US"/>
        </w:rPr>
      </w:pPr>
      <w:r w:rsidRPr="6C18824C">
        <w:rPr>
          <w:rFonts w:cs="Arial"/>
          <w:lang w:eastAsia="en-US"/>
        </w:rPr>
        <w:t xml:space="preserve">This policy should also be read in conjunction with the </w:t>
      </w:r>
      <w:r w:rsidRPr="6C18824C" w:rsidR="7C2A909E">
        <w:rPr>
          <w:rFonts w:cs="Arial"/>
          <w:lang w:eastAsia="en-US"/>
        </w:rPr>
        <w:t>college’s</w:t>
      </w:r>
      <w:r w:rsidRPr="6C18824C">
        <w:rPr>
          <w:rFonts w:cs="Arial"/>
          <w:lang w:eastAsia="en-US"/>
        </w:rPr>
        <w:t xml:space="preserve"> Online Safety Policy, The Acceptable Use Policies for Staff, Students and Visitors which set out the acceptable use of ICT, including the use of 3/4</w:t>
      </w:r>
      <w:r w:rsidRPr="6C18824C" w:rsidR="00B308CC">
        <w:rPr>
          <w:rFonts w:cs="Arial"/>
          <w:lang w:eastAsia="en-US"/>
        </w:rPr>
        <w:t>/5</w:t>
      </w:r>
      <w:r w:rsidRPr="6C18824C">
        <w:rPr>
          <w:rFonts w:cs="Arial"/>
          <w:lang w:eastAsia="en-US"/>
        </w:rPr>
        <w:t xml:space="preserve">G devices on </w:t>
      </w:r>
      <w:r w:rsidRPr="6C18824C" w:rsidR="23B93080">
        <w:rPr>
          <w:rFonts w:cs="Arial"/>
          <w:lang w:eastAsia="en-US"/>
        </w:rPr>
        <w:t>college</w:t>
      </w:r>
      <w:r w:rsidRPr="6C18824C">
        <w:rPr>
          <w:rFonts w:cs="Arial"/>
          <w:lang w:eastAsia="en-US"/>
        </w:rPr>
        <w:t xml:space="preserve"> site</w:t>
      </w:r>
      <w:r w:rsidRPr="6C18824C" w:rsidR="37D6F0CA">
        <w:rPr>
          <w:rFonts w:cs="Arial"/>
          <w:lang w:eastAsia="en-US"/>
        </w:rPr>
        <w:t>.</w:t>
      </w:r>
    </w:p>
    <w:p w:rsidRPr="008720F8" w:rsidR="00A329B6" w:rsidP="009F4F13" w:rsidRDefault="00A329B6" w14:paraId="3DCDD614" w14:textId="77777777">
      <w:pPr>
        <w:spacing w:after="120"/>
        <w:ind w:left="709" w:hanging="709"/>
        <w:jc w:val="left"/>
        <w:rPr>
          <w:rFonts w:cs="Arial"/>
          <w:i/>
          <w:iCs/>
          <w:color w:val="ED7D31" w:themeColor="accent2"/>
          <w:lang w:eastAsia="en-US"/>
        </w:rPr>
      </w:pPr>
    </w:p>
    <w:p w:rsidR="006F7825" w:rsidP="00F93A04" w:rsidRDefault="004A352E" w14:paraId="0DDC3C6D" w14:textId="38CFE229">
      <w:pPr>
        <w:pStyle w:val="Heading1"/>
        <w:numPr>
          <w:ilvl w:val="0"/>
          <w:numId w:val="17"/>
        </w:numPr>
        <w:spacing w:before="0" w:after="120"/>
        <w:ind w:left="709" w:hanging="709"/>
        <w:jc w:val="left"/>
        <w:rPr>
          <w:rFonts w:eastAsia="MS Gothic"/>
          <w:sz w:val="24"/>
          <w:szCs w:val="24"/>
          <w:lang w:eastAsia="en-US"/>
        </w:rPr>
      </w:pPr>
      <w:bookmarkStart w:name="_Toc107409320" w:id="9"/>
      <w:r w:rsidRPr="00F06523">
        <w:rPr>
          <w:rFonts w:eastAsia="MS Gothic"/>
          <w:sz w:val="24"/>
          <w:szCs w:val="24"/>
          <w:lang w:eastAsia="en-US"/>
        </w:rPr>
        <w:t>Definitions</w:t>
      </w:r>
      <w:bookmarkEnd w:id="7"/>
      <w:bookmarkEnd w:id="8"/>
      <w:bookmarkEnd w:id="9"/>
    </w:p>
    <w:p w:rsidRPr="00403BA0" w:rsidR="00403BA0" w:rsidP="00403BA0" w:rsidRDefault="00403BA0" w14:paraId="71DF039E" w14:textId="77777777">
      <w:pPr>
        <w:rPr>
          <w:lang w:eastAsia="en-US"/>
        </w:rPr>
      </w:pPr>
    </w:p>
    <w:p w:rsidRPr="00403BA0" w:rsidR="00600E78" w:rsidP="6C18824C" w:rsidRDefault="006F7825" w14:paraId="3715E5D9" w14:textId="4AB182F0">
      <w:pPr>
        <w:autoSpaceDE w:val="0"/>
        <w:autoSpaceDN w:val="0"/>
        <w:adjustRightInd w:val="0"/>
        <w:spacing w:after="120"/>
        <w:ind w:left="709" w:hanging="709"/>
        <w:jc w:val="left"/>
        <w:rPr>
          <w:rFonts w:cs="Arial"/>
          <w:color w:val="000000"/>
        </w:rPr>
      </w:pPr>
      <w:r w:rsidRPr="6C18824C">
        <w:rPr>
          <w:rFonts w:cs="Arial"/>
          <w:color w:val="000000" w:themeColor="text1"/>
        </w:rPr>
        <w:t>3.</w:t>
      </w:r>
      <w:r w:rsidRPr="6C18824C" w:rsidR="0096425B">
        <w:rPr>
          <w:rFonts w:cs="Arial"/>
          <w:color w:val="000000" w:themeColor="text1"/>
        </w:rPr>
        <w:t xml:space="preserve">1 </w:t>
      </w:r>
      <w:r>
        <w:tab/>
      </w:r>
      <w:r w:rsidRPr="6C18824C" w:rsidR="00600E78">
        <w:rPr>
          <w:rFonts w:cs="Arial"/>
          <w:color w:val="000000" w:themeColor="text1"/>
        </w:rPr>
        <w:t>Safeguarding and promoting the welfare of children</w:t>
      </w:r>
      <w:r w:rsidRPr="6C18824C" w:rsidR="435A9111">
        <w:rPr>
          <w:rFonts w:cs="Arial"/>
          <w:color w:val="000000" w:themeColor="text1"/>
        </w:rPr>
        <w:t xml:space="preserve"> </w:t>
      </w:r>
      <w:r w:rsidRPr="6C18824C" w:rsidR="00600E78">
        <w:rPr>
          <w:rFonts w:cs="Arial"/>
          <w:color w:val="000000" w:themeColor="text1"/>
        </w:rPr>
        <w:t xml:space="preserve">means:   </w:t>
      </w:r>
    </w:p>
    <w:p w:rsidRPr="00403BA0" w:rsidR="00600E78" w:rsidP="6C18824C" w:rsidRDefault="00A81C2C" w14:paraId="5E1F8E78" w14:textId="6F9A41B4">
      <w:pPr>
        <w:pStyle w:val="ListParagraph"/>
        <w:numPr>
          <w:ilvl w:val="0"/>
          <w:numId w:val="30"/>
        </w:numPr>
        <w:autoSpaceDE w:val="0"/>
        <w:autoSpaceDN w:val="0"/>
        <w:adjustRightInd w:val="0"/>
        <w:spacing w:after="120"/>
        <w:ind w:left="993" w:hanging="284"/>
        <w:jc w:val="left"/>
        <w:rPr>
          <w:rFonts w:cs="Arial"/>
          <w:color w:val="000000"/>
        </w:rPr>
      </w:pPr>
      <w:r w:rsidRPr="6C18824C">
        <w:rPr>
          <w:rFonts w:cs="Arial"/>
          <w:color w:val="000000" w:themeColor="text1"/>
        </w:rPr>
        <w:t>p</w:t>
      </w:r>
      <w:r w:rsidRPr="6C18824C" w:rsidR="00600E78">
        <w:rPr>
          <w:rFonts w:cs="Arial"/>
          <w:color w:val="000000" w:themeColor="text1"/>
        </w:rPr>
        <w:t>roviding help and support to meet the needs of children as soon as problems</w:t>
      </w:r>
      <w:r w:rsidRPr="6C18824C" w:rsidR="00B0285D">
        <w:rPr>
          <w:rFonts w:cs="Arial"/>
          <w:color w:val="000000" w:themeColor="text1"/>
        </w:rPr>
        <w:t xml:space="preserve"> </w:t>
      </w:r>
      <w:r w:rsidRPr="6C18824C" w:rsidR="00600E78">
        <w:rPr>
          <w:rFonts w:cs="Arial"/>
          <w:color w:val="000000" w:themeColor="text1"/>
        </w:rPr>
        <w:t>emerge</w:t>
      </w:r>
      <w:r w:rsidRPr="6C18824C" w:rsidR="001300ED">
        <w:rPr>
          <w:rFonts w:cs="Arial"/>
          <w:color w:val="000000" w:themeColor="text1"/>
        </w:rPr>
        <w:t>.</w:t>
      </w:r>
      <w:r w:rsidRPr="6C18824C" w:rsidR="00600E78">
        <w:rPr>
          <w:rFonts w:cs="Arial"/>
          <w:color w:val="000000" w:themeColor="text1"/>
        </w:rPr>
        <w:t xml:space="preserve"> </w:t>
      </w:r>
    </w:p>
    <w:p w:rsidRPr="00403BA0" w:rsidR="00600E78" w:rsidP="6C18824C" w:rsidRDefault="00600E78" w14:paraId="7BA98D39" w14:textId="5E1C3B16">
      <w:pPr>
        <w:pStyle w:val="ListParagraph"/>
        <w:numPr>
          <w:ilvl w:val="0"/>
          <w:numId w:val="30"/>
        </w:numPr>
        <w:autoSpaceDE w:val="0"/>
        <w:autoSpaceDN w:val="0"/>
        <w:adjustRightInd w:val="0"/>
        <w:spacing w:after="120"/>
        <w:ind w:left="993" w:hanging="284"/>
        <w:jc w:val="left"/>
        <w:rPr>
          <w:rFonts w:cs="Arial"/>
          <w:color w:val="000000"/>
        </w:rPr>
      </w:pPr>
      <w:r w:rsidRPr="6C18824C">
        <w:rPr>
          <w:rFonts w:cs="Arial"/>
          <w:color w:val="000000" w:themeColor="text1"/>
        </w:rPr>
        <w:t>protecting children from maltreatment, whether that is within or outside the home, including online</w:t>
      </w:r>
      <w:r w:rsidRPr="6C18824C" w:rsidR="001300ED">
        <w:rPr>
          <w:rFonts w:cs="Arial"/>
          <w:color w:val="000000" w:themeColor="text1"/>
        </w:rPr>
        <w:t>.</w:t>
      </w:r>
      <w:r w:rsidRPr="6C18824C">
        <w:rPr>
          <w:rFonts w:cs="Arial"/>
          <w:color w:val="000000" w:themeColor="text1"/>
        </w:rPr>
        <w:t xml:space="preserve"> </w:t>
      </w:r>
    </w:p>
    <w:p w:rsidRPr="00403BA0" w:rsidR="00600E78" w:rsidP="00F93A04" w:rsidRDefault="00600E78" w14:paraId="329BB8AC" w14:textId="7C1399B3">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preventing the impairment of children’s mental and physical health or development</w:t>
      </w:r>
      <w:r w:rsidRPr="00403BA0" w:rsidR="001300ED">
        <w:rPr>
          <w:rFonts w:cs="Arial"/>
          <w:color w:val="000000"/>
        </w:rPr>
        <w:t>.</w:t>
      </w:r>
      <w:r w:rsidRPr="00403BA0">
        <w:rPr>
          <w:rFonts w:cs="Arial"/>
          <w:color w:val="000000"/>
        </w:rPr>
        <w:t xml:space="preserve"> </w:t>
      </w:r>
    </w:p>
    <w:p w:rsidRPr="00403BA0" w:rsidR="00600E78" w:rsidP="00F93A04" w:rsidRDefault="00600E78" w14:paraId="1B0866CB" w14:textId="16FC58A6">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ensuring that children grow up in circumstances consistent with the provision of safe and effective care</w:t>
      </w:r>
      <w:r w:rsidRPr="00403BA0" w:rsidR="001300ED">
        <w:rPr>
          <w:rFonts w:cs="Arial"/>
          <w:color w:val="000000"/>
        </w:rPr>
        <w:t>.</w:t>
      </w:r>
      <w:r w:rsidRPr="00403BA0">
        <w:rPr>
          <w:rFonts w:cs="Arial"/>
          <w:color w:val="000000"/>
        </w:rPr>
        <w:t xml:space="preserve"> </w:t>
      </w:r>
    </w:p>
    <w:p w:rsidRPr="00403BA0" w:rsidR="00600E78" w:rsidP="00F93A04" w:rsidRDefault="00600E78" w14:paraId="2C5C3817" w14:textId="676F9C77">
      <w:pPr>
        <w:pStyle w:val="ListParagraph"/>
        <w:numPr>
          <w:ilvl w:val="0"/>
          <w:numId w:val="30"/>
        </w:numPr>
        <w:autoSpaceDE w:val="0"/>
        <w:autoSpaceDN w:val="0"/>
        <w:adjustRightInd w:val="0"/>
        <w:spacing w:after="120"/>
        <w:ind w:left="993" w:hanging="284"/>
        <w:jc w:val="left"/>
        <w:rPr>
          <w:rFonts w:cs="Arial"/>
          <w:color w:val="000000"/>
        </w:rPr>
      </w:pPr>
      <w:r w:rsidRPr="00403BA0">
        <w:rPr>
          <w:rFonts w:cs="Arial"/>
          <w:color w:val="000000"/>
        </w:rPr>
        <w:t xml:space="preserve">taking action to enable all children to have the best outcomes. </w:t>
      </w:r>
    </w:p>
    <w:p w:rsidRPr="00600E78" w:rsidR="00600E78" w:rsidP="00D827C5" w:rsidRDefault="00600E78" w14:paraId="47083D82" w14:textId="77777777">
      <w:pPr>
        <w:autoSpaceDE w:val="0"/>
        <w:autoSpaceDN w:val="0"/>
        <w:adjustRightInd w:val="0"/>
        <w:spacing w:after="120"/>
        <w:ind w:firstLine="720"/>
        <w:jc w:val="left"/>
        <w:rPr>
          <w:rFonts w:cs="Arial"/>
          <w:color w:val="000000"/>
          <w:sz w:val="23"/>
          <w:szCs w:val="23"/>
        </w:rPr>
      </w:pPr>
    </w:p>
    <w:p w:rsidRPr="00E93BA9" w:rsidR="001B5D44" w:rsidP="00F93A04" w:rsidRDefault="001B5D44" w14:paraId="2459F622" w14:textId="536314AF">
      <w:pPr>
        <w:pStyle w:val="ListParagraph"/>
        <w:numPr>
          <w:ilvl w:val="1"/>
          <w:numId w:val="27"/>
        </w:numPr>
        <w:spacing w:after="120"/>
        <w:ind w:left="709" w:hanging="709"/>
        <w:jc w:val="left"/>
        <w:rPr>
          <w:lang w:eastAsia="en-US"/>
        </w:rPr>
      </w:pPr>
      <w:r w:rsidRPr="001B5D44">
        <w:rPr>
          <w:b/>
          <w:bCs/>
          <w:lang w:eastAsia="en-US"/>
        </w:rPr>
        <w:t xml:space="preserve">Child protection </w:t>
      </w:r>
      <w:r w:rsidRPr="00E93BA9">
        <w:rPr>
          <w:lang w:eastAsia="en-US"/>
        </w:rPr>
        <w:t xml:space="preserve">is part of this definition and refers to activities undertaken to prevent children suffering, or being likely to suffer, significant harm. </w:t>
      </w:r>
    </w:p>
    <w:p w:rsidRPr="00876688" w:rsidR="00876688" w:rsidP="009F4F13" w:rsidRDefault="00876688" w14:paraId="4F954873" w14:textId="77777777">
      <w:pPr>
        <w:pStyle w:val="ListParagraph"/>
        <w:spacing w:after="120"/>
        <w:ind w:left="709" w:hanging="709"/>
        <w:jc w:val="left"/>
        <w:rPr>
          <w:lang w:eastAsia="en-US"/>
        </w:rPr>
      </w:pPr>
    </w:p>
    <w:p w:rsidRPr="00E93BA9" w:rsidR="004A352E" w:rsidP="00F93A04" w:rsidRDefault="00375713" w14:paraId="4F9FDAC4" w14:textId="6B9C9743">
      <w:pPr>
        <w:pStyle w:val="ListParagraph"/>
        <w:numPr>
          <w:ilvl w:val="1"/>
          <w:numId w:val="27"/>
        </w:numPr>
        <w:spacing w:after="120"/>
        <w:ind w:left="709" w:hanging="709"/>
        <w:jc w:val="left"/>
        <w:rPr>
          <w:lang w:eastAsia="en-US"/>
        </w:rPr>
      </w:pPr>
      <w:r w:rsidRPr="00E73CE7">
        <w:rPr>
          <w:color w:val="0000FF"/>
          <w:lang w:eastAsia="en-US"/>
        </w:rPr>
        <w:fldChar w:fldCharType="begin"/>
      </w:r>
      <w:r w:rsidRPr="00E73CE7">
        <w:rPr>
          <w:color w:val="0000FF"/>
          <w:lang w:eastAsia="en-US"/>
        </w:rPr>
        <w:instrText xml:space="preserve"> REF Appendix1 \h </w:instrText>
      </w:r>
      <w:r w:rsidRPr="00E73CE7" w:rsidR="00A566BD">
        <w:rPr>
          <w:color w:val="0000FF"/>
          <w:lang w:eastAsia="en-US"/>
        </w:rPr>
        <w:instrText xml:space="preserve"> \* MERGEFORMAT </w:instrText>
      </w:r>
      <w:r w:rsidRPr="00E73CE7">
        <w:rPr>
          <w:color w:val="0000FF"/>
          <w:lang w:eastAsia="en-US"/>
        </w:rPr>
      </w:r>
      <w:r w:rsidRPr="00E73CE7">
        <w:rPr>
          <w:color w:val="0000FF"/>
          <w:lang w:eastAsia="en-US"/>
        </w:rPr>
        <w:fldChar w:fldCharType="separate"/>
      </w:r>
      <w:r w:rsidRPr="00B10C80" w:rsidR="00B10C80">
        <w:rPr>
          <w:color w:val="0000FF"/>
        </w:rPr>
        <w:t>Appendix 1</w:t>
      </w:r>
      <w:r w:rsidRPr="00E73CE7">
        <w:rPr>
          <w:color w:val="0000FF"/>
          <w:lang w:eastAsia="en-US"/>
        </w:rPr>
        <w:fldChar w:fldCharType="end"/>
      </w:r>
      <w:r w:rsidRPr="00E93BA9" w:rsidR="004A352E">
        <w:rPr>
          <w:lang w:eastAsia="en-US"/>
        </w:rPr>
        <w:t xml:space="preserve"> explains the different types</w:t>
      </w:r>
      <w:r w:rsidRPr="00E93BA9" w:rsidR="00422A7A">
        <w:rPr>
          <w:lang w:eastAsia="en-US"/>
        </w:rPr>
        <w:t xml:space="preserve"> and indicators</w:t>
      </w:r>
      <w:r w:rsidRPr="00E93BA9" w:rsidR="004A352E">
        <w:rPr>
          <w:lang w:eastAsia="en-US"/>
        </w:rPr>
        <w:t xml:space="preserve"> of abuse.</w:t>
      </w:r>
    </w:p>
    <w:p w:rsidR="003E176B" w:rsidP="009F4F13" w:rsidRDefault="003E176B" w14:paraId="4298631A" w14:textId="77777777">
      <w:pPr>
        <w:spacing w:after="120"/>
        <w:ind w:left="709" w:hanging="709"/>
        <w:jc w:val="left"/>
        <w:rPr>
          <w:b/>
          <w:lang w:eastAsia="en-US"/>
        </w:rPr>
      </w:pPr>
    </w:p>
    <w:p w:rsidR="004A352E" w:rsidP="00F93A04" w:rsidRDefault="004A352E" w14:paraId="6B1EA460" w14:textId="4C4A9E48">
      <w:pPr>
        <w:pStyle w:val="ListParagraph"/>
        <w:numPr>
          <w:ilvl w:val="1"/>
          <w:numId w:val="27"/>
        </w:numPr>
        <w:spacing w:after="120"/>
        <w:ind w:left="709" w:hanging="709"/>
        <w:jc w:val="left"/>
        <w:rPr>
          <w:lang w:eastAsia="en-US"/>
        </w:rPr>
      </w:pPr>
      <w:r w:rsidRPr="00A329B6">
        <w:rPr>
          <w:bCs/>
          <w:lang w:eastAsia="en-US"/>
        </w:rPr>
        <w:t>Children</w:t>
      </w:r>
      <w:r w:rsidRPr="00A329B6">
        <w:rPr>
          <w:b/>
          <w:lang w:eastAsia="en-US"/>
        </w:rPr>
        <w:t xml:space="preserve"> </w:t>
      </w:r>
      <w:r w:rsidRPr="00E93BA9">
        <w:rPr>
          <w:lang w:eastAsia="en-US"/>
        </w:rPr>
        <w:t xml:space="preserve">includes everyone under the age of 18. </w:t>
      </w:r>
    </w:p>
    <w:p w:rsidRPr="00E93BA9" w:rsidR="00A329B6" w:rsidP="009F4F13" w:rsidRDefault="00A329B6" w14:paraId="27E1398C" w14:textId="77777777">
      <w:pPr>
        <w:spacing w:after="120"/>
        <w:ind w:left="709" w:hanging="709"/>
        <w:jc w:val="left"/>
        <w:rPr>
          <w:lang w:eastAsia="en-US"/>
        </w:rPr>
      </w:pPr>
    </w:p>
    <w:p w:rsidRPr="00F06523" w:rsidR="00422A7A" w:rsidP="009F4F13" w:rsidRDefault="0096425B" w14:paraId="1194DF1A" w14:textId="22E5D2E9">
      <w:pPr>
        <w:pStyle w:val="Heading1"/>
        <w:spacing w:before="0" w:after="120"/>
        <w:ind w:left="709" w:hanging="709"/>
        <w:jc w:val="left"/>
        <w:rPr>
          <w:rFonts w:eastAsia="MS Mincho"/>
          <w:sz w:val="24"/>
          <w:szCs w:val="24"/>
          <w:lang w:eastAsia="en-US"/>
        </w:rPr>
      </w:pPr>
      <w:bookmarkStart w:name="_Toc492916100" w:id="10"/>
      <w:bookmarkStart w:name="_Toc494354305" w:id="11"/>
      <w:bookmarkStart w:name="_Toc107409321" w:id="12"/>
      <w:r>
        <w:rPr>
          <w:rFonts w:eastAsia="MS Mincho"/>
          <w:sz w:val="24"/>
          <w:szCs w:val="24"/>
          <w:lang w:eastAsia="en-US"/>
        </w:rPr>
        <w:t>4</w:t>
      </w:r>
      <w:r w:rsidR="00E67269">
        <w:rPr>
          <w:rFonts w:eastAsia="MS Mincho"/>
          <w:sz w:val="24"/>
          <w:szCs w:val="24"/>
          <w:lang w:eastAsia="en-US"/>
        </w:rPr>
        <w:t>.</w:t>
      </w:r>
      <w:r>
        <w:rPr>
          <w:rFonts w:eastAsia="MS Mincho"/>
          <w:sz w:val="24"/>
          <w:szCs w:val="24"/>
          <w:lang w:eastAsia="en-US"/>
        </w:rPr>
        <w:t xml:space="preserve"> </w:t>
      </w:r>
      <w:r w:rsidR="00E67269">
        <w:rPr>
          <w:rFonts w:eastAsia="MS Mincho"/>
          <w:sz w:val="24"/>
          <w:szCs w:val="24"/>
          <w:lang w:eastAsia="en-US"/>
        </w:rPr>
        <w:t xml:space="preserve"> </w:t>
      </w:r>
      <w:r w:rsidRPr="00F06523" w:rsidR="00422A7A">
        <w:rPr>
          <w:rFonts w:eastAsia="MS Mincho"/>
          <w:sz w:val="24"/>
          <w:szCs w:val="24"/>
          <w:lang w:eastAsia="en-US"/>
        </w:rPr>
        <w:t>Equality statement</w:t>
      </w:r>
      <w:bookmarkEnd w:id="10"/>
      <w:bookmarkEnd w:id="11"/>
      <w:bookmarkEnd w:id="12"/>
      <w:r w:rsidRPr="00F06523" w:rsidR="00422A7A">
        <w:rPr>
          <w:rFonts w:eastAsia="MS Mincho"/>
          <w:sz w:val="24"/>
          <w:szCs w:val="24"/>
          <w:lang w:eastAsia="en-US"/>
        </w:rPr>
        <w:t xml:space="preserve"> </w:t>
      </w:r>
    </w:p>
    <w:p w:rsidR="00882924" w:rsidP="009F4F13" w:rsidRDefault="00882924" w14:paraId="173FB566" w14:textId="77777777">
      <w:pPr>
        <w:spacing w:after="120"/>
        <w:ind w:left="709" w:hanging="709"/>
        <w:jc w:val="left"/>
        <w:rPr>
          <w:lang w:val="en-US" w:eastAsia="en-US"/>
        </w:rPr>
      </w:pPr>
    </w:p>
    <w:p w:rsidRPr="00E93BA9" w:rsidR="00422A7A" w:rsidP="00F93A04" w:rsidRDefault="00422A7A" w14:paraId="021ED271" w14:textId="77777777">
      <w:pPr>
        <w:numPr>
          <w:ilvl w:val="0"/>
          <w:numId w:val="7"/>
        </w:numPr>
        <w:spacing w:after="120"/>
        <w:ind w:left="709" w:hanging="709"/>
        <w:jc w:val="left"/>
        <w:rPr>
          <w:lang w:val="en-US" w:eastAsia="en-US"/>
        </w:rPr>
      </w:pPr>
      <w:r w:rsidRPr="00E93BA9">
        <w:rPr>
          <w:lang w:val="en-US" w:eastAsia="en-US"/>
        </w:rPr>
        <w:t>Some children have an increased risk of abuse, and additional barriers can exist for some children with respect to recognising or disclosing it. We are committed to anti-discriminatory practice and recognise children’s diverse circumstances. We ensure that all children have the same protection, regardless of any barriers they may face.</w:t>
      </w:r>
    </w:p>
    <w:p w:rsidR="003E176B" w:rsidP="009F4F13" w:rsidRDefault="003E176B" w14:paraId="737BD7FE" w14:textId="77777777">
      <w:pPr>
        <w:spacing w:after="120"/>
        <w:ind w:left="709" w:hanging="709"/>
        <w:jc w:val="left"/>
        <w:rPr>
          <w:lang w:val="en-US" w:eastAsia="en-US"/>
        </w:rPr>
      </w:pPr>
    </w:p>
    <w:p w:rsidRPr="004C08DF" w:rsidR="00422A7A" w:rsidP="373039E2" w:rsidRDefault="00422A7A" w14:paraId="711A2C26" w14:textId="7540DB6A">
      <w:pPr>
        <w:numPr>
          <w:ilvl w:val="0"/>
          <w:numId w:val="7"/>
        </w:numPr>
        <w:spacing w:after="120"/>
        <w:ind w:left="709" w:hanging="709"/>
        <w:jc w:val="left"/>
        <w:rPr>
          <w:lang w:val="en-US" w:eastAsia="en-US"/>
        </w:rPr>
      </w:pPr>
      <w:r w:rsidRPr="373039E2">
        <w:rPr>
          <w:lang w:val="en-US" w:eastAsia="en-US"/>
        </w:rPr>
        <w:t>We give special consideration to children</w:t>
      </w:r>
      <w:r w:rsidRPr="373039E2" w:rsidR="2DC6759F">
        <w:rPr>
          <w:lang w:val="en-US" w:eastAsia="en-US"/>
        </w:rPr>
        <w:t xml:space="preserve"> and young people</w:t>
      </w:r>
      <w:r w:rsidRPr="373039E2">
        <w:rPr>
          <w:lang w:val="en-US" w:eastAsia="en-US"/>
        </w:rPr>
        <w:t xml:space="preserve"> who:</w:t>
      </w:r>
    </w:p>
    <w:p w:rsidRPr="004C08DF" w:rsidR="00865F57" w:rsidP="373039E2" w:rsidRDefault="00865F57" w14:paraId="2BB0DE26" w14:textId="77777777">
      <w:pPr>
        <w:pStyle w:val="ListParagraph"/>
        <w:spacing w:after="120"/>
        <w:jc w:val="left"/>
        <w:rPr>
          <w:lang w:val="en-US" w:eastAsia="en-US"/>
        </w:rPr>
      </w:pPr>
    </w:p>
    <w:p w:rsidRPr="00A81C2C" w:rsidR="00865F57" w:rsidP="373039E2" w:rsidRDefault="00865F57" w14:paraId="4FEE6F4A" w14:textId="75404E5F">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disabled or have certain health conditions and have specific additional</w:t>
      </w:r>
      <w:r w:rsidRPr="373039E2" w:rsidR="001300ED">
        <w:rPr>
          <w:rFonts w:cs="Arial"/>
          <w:color w:val="000000" w:themeColor="text1"/>
          <w:sz w:val="23"/>
          <w:szCs w:val="23"/>
        </w:rPr>
        <w:t xml:space="preserve"> </w:t>
      </w:r>
      <w:r w:rsidRPr="373039E2">
        <w:rPr>
          <w:rFonts w:cs="Arial"/>
          <w:color w:val="000000" w:themeColor="text1"/>
          <w:sz w:val="23"/>
          <w:szCs w:val="23"/>
        </w:rPr>
        <w:t>needs</w:t>
      </w:r>
      <w:r w:rsidRPr="373039E2" w:rsidR="00BA1AC8">
        <w:rPr>
          <w:rFonts w:cs="Arial"/>
          <w:color w:val="000000" w:themeColor="text1"/>
          <w:sz w:val="23"/>
          <w:szCs w:val="23"/>
        </w:rPr>
        <w:t>.</w:t>
      </w:r>
    </w:p>
    <w:p w:rsidRPr="00691513" w:rsidR="00865F57" w:rsidP="373039E2" w:rsidRDefault="00865F57" w14:paraId="09305183" w14:textId="55FC5687">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 xml:space="preserve">have special educational needs (whether or not they have a statutory  </w:t>
      </w:r>
      <w:r w:rsidRPr="373039E2" w:rsidR="001300ED">
        <w:rPr>
          <w:rFonts w:cs="Arial"/>
          <w:color w:val="000000" w:themeColor="text1"/>
          <w:sz w:val="23"/>
          <w:szCs w:val="23"/>
        </w:rPr>
        <w:t xml:space="preserve"> </w:t>
      </w:r>
      <w:r w:rsidRPr="373039E2">
        <w:rPr>
          <w:rFonts w:cs="Arial"/>
          <w:color w:val="000000" w:themeColor="text1"/>
          <w:sz w:val="23"/>
          <w:szCs w:val="23"/>
        </w:rPr>
        <w:t xml:space="preserve">Education, Health and Care plan) </w:t>
      </w:r>
    </w:p>
    <w:p w:rsidRPr="00691513" w:rsidR="00865F57" w:rsidP="373039E2" w:rsidRDefault="00865F57" w14:paraId="1DB3CA16" w14:textId="576821EC">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have a mental health need</w:t>
      </w:r>
      <w:r w:rsidRPr="373039E2" w:rsidR="00BA1AC8">
        <w:rPr>
          <w:rFonts w:cs="Arial"/>
          <w:color w:val="000000" w:themeColor="text1"/>
          <w:sz w:val="23"/>
          <w:szCs w:val="23"/>
        </w:rPr>
        <w:t>.</w:t>
      </w:r>
    </w:p>
    <w:p w:rsidRPr="00691513" w:rsidR="00865F57" w:rsidP="373039E2" w:rsidRDefault="00865F57" w14:paraId="155C6A03" w14:textId="02BB5D9F">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a young carer</w:t>
      </w:r>
      <w:r w:rsidRPr="373039E2" w:rsidR="00BA1AC8">
        <w:rPr>
          <w:rFonts w:cs="Arial"/>
          <w:color w:val="000000" w:themeColor="text1"/>
          <w:sz w:val="23"/>
          <w:szCs w:val="23"/>
        </w:rPr>
        <w:t>.</w:t>
      </w:r>
    </w:p>
    <w:p w:rsidRPr="002861AC" w:rsidR="00865F57" w:rsidP="373039E2" w:rsidRDefault="00865F57" w14:paraId="155BBB86" w14:textId="69034093">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showing signs of being drawn in to anti-social or criminal behaviour, including gang involvement and association with organised crime groups or county lines</w:t>
      </w:r>
      <w:r w:rsidRPr="373039E2" w:rsidR="00BA1AC8">
        <w:rPr>
          <w:rFonts w:cs="Arial"/>
          <w:color w:val="000000" w:themeColor="text1"/>
          <w:sz w:val="23"/>
          <w:szCs w:val="23"/>
        </w:rPr>
        <w:t>.</w:t>
      </w:r>
    </w:p>
    <w:p w:rsidRPr="002861AC" w:rsidR="00865F57" w:rsidP="373039E2" w:rsidRDefault="00865F57" w14:paraId="7B35D3A0" w14:textId="5DC8E0B7">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frequently missing/goes missing from education, home or care</w:t>
      </w:r>
      <w:r w:rsidRPr="373039E2" w:rsidR="00030A53">
        <w:rPr>
          <w:rFonts w:cs="Arial"/>
          <w:color w:val="000000" w:themeColor="text1"/>
          <w:sz w:val="23"/>
          <w:szCs w:val="23"/>
        </w:rPr>
        <w:t>.</w:t>
      </w:r>
    </w:p>
    <w:p w:rsidRPr="002861AC" w:rsidR="00865F57" w:rsidP="373039E2" w:rsidRDefault="00865F57" w14:paraId="5B049A0F" w14:textId="42A41D8A">
      <w:pPr>
        <w:pStyle w:val="ListParagraph"/>
        <w:numPr>
          <w:ilvl w:val="0"/>
          <w:numId w:val="29"/>
        </w:numPr>
        <w:autoSpaceDE w:val="0"/>
        <w:autoSpaceDN w:val="0"/>
        <w:adjustRightInd w:val="0"/>
        <w:spacing w:after="120"/>
        <w:ind w:left="993" w:hanging="284"/>
        <w:jc w:val="left"/>
        <w:rPr>
          <w:rFonts w:cs="Arial"/>
          <w:color w:val="000000"/>
          <w:sz w:val="23"/>
          <w:szCs w:val="23"/>
        </w:rPr>
      </w:pPr>
      <w:r w:rsidRPr="636EA232" w:rsidR="00865F57">
        <w:rPr>
          <w:rFonts w:cs="Arial"/>
          <w:color w:val="000000" w:themeColor="text1" w:themeTint="FF" w:themeShade="FF"/>
          <w:sz w:val="23"/>
          <w:szCs w:val="23"/>
        </w:rPr>
        <w:t xml:space="preserve">have experienced multiple suspensions, are at risk of being permanently excluded from schools, colleges and in Alternative Provision or a </w:t>
      </w:r>
      <w:r w:rsidRPr="636EA232" w:rsidR="148782BF">
        <w:rPr>
          <w:rFonts w:cs="Arial"/>
          <w:color w:val="000000" w:themeColor="text1" w:themeTint="FF" w:themeShade="FF"/>
          <w:sz w:val="23"/>
          <w:szCs w:val="23"/>
        </w:rPr>
        <w:t>Student</w:t>
      </w:r>
      <w:r w:rsidRPr="636EA232" w:rsidR="00865F57">
        <w:rPr>
          <w:rFonts w:cs="Arial"/>
          <w:color w:val="000000" w:themeColor="text1" w:themeTint="FF" w:themeShade="FF"/>
          <w:sz w:val="23"/>
          <w:szCs w:val="23"/>
        </w:rPr>
        <w:t xml:space="preserve"> Referral Unit.</w:t>
      </w:r>
    </w:p>
    <w:p w:rsidRPr="002861AC" w:rsidR="00865F57" w:rsidP="373039E2" w:rsidRDefault="00865F57" w14:paraId="5A9711E1" w14:textId="7E61C257">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at risk of modern slavery, trafficking, sexual and/or criminal exploitation</w:t>
      </w:r>
      <w:r w:rsidRPr="373039E2" w:rsidR="00030A53">
        <w:rPr>
          <w:rFonts w:cs="Arial"/>
          <w:color w:val="000000" w:themeColor="text1"/>
          <w:sz w:val="23"/>
          <w:szCs w:val="23"/>
        </w:rPr>
        <w:t>.</w:t>
      </w:r>
    </w:p>
    <w:p w:rsidRPr="002861AC" w:rsidR="00865F57" w:rsidP="373039E2" w:rsidRDefault="00865F57" w14:paraId="7095DC2C" w14:textId="07697919">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at risk of being radicalised or exploited</w:t>
      </w:r>
      <w:r w:rsidRPr="373039E2" w:rsidR="00030A53">
        <w:rPr>
          <w:rFonts w:cs="Arial"/>
          <w:color w:val="000000" w:themeColor="text1"/>
          <w:sz w:val="23"/>
          <w:szCs w:val="23"/>
        </w:rPr>
        <w:t>.</w:t>
      </w:r>
    </w:p>
    <w:p w:rsidRPr="002861AC" w:rsidR="00865F57" w:rsidP="373039E2" w:rsidRDefault="00865F57" w14:paraId="402C725B" w14:textId="370EA5AB">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have a parent or carer in custody</w:t>
      </w:r>
      <w:r w:rsidRPr="373039E2" w:rsidR="00030A53">
        <w:rPr>
          <w:rFonts w:cs="Arial"/>
          <w:color w:val="000000" w:themeColor="text1"/>
          <w:sz w:val="23"/>
          <w:szCs w:val="23"/>
        </w:rPr>
        <w:t xml:space="preserve"> </w:t>
      </w:r>
      <w:r w:rsidRPr="373039E2">
        <w:rPr>
          <w:rFonts w:cs="Arial"/>
          <w:color w:val="000000" w:themeColor="text1"/>
          <w:sz w:val="23"/>
          <w:szCs w:val="23"/>
        </w:rPr>
        <w:t>or is affected by parental offending</w:t>
      </w:r>
      <w:r w:rsidRPr="373039E2" w:rsidR="00030A53">
        <w:rPr>
          <w:rFonts w:cs="Arial"/>
          <w:color w:val="000000" w:themeColor="text1"/>
          <w:sz w:val="23"/>
          <w:szCs w:val="23"/>
        </w:rPr>
        <w:t>.</w:t>
      </w:r>
    </w:p>
    <w:p w:rsidRPr="002861AC" w:rsidR="00865F57" w:rsidP="373039E2" w:rsidRDefault="00865F57" w14:paraId="042BD5F8" w14:textId="47F673CD">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in a family circumstance presenting challenges for the child, such as drug and alcohol misuse, adult mental health issues and domestic abuse</w:t>
      </w:r>
      <w:r w:rsidRPr="373039E2" w:rsidR="00030A53">
        <w:rPr>
          <w:rFonts w:cs="Arial"/>
          <w:color w:val="000000" w:themeColor="text1"/>
          <w:sz w:val="23"/>
          <w:szCs w:val="23"/>
        </w:rPr>
        <w:t>.</w:t>
      </w:r>
    </w:p>
    <w:p w:rsidRPr="002861AC" w:rsidR="00865F57" w:rsidP="373039E2" w:rsidRDefault="00865F57" w14:paraId="20BC3475" w14:textId="54C561C7">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misusing alcohol and other drugs themselves</w:t>
      </w:r>
      <w:r w:rsidRPr="373039E2" w:rsidR="00030A53">
        <w:rPr>
          <w:rFonts w:cs="Arial"/>
          <w:color w:val="000000" w:themeColor="text1"/>
          <w:sz w:val="23"/>
          <w:szCs w:val="23"/>
        </w:rPr>
        <w:t>.</w:t>
      </w:r>
    </w:p>
    <w:p w:rsidRPr="002861AC" w:rsidR="00865F57" w:rsidP="373039E2" w:rsidRDefault="00865F57" w14:paraId="6F352A2B" w14:textId="3344F51F">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at risk of so-called ‘honour’-based abuse such as Female Genital Mutilation or Forced Marriage</w:t>
      </w:r>
      <w:r w:rsidRPr="373039E2" w:rsidR="00030A53">
        <w:rPr>
          <w:rFonts w:cs="Arial"/>
          <w:color w:val="000000" w:themeColor="text1"/>
          <w:sz w:val="23"/>
          <w:szCs w:val="23"/>
        </w:rPr>
        <w:t>.</w:t>
      </w:r>
    </w:p>
    <w:p w:rsidRPr="002861AC" w:rsidR="00865F57" w:rsidP="373039E2" w:rsidRDefault="00865F57" w14:paraId="659FA044" w14:textId="568CF618">
      <w:pPr>
        <w:pStyle w:val="ListParagraph"/>
        <w:numPr>
          <w:ilvl w:val="0"/>
          <w:numId w:val="29"/>
        </w:numPr>
        <w:autoSpaceDE w:val="0"/>
        <w:autoSpaceDN w:val="0"/>
        <w:adjustRightInd w:val="0"/>
        <w:spacing w:after="120"/>
        <w:ind w:left="993" w:hanging="284"/>
        <w:jc w:val="left"/>
        <w:rPr>
          <w:rFonts w:cs="Arial"/>
          <w:color w:val="000000"/>
          <w:sz w:val="23"/>
          <w:szCs w:val="23"/>
        </w:rPr>
      </w:pPr>
      <w:r w:rsidRPr="373039E2">
        <w:rPr>
          <w:rFonts w:cs="Arial"/>
          <w:color w:val="000000" w:themeColor="text1"/>
          <w:sz w:val="23"/>
          <w:szCs w:val="23"/>
        </w:rPr>
        <w:t>are a privately fostered child.</w:t>
      </w:r>
    </w:p>
    <w:p w:rsidR="00865F57" w:rsidP="00D827C5" w:rsidRDefault="00865F57" w14:paraId="197EAC9E" w14:textId="77777777">
      <w:pPr>
        <w:spacing w:after="120"/>
        <w:ind w:left="360"/>
        <w:jc w:val="left"/>
        <w:rPr>
          <w:lang w:val="en-US" w:eastAsia="en-US"/>
        </w:rPr>
      </w:pPr>
    </w:p>
    <w:p w:rsidRPr="00F06523" w:rsidR="00110D62" w:rsidP="00D827C5" w:rsidRDefault="00E67269" w14:paraId="73025640" w14:textId="3136D909">
      <w:pPr>
        <w:pStyle w:val="Heading1"/>
        <w:spacing w:before="0" w:after="120"/>
        <w:jc w:val="left"/>
        <w:rPr>
          <w:rFonts w:eastAsia="MS Gothic"/>
          <w:sz w:val="24"/>
          <w:szCs w:val="24"/>
          <w:lang w:eastAsia="en-US"/>
        </w:rPr>
      </w:pPr>
      <w:bookmarkStart w:name="_Toc492916101" w:id="13"/>
      <w:bookmarkStart w:name="_Toc494354306" w:id="14"/>
      <w:bookmarkStart w:name="_Toc107409322" w:id="15"/>
      <w:bookmarkStart w:name="_Toc459981159" w:id="16"/>
      <w:r>
        <w:rPr>
          <w:rFonts w:eastAsia="MS Mincho"/>
          <w:sz w:val="24"/>
          <w:szCs w:val="24"/>
          <w:lang w:eastAsia="en-US"/>
        </w:rPr>
        <w:t xml:space="preserve">5.  </w:t>
      </w:r>
      <w:r w:rsidRPr="00D35809" w:rsidR="00110D62">
        <w:rPr>
          <w:rFonts w:eastAsia="MS Mincho"/>
          <w:sz w:val="24"/>
          <w:szCs w:val="24"/>
          <w:lang w:eastAsia="en-US"/>
        </w:rPr>
        <w:t>Roles</w:t>
      </w:r>
      <w:r w:rsidRPr="00F06523" w:rsidR="00110D62">
        <w:rPr>
          <w:rFonts w:eastAsia="MS Gothic"/>
          <w:sz w:val="24"/>
          <w:szCs w:val="24"/>
          <w:lang w:eastAsia="en-US"/>
        </w:rPr>
        <w:t xml:space="preserve"> and responsibilities</w:t>
      </w:r>
      <w:bookmarkEnd w:id="13"/>
      <w:bookmarkEnd w:id="14"/>
      <w:bookmarkEnd w:id="15"/>
      <w:r w:rsidRPr="00F06523" w:rsidR="00110D62">
        <w:rPr>
          <w:rFonts w:eastAsia="MS Gothic"/>
          <w:sz w:val="24"/>
          <w:szCs w:val="24"/>
          <w:lang w:eastAsia="en-US"/>
        </w:rPr>
        <w:t xml:space="preserve"> </w:t>
      </w:r>
    </w:p>
    <w:p w:rsidR="00882924" w:rsidP="00D827C5" w:rsidRDefault="00882924" w14:paraId="3BB3D707" w14:textId="77777777">
      <w:pPr>
        <w:spacing w:after="120"/>
        <w:jc w:val="left"/>
        <w:rPr>
          <w:lang w:eastAsia="en-US"/>
        </w:rPr>
      </w:pPr>
    </w:p>
    <w:p w:rsidRPr="00FB555E" w:rsidR="00D35809" w:rsidP="00F93A04" w:rsidRDefault="00110D62" w14:paraId="45F2E963" w14:textId="5CD8F2D6">
      <w:pPr>
        <w:pStyle w:val="ListParagraph"/>
        <w:numPr>
          <w:ilvl w:val="0"/>
          <w:numId w:val="15"/>
        </w:numPr>
        <w:spacing w:after="120"/>
        <w:ind w:left="720" w:hanging="720"/>
        <w:jc w:val="left"/>
        <w:rPr>
          <w:lang w:eastAsia="en-US"/>
        </w:rPr>
      </w:pPr>
      <w:r w:rsidRPr="00E93BA9">
        <w:rPr>
          <w:lang w:eastAsia="en-US"/>
        </w:rPr>
        <w:t xml:space="preserve">Safeguarding and child protection is </w:t>
      </w:r>
      <w:r w:rsidRPr="00D35809">
        <w:rPr>
          <w:b/>
          <w:bCs/>
          <w:lang w:eastAsia="en-US"/>
        </w:rPr>
        <w:t xml:space="preserve">everyone’s </w:t>
      </w:r>
      <w:r w:rsidRPr="00E93BA9">
        <w:rPr>
          <w:lang w:eastAsia="en-US"/>
        </w:rPr>
        <w:t>responsibility. This policy applies to all staff</w:t>
      </w:r>
      <w:r w:rsidR="00286DEF">
        <w:rPr>
          <w:lang w:eastAsia="en-US"/>
        </w:rPr>
        <w:t xml:space="preserve"> (including those not directly employed by the school)</w:t>
      </w:r>
      <w:r w:rsidRPr="00E93BA9">
        <w:rPr>
          <w:lang w:eastAsia="en-US"/>
        </w:rPr>
        <w:t>, volunteers</w:t>
      </w:r>
      <w:r w:rsidR="00286DEF">
        <w:rPr>
          <w:lang w:eastAsia="en-US"/>
        </w:rPr>
        <w:t>,</w:t>
      </w:r>
      <w:r w:rsidR="00071B27">
        <w:rPr>
          <w:lang w:eastAsia="en-US"/>
        </w:rPr>
        <w:t xml:space="preserve"> </w:t>
      </w:r>
      <w:r w:rsidRPr="008720F8" w:rsidR="00071B27">
        <w:rPr>
          <w:lang w:eastAsia="en-US"/>
        </w:rPr>
        <w:t>contractors</w:t>
      </w:r>
      <w:r w:rsidRPr="00E93BA9">
        <w:rPr>
          <w:lang w:eastAsia="en-US"/>
        </w:rPr>
        <w:t xml:space="preserve"> and governors in the school. Our policy and procedures also apply to extended school and off-site activities. </w:t>
      </w:r>
      <w:r w:rsidRPr="00FB555E" w:rsidR="004B5382">
        <w:rPr>
          <w:lang w:eastAsia="en-US"/>
        </w:rPr>
        <w:t>All staff are expected to read this policy as part of their induction arrangements as well a</w:t>
      </w:r>
      <w:r w:rsidRPr="00FB555E" w:rsidR="00DC12C3">
        <w:rPr>
          <w:lang w:eastAsia="en-US"/>
        </w:rPr>
        <w:t>s</w:t>
      </w:r>
      <w:r w:rsidRPr="00FB555E" w:rsidR="004B5382">
        <w:rPr>
          <w:lang w:eastAsia="en-US"/>
        </w:rPr>
        <w:t xml:space="preserve"> the documents referenced in </w:t>
      </w:r>
      <w:r w:rsidRPr="00FB555E" w:rsidR="00DC12C3">
        <w:rPr>
          <w:lang w:eastAsia="en-US"/>
        </w:rPr>
        <w:t xml:space="preserve">section 5.2 (All staff) below and any updates therein. </w:t>
      </w:r>
    </w:p>
    <w:p w:rsidRPr="00FB555E" w:rsidR="00D35809" w:rsidP="00D827C5" w:rsidRDefault="00D35809" w14:paraId="2762A67C" w14:textId="77777777">
      <w:pPr>
        <w:spacing w:after="120"/>
        <w:jc w:val="left"/>
        <w:rPr>
          <w:lang w:eastAsia="en-US"/>
        </w:rPr>
      </w:pPr>
    </w:p>
    <w:p w:rsidRPr="00D35809" w:rsidR="00110D62" w:rsidP="00F93A04" w:rsidRDefault="00BA1AC8" w14:paraId="0CBEA8E5" w14:textId="6658BC65">
      <w:pPr>
        <w:pStyle w:val="ListParagraph"/>
        <w:numPr>
          <w:ilvl w:val="1"/>
          <w:numId w:val="28"/>
        </w:numPr>
        <w:spacing w:after="120"/>
        <w:ind w:left="709" w:hanging="709"/>
        <w:jc w:val="left"/>
        <w:rPr>
          <w:rStyle w:val="Strong"/>
          <w:lang w:eastAsia="en-US"/>
        </w:rPr>
      </w:pPr>
      <w:r>
        <w:rPr>
          <w:rStyle w:val="Strong"/>
          <w:sz w:val="24"/>
          <w:szCs w:val="24"/>
        </w:rPr>
        <w:t xml:space="preserve"> </w:t>
      </w:r>
      <w:r w:rsidRPr="00BA1AC8" w:rsidR="00D35809">
        <w:rPr>
          <w:rStyle w:val="Strong"/>
          <w:sz w:val="24"/>
          <w:szCs w:val="24"/>
        </w:rPr>
        <w:t>A</w:t>
      </w:r>
      <w:r w:rsidRPr="00BA1AC8" w:rsidR="00110D62">
        <w:rPr>
          <w:rStyle w:val="Strong"/>
          <w:sz w:val="24"/>
          <w:szCs w:val="24"/>
        </w:rPr>
        <w:t xml:space="preserve">ll staff </w:t>
      </w:r>
    </w:p>
    <w:p w:rsidR="00882924" w:rsidP="009F4F13" w:rsidRDefault="00882924" w14:paraId="09621237" w14:textId="77777777">
      <w:pPr>
        <w:spacing w:after="120"/>
        <w:ind w:left="709" w:hanging="709"/>
        <w:jc w:val="left"/>
        <w:rPr>
          <w:lang w:eastAsia="en-US"/>
        </w:rPr>
      </w:pPr>
    </w:p>
    <w:p w:rsidR="00110D62" w:rsidP="00F93A04" w:rsidRDefault="00110D62" w14:paraId="1261843A" w14:textId="6F38C0E4">
      <w:pPr>
        <w:numPr>
          <w:ilvl w:val="0"/>
          <w:numId w:val="8"/>
        </w:numPr>
        <w:spacing w:after="120"/>
        <w:ind w:left="709" w:hanging="709"/>
        <w:jc w:val="left"/>
        <w:rPr>
          <w:lang w:eastAsia="en-US"/>
        </w:rPr>
      </w:pPr>
      <w:r w:rsidRPr="00E93BA9">
        <w:rPr>
          <w:lang w:eastAsia="en-US"/>
        </w:rPr>
        <w:t xml:space="preserve">All staff </w:t>
      </w:r>
      <w:r w:rsidRPr="00E65675" w:rsidR="006C0703">
        <w:rPr>
          <w:lang w:eastAsia="en-US"/>
        </w:rPr>
        <w:t xml:space="preserve">working directly with children </w:t>
      </w:r>
      <w:r w:rsidRPr="00E65675">
        <w:rPr>
          <w:lang w:eastAsia="en-US"/>
        </w:rPr>
        <w:t>will read and understan</w:t>
      </w:r>
      <w:r w:rsidRPr="00E65675" w:rsidR="006C0703">
        <w:rPr>
          <w:lang w:eastAsia="en-US"/>
        </w:rPr>
        <w:t>d their statutory responsibilities outlined in P</w:t>
      </w:r>
      <w:r w:rsidRPr="00E65675" w:rsidR="00D64C44">
        <w:rPr>
          <w:lang w:eastAsia="en-US"/>
        </w:rPr>
        <w:t xml:space="preserve">art </w:t>
      </w:r>
      <w:r w:rsidR="00D64C44">
        <w:rPr>
          <w:lang w:eastAsia="en-US"/>
        </w:rPr>
        <w:t>1 and Annex B</w:t>
      </w:r>
      <w:r w:rsidRPr="00E93BA9">
        <w:rPr>
          <w:lang w:eastAsia="en-US"/>
        </w:rPr>
        <w:t xml:space="preserve"> of the Department for Education’s statutory safeguarding guidance</w:t>
      </w:r>
      <w:r w:rsidRPr="00E73CE7">
        <w:rPr>
          <w:color w:val="0000FF"/>
          <w:lang w:eastAsia="en-US"/>
        </w:rPr>
        <w:t xml:space="preserve">, </w:t>
      </w:r>
      <w:hyperlink w:history="1" r:id="rId44">
        <w:r w:rsidRPr="00E73CE7">
          <w:rPr>
            <w:color w:val="0000FF"/>
            <w:u w:val="single"/>
          </w:rPr>
          <w:t>Keeping Children Safe in Education</w:t>
        </w:r>
      </w:hyperlink>
      <w:r w:rsidRPr="00E93BA9">
        <w:rPr>
          <w:lang w:eastAsia="en-US"/>
        </w:rPr>
        <w:t xml:space="preserve">, and review this guidance at least annually. </w:t>
      </w:r>
    </w:p>
    <w:p w:rsidR="006C0703" w:rsidP="009F4F13" w:rsidRDefault="006C0703" w14:paraId="421A5A0B" w14:textId="77777777">
      <w:pPr>
        <w:spacing w:after="120"/>
        <w:ind w:left="709" w:hanging="709"/>
        <w:jc w:val="left"/>
        <w:rPr>
          <w:lang w:eastAsia="en-US"/>
        </w:rPr>
      </w:pPr>
    </w:p>
    <w:p w:rsidRPr="00FB555E" w:rsidR="006C0703" w:rsidP="00F93A04" w:rsidRDefault="006C0703" w14:paraId="07FD41F3" w14:textId="77777777">
      <w:pPr>
        <w:numPr>
          <w:ilvl w:val="0"/>
          <w:numId w:val="8"/>
        </w:numPr>
        <w:spacing w:after="120"/>
        <w:ind w:left="709" w:hanging="709"/>
        <w:jc w:val="left"/>
        <w:rPr>
          <w:lang w:eastAsia="en-US"/>
        </w:rPr>
      </w:pPr>
      <w:r w:rsidRPr="00FB555E">
        <w:rPr>
          <w:lang w:eastAsia="en-US"/>
        </w:rPr>
        <w:t xml:space="preserve">Staff who do not work directly with children will read either Part 1 or Annex A as determined by the DSL dependent on their roles, responsibilities and contact with children. </w:t>
      </w:r>
    </w:p>
    <w:p w:rsidR="0042150F" w:rsidP="00D827C5" w:rsidRDefault="0042150F" w14:paraId="19D7B49D" w14:textId="77777777">
      <w:pPr>
        <w:spacing w:after="120"/>
        <w:jc w:val="left"/>
        <w:rPr>
          <w:lang w:eastAsia="en-US"/>
        </w:rPr>
      </w:pPr>
    </w:p>
    <w:p w:rsidR="0042150F" w:rsidP="00F93A04" w:rsidRDefault="00110D62" w14:paraId="2D87C060" w14:textId="4F985006">
      <w:pPr>
        <w:numPr>
          <w:ilvl w:val="0"/>
          <w:numId w:val="8"/>
        </w:numPr>
        <w:spacing w:after="120"/>
        <w:ind w:left="709" w:hanging="567"/>
        <w:jc w:val="left"/>
        <w:rPr>
          <w:lang w:eastAsia="en-US"/>
        </w:rPr>
      </w:pPr>
      <w:r w:rsidRPr="00E93BA9">
        <w:rPr>
          <w:lang w:eastAsia="en-US"/>
        </w:rPr>
        <w:t xml:space="preserve">All staff will be aware of: </w:t>
      </w:r>
    </w:p>
    <w:p w:rsidRPr="00200160" w:rsidR="0042150F" w:rsidP="00F93A04" w:rsidRDefault="00110D62" w14:paraId="36B28803" w14:textId="15E660BA">
      <w:pPr>
        <w:pStyle w:val="ListParagraph"/>
        <w:numPr>
          <w:ilvl w:val="0"/>
          <w:numId w:val="31"/>
        </w:numPr>
        <w:spacing w:after="120"/>
        <w:ind w:left="993" w:hanging="284"/>
        <w:jc w:val="left"/>
        <w:rPr>
          <w:lang w:eastAsia="en-US"/>
        </w:rPr>
      </w:pPr>
      <w:r w:rsidRPr="373039E2">
        <w:rPr>
          <w:lang w:eastAsia="en-US"/>
        </w:rPr>
        <w:t xml:space="preserve">Our systems which support safeguarding, including </w:t>
      </w:r>
      <w:r w:rsidRPr="373039E2" w:rsidR="003665CA">
        <w:rPr>
          <w:lang w:eastAsia="en-US"/>
        </w:rPr>
        <w:t xml:space="preserve">reading and understanding their professional responsibilities as outlined in </w:t>
      </w:r>
      <w:r w:rsidRPr="373039E2" w:rsidR="00892505">
        <w:rPr>
          <w:lang w:eastAsia="en-US"/>
        </w:rPr>
        <w:t>Guidance for Safer Working P</w:t>
      </w:r>
      <w:r w:rsidRPr="373039E2" w:rsidR="00BA38B3">
        <w:rPr>
          <w:lang w:eastAsia="en-US"/>
        </w:rPr>
        <w:t>ractice</w:t>
      </w:r>
      <w:r w:rsidRPr="373039E2" w:rsidR="00200160">
        <w:rPr>
          <w:lang w:eastAsia="en-US"/>
        </w:rPr>
        <w:t xml:space="preserve"> (20</w:t>
      </w:r>
      <w:r w:rsidRPr="373039E2" w:rsidR="00A51906">
        <w:rPr>
          <w:lang w:eastAsia="en-US"/>
        </w:rPr>
        <w:t>2</w:t>
      </w:r>
      <w:r w:rsidRPr="373039E2" w:rsidR="008720F8">
        <w:rPr>
          <w:lang w:eastAsia="en-US"/>
        </w:rPr>
        <w:t>2</w:t>
      </w:r>
      <w:r w:rsidRPr="373039E2" w:rsidR="00200160">
        <w:rPr>
          <w:lang w:eastAsia="en-US"/>
        </w:rPr>
        <w:t>)</w:t>
      </w:r>
      <w:r w:rsidRPr="373039E2" w:rsidR="003665CA">
        <w:rPr>
          <w:lang w:eastAsia="en-US"/>
        </w:rPr>
        <w:t xml:space="preserve"> understanding</w:t>
      </w:r>
      <w:r w:rsidRPr="373039E2">
        <w:rPr>
          <w:lang w:eastAsia="en-US"/>
        </w:rPr>
        <w:t xml:space="preserve"> the role</w:t>
      </w:r>
      <w:r w:rsidRPr="373039E2">
        <w:rPr>
          <w:i/>
          <w:iCs/>
          <w:lang w:eastAsia="en-US"/>
        </w:rPr>
        <w:t xml:space="preserve"> </w:t>
      </w:r>
      <w:r w:rsidRPr="373039E2">
        <w:rPr>
          <w:lang w:eastAsia="en-US"/>
        </w:rPr>
        <w:t>of the designated safeguarding lead (DSL</w:t>
      </w:r>
      <w:r w:rsidRPr="373039E2" w:rsidR="00737764">
        <w:rPr>
          <w:lang w:eastAsia="en-US"/>
        </w:rPr>
        <w:t>/DDSL</w:t>
      </w:r>
      <w:r w:rsidRPr="373039E2">
        <w:rPr>
          <w:lang w:eastAsia="en-US"/>
        </w:rPr>
        <w:t xml:space="preserve">), </w:t>
      </w:r>
      <w:r w:rsidRPr="373039E2" w:rsidR="003665CA">
        <w:rPr>
          <w:lang w:eastAsia="en-US"/>
        </w:rPr>
        <w:t>readin</w:t>
      </w:r>
      <w:r w:rsidRPr="373039E2" w:rsidR="00071B27">
        <w:rPr>
          <w:lang w:eastAsia="en-US"/>
        </w:rPr>
        <w:t xml:space="preserve">g and </w:t>
      </w:r>
      <w:r w:rsidRPr="373039E2" w:rsidR="003665CA">
        <w:rPr>
          <w:lang w:eastAsia="en-US"/>
        </w:rPr>
        <w:t xml:space="preserve">understanding </w:t>
      </w:r>
      <w:r w:rsidRPr="373039E2">
        <w:rPr>
          <w:lang w:eastAsia="en-US"/>
        </w:rPr>
        <w:t xml:space="preserve">the </w:t>
      </w:r>
      <w:r w:rsidRPr="373039E2" w:rsidR="44B2E535">
        <w:rPr>
          <w:lang w:eastAsia="en-US"/>
        </w:rPr>
        <w:t>college</w:t>
      </w:r>
      <w:r w:rsidRPr="373039E2" w:rsidR="00737764">
        <w:rPr>
          <w:lang w:eastAsia="en-US"/>
        </w:rPr>
        <w:t xml:space="preserve"> </w:t>
      </w:r>
      <w:r w:rsidRPr="373039E2">
        <w:rPr>
          <w:lang w:eastAsia="en-US"/>
        </w:rPr>
        <w:t>behaviour policy</w:t>
      </w:r>
      <w:r w:rsidRPr="373039E2" w:rsidR="00737764">
        <w:rPr>
          <w:lang w:eastAsia="en-US"/>
        </w:rPr>
        <w:t xml:space="preserve"> </w:t>
      </w:r>
      <w:r w:rsidRPr="373039E2">
        <w:rPr>
          <w:lang w:eastAsia="en-US"/>
        </w:rPr>
        <w:t>and the</w:t>
      </w:r>
      <w:r w:rsidRPr="373039E2" w:rsidR="003665CA">
        <w:rPr>
          <w:lang w:eastAsia="en-US"/>
        </w:rPr>
        <w:t>ir</w:t>
      </w:r>
      <w:r w:rsidRPr="373039E2">
        <w:rPr>
          <w:lang w:eastAsia="en-US"/>
        </w:rPr>
        <w:t xml:space="preserve"> safeguarding response</w:t>
      </w:r>
      <w:r w:rsidRPr="373039E2" w:rsidR="003665CA">
        <w:rPr>
          <w:lang w:eastAsia="en-US"/>
        </w:rPr>
        <w:t>s</w:t>
      </w:r>
      <w:r w:rsidRPr="373039E2">
        <w:rPr>
          <w:lang w:eastAsia="en-US"/>
        </w:rPr>
        <w:t xml:space="preserve"> to children who go missing from education</w:t>
      </w:r>
      <w:r w:rsidRPr="373039E2" w:rsidR="003665CA">
        <w:rPr>
          <w:lang w:eastAsia="en-US"/>
        </w:rPr>
        <w:t xml:space="preserve"> during the school day or otherwise</w:t>
      </w:r>
      <w:r w:rsidRPr="373039E2" w:rsidR="00071B27">
        <w:rPr>
          <w:lang w:eastAsia="en-US"/>
        </w:rPr>
        <w:t xml:space="preserve"> and reading and understanding the </w:t>
      </w:r>
      <w:r w:rsidRPr="373039E2" w:rsidR="743F8D09">
        <w:rPr>
          <w:lang w:eastAsia="en-US"/>
        </w:rPr>
        <w:t>college</w:t>
      </w:r>
      <w:r w:rsidRPr="373039E2" w:rsidR="00071B27">
        <w:rPr>
          <w:lang w:eastAsia="en-US"/>
        </w:rPr>
        <w:t>’s online safety policy</w:t>
      </w:r>
      <w:r w:rsidRPr="373039E2" w:rsidR="003665CA">
        <w:rPr>
          <w:lang w:eastAsia="en-US"/>
        </w:rPr>
        <w:t>.</w:t>
      </w:r>
      <w:r w:rsidRPr="373039E2">
        <w:rPr>
          <w:lang w:eastAsia="en-US"/>
        </w:rPr>
        <w:t xml:space="preserve"> </w:t>
      </w:r>
    </w:p>
    <w:p w:rsidRPr="009F4F13" w:rsidR="00B6184D" w:rsidP="00F93A04" w:rsidRDefault="00110D62" w14:paraId="1DB184DD" w14:textId="5DFEA870">
      <w:pPr>
        <w:pStyle w:val="ListParagraph"/>
        <w:numPr>
          <w:ilvl w:val="0"/>
          <w:numId w:val="31"/>
        </w:numPr>
        <w:spacing w:after="120"/>
        <w:ind w:left="993" w:hanging="284"/>
        <w:jc w:val="left"/>
        <w:rPr>
          <w:rFonts w:eastAsia="Arial"/>
          <w:lang w:eastAsia="en-US"/>
        </w:rPr>
      </w:pPr>
      <w:r w:rsidRPr="373039E2">
        <w:rPr>
          <w:rFonts w:eastAsia="Arial"/>
          <w:lang w:eastAsia="en-US"/>
        </w:rPr>
        <w:t>The early help process and their role in it, including</w:t>
      </w:r>
      <w:r w:rsidRPr="373039E2" w:rsidR="00737764">
        <w:rPr>
          <w:rFonts w:eastAsia="Arial"/>
          <w:lang w:eastAsia="en-US"/>
        </w:rPr>
        <w:t xml:space="preserve"> being</w:t>
      </w:r>
      <w:r w:rsidRPr="373039E2" w:rsidR="008F0EA9">
        <w:rPr>
          <w:rFonts w:eastAsia="Arial"/>
          <w:lang w:eastAsia="en-US"/>
        </w:rPr>
        <w:t xml:space="preserve"> alert to </w:t>
      </w:r>
      <w:r w:rsidRPr="373039E2" w:rsidR="0035199A">
        <w:rPr>
          <w:rFonts w:eastAsia="Arial"/>
          <w:lang w:eastAsia="en-US"/>
        </w:rPr>
        <w:t>emerging problems</w:t>
      </w:r>
      <w:r w:rsidRPr="373039E2" w:rsidR="008F0EA9">
        <w:rPr>
          <w:rFonts w:eastAsia="Arial"/>
          <w:lang w:eastAsia="en-US"/>
        </w:rPr>
        <w:t xml:space="preserve"> </w:t>
      </w:r>
      <w:r w:rsidRPr="373039E2" w:rsidR="00737764">
        <w:rPr>
          <w:rFonts w:eastAsia="Arial"/>
          <w:lang w:eastAsia="en-US"/>
        </w:rPr>
        <w:t>that may war</w:t>
      </w:r>
      <w:r w:rsidRPr="373039E2" w:rsidR="00F26AA3">
        <w:rPr>
          <w:rFonts w:eastAsia="Arial"/>
          <w:lang w:eastAsia="en-US"/>
        </w:rPr>
        <w:t xml:space="preserve">rant Early Help intervention, </w:t>
      </w:r>
      <w:r w:rsidRPr="373039E2" w:rsidR="0035199A">
        <w:rPr>
          <w:rFonts w:eastAsia="Arial"/>
          <w:lang w:eastAsia="en-US"/>
        </w:rPr>
        <w:t>particularly those</w:t>
      </w:r>
      <w:r w:rsidRPr="373039E2" w:rsidR="00737764">
        <w:rPr>
          <w:rFonts w:eastAsia="Arial"/>
          <w:lang w:eastAsia="en-US"/>
        </w:rPr>
        <w:t xml:space="preserve"> identified in Part 1 of KCSiE</w:t>
      </w:r>
      <w:r w:rsidRPr="373039E2" w:rsidR="004233EE">
        <w:rPr>
          <w:rFonts w:eastAsia="Arial"/>
          <w:lang w:eastAsia="en-US"/>
        </w:rPr>
        <w:t>. All staff should be reporting emerging problems that may warrant early help intervention to</w:t>
      </w:r>
      <w:r w:rsidRPr="373039E2" w:rsidR="769DFABC">
        <w:rPr>
          <w:rFonts w:eastAsia="Arial"/>
          <w:lang w:eastAsia="en-US"/>
        </w:rPr>
        <w:t xml:space="preserve"> the Designated Safeguarding Leads. </w:t>
      </w:r>
    </w:p>
    <w:p w:rsidRPr="009F4F13" w:rsidR="0042150F" w:rsidP="00F93A04" w:rsidRDefault="00B6184D" w14:paraId="25897A68" w14:textId="364998C7">
      <w:pPr>
        <w:pStyle w:val="ListParagraph"/>
        <w:numPr>
          <w:ilvl w:val="0"/>
          <w:numId w:val="31"/>
        </w:numPr>
        <w:spacing w:after="120"/>
        <w:ind w:left="993" w:hanging="284"/>
        <w:jc w:val="left"/>
        <w:rPr>
          <w:rFonts w:eastAsia="Arial"/>
          <w:color w:val="000000" w:themeColor="text1"/>
          <w:lang w:eastAsia="en-US"/>
        </w:rPr>
      </w:pPr>
      <w:r w:rsidRPr="373039E2">
        <w:rPr>
          <w:color w:val="000000" w:themeColor="text1"/>
        </w:rPr>
        <w:t>That children</w:t>
      </w:r>
      <w:r w:rsidRPr="373039E2" w:rsidR="53BACCCF">
        <w:rPr>
          <w:color w:val="000000" w:themeColor="text1"/>
        </w:rPr>
        <w:t xml:space="preserve"> and young </w:t>
      </w:r>
      <w:r w:rsidRPr="373039E2" w:rsidR="76D78E08">
        <w:rPr>
          <w:color w:val="000000" w:themeColor="text1"/>
        </w:rPr>
        <w:t>people's</w:t>
      </w:r>
      <w:r w:rsidRPr="373039E2">
        <w:rPr>
          <w:color w:val="000000" w:themeColor="text1"/>
        </w:rPr>
        <w:t xml:space="preserve"> behaviours can be indicative of their emotional wellbeing and can be linked to mental health. They should be aware of behaviours that may communicate that poor wellbeing </w:t>
      </w:r>
      <w:r w:rsidRPr="373039E2">
        <w:rPr>
          <w:i/>
          <w:iCs/>
          <w:color w:val="000000" w:themeColor="text1"/>
          <w:u w:val="single"/>
        </w:rPr>
        <w:t>can</w:t>
      </w:r>
      <w:r w:rsidRPr="373039E2">
        <w:rPr>
          <w:color w:val="000000" w:themeColor="text1"/>
        </w:rPr>
        <w:t xml:space="preserve"> be an indicator of factors such as abuse, neglect or exploitation. Staff should understand the children</w:t>
      </w:r>
      <w:r w:rsidRPr="373039E2" w:rsidR="57989775">
        <w:rPr>
          <w:color w:val="000000" w:themeColor="text1"/>
        </w:rPr>
        <w:t xml:space="preserve"> and young </w:t>
      </w:r>
      <w:r w:rsidRPr="373039E2" w:rsidR="1EA7693B">
        <w:rPr>
          <w:color w:val="000000" w:themeColor="text1"/>
        </w:rPr>
        <w:t>people's</w:t>
      </w:r>
      <w:r w:rsidRPr="373039E2">
        <w:rPr>
          <w:color w:val="000000" w:themeColor="text1"/>
        </w:rPr>
        <w:t xml:space="preserve"> experiences such of abuse, neglect</w:t>
      </w:r>
      <w:r w:rsidRPr="373039E2" w:rsidR="00DC12C3">
        <w:rPr>
          <w:color w:val="000000" w:themeColor="text1"/>
        </w:rPr>
        <w:t>, trauma</w:t>
      </w:r>
      <w:r w:rsidRPr="373039E2">
        <w:rPr>
          <w:color w:val="000000" w:themeColor="text1"/>
        </w:rPr>
        <w:t xml:space="preserve"> and adverse childhood experiences can impact on children’s mental health, behaviour &amp; education</w:t>
      </w:r>
      <w:r w:rsidRPr="373039E2" w:rsidR="009F4F13">
        <w:rPr>
          <w:color w:val="000000" w:themeColor="text1"/>
        </w:rPr>
        <w:t>.</w:t>
      </w:r>
    </w:p>
    <w:p w:rsidRPr="009F4F13" w:rsidR="004307E7" w:rsidP="00F93A04" w:rsidRDefault="00110D62" w14:paraId="2804A452" w14:textId="7CB4F592">
      <w:pPr>
        <w:pStyle w:val="ListParagraph"/>
        <w:numPr>
          <w:ilvl w:val="0"/>
          <w:numId w:val="31"/>
        </w:numPr>
        <w:spacing w:after="120"/>
        <w:ind w:left="993" w:hanging="284"/>
        <w:jc w:val="left"/>
        <w:rPr>
          <w:rFonts w:eastAsia="MS Mincho"/>
          <w:lang w:eastAsia="en-US"/>
        </w:rPr>
      </w:pPr>
      <w:r w:rsidRPr="002861AC">
        <w:rPr>
          <w:rFonts w:eastAsia="Arial"/>
          <w:lang w:eastAsia="en-US"/>
        </w:rPr>
        <w:t xml:space="preserve">The process for making referrals to local </w:t>
      </w:r>
      <w:r w:rsidRPr="002861AC" w:rsidR="004519D6">
        <w:rPr>
          <w:rFonts w:eastAsia="Arial"/>
          <w:lang w:eastAsia="en-US"/>
        </w:rPr>
        <w:t>authority children’s social work service (CSWS)</w:t>
      </w:r>
      <w:r w:rsidRPr="002861AC">
        <w:rPr>
          <w:rFonts w:eastAsia="Arial"/>
          <w:lang w:eastAsia="en-US"/>
        </w:rPr>
        <w:t xml:space="preserve"> and for statutory assessments that may follow a referral, including the role they might be expected to play</w:t>
      </w:r>
      <w:r w:rsidRPr="002861AC" w:rsidR="002737EB">
        <w:rPr>
          <w:rFonts w:eastAsia="Arial"/>
          <w:lang w:eastAsia="en-US"/>
        </w:rPr>
        <w:t>.</w:t>
      </w:r>
      <w:r w:rsidRPr="002861AC" w:rsidR="00AA5784">
        <w:rPr>
          <w:rFonts w:eastAsia="Arial"/>
          <w:lang w:eastAsia="en-US"/>
        </w:rPr>
        <w:t xml:space="preserve"> </w:t>
      </w:r>
      <w:r w:rsidRPr="00E73CE7" w:rsidR="00A0117E">
        <w:rPr>
          <w:rFonts w:eastAsia="MS Mincho"/>
          <w:b/>
          <w:bCs/>
          <w:lang w:eastAsia="en-US"/>
        </w:rPr>
        <w:fldChar w:fldCharType="begin"/>
      </w:r>
      <w:r w:rsidRPr="00E73CE7" w:rsidR="00A0117E">
        <w:rPr>
          <w:rFonts w:eastAsia="MS Mincho"/>
          <w:b/>
          <w:bCs/>
          <w:color w:val="0070C0"/>
          <w:lang w:eastAsia="en-US"/>
        </w:rPr>
        <w:instrText xml:space="preserve"> REF Fig1 \h </w:instrText>
      </w:r>
      <w:r w:rsidRPr="00E73CE7" w:rsidR="00A0117E">
        <w:rPr>
          <w:rFonts w:eastAsia="MS Mincho"/>
          <w:b/>
          <w:bCs/>
          <w:lang w:eastAsia="en-US"/>
        </w:rPr>
        <w:instrText xml:space="preserve"> \* MERGEFORMAT </w:instrText>
      </w:r>
      <w:r w:rsidRPr="00E73CE7" w:rsidR="00A0117E">
        <w:rPr>
          <w:rFonts w:eastAsia="MS Mincho"/>
          <w:b/>
          <w:bCs/>
          <w:lang w:eastAsia="en-US"/>
        </w:rPr>
      </w:r>
      <w:r w:rsidRPr="00E73CE7" w:rsidR="00A0117E">
        <w:rPr>
          <w:rFonts w:eastAsia="MS Mincho"/>
          <w:b/>
          <w:bCs/>
          <w:lang w:eastAsia="en-US"/>
        </w:rPr>
        <w:fldChar w:fldCharType="separate"/>
      </w:r>
      <w:r w:rsidRPr="00B10C80" w:rsidR="00B10C80">
        <w:rPr>
          <w:b/>
          <w:bCs/>
        </w:rPr>
        <w:t xml:space="preserve">Fig 1: </w:t>
      </w:r>
      <w:r w:rsidRPr="00B10C80" w:rsidR="00B10C80">
        <w:rPr>
          <w:rStyle w:val="Strong"/>
          <w:b w:val="0"/>
          <w:bCs w:val="0"/>
          <w:color w:val="0000FF"/>
        </w:rPr>
        <w:t xml:space="preserve">Summary of in-school procedures to follow where there are concerns about a child </w:t>
      </w:r>
      <w:r w:rsidRPr="00E73CE7" w:rsidR="00A0117E">
        <w:rPr>
          <w:rFonts w:eastAsia="MS Mincho"/>
          <w:b/>
          <w:bCs/>
          <w:lang w:eastAsia="en-US"/>
        </w:rPr>
        <w:fldChar w:fldCharType="end"/>
      </w:r>
      <w:r w:rsidRPr="00E73CE7" w:rsidR="00A77C87">
        <w:rPr>
          <w:rFonts w:eastAsia="MS Mincho"/>
          <w:b/>
          <w:bCs/>
          <w:lang w:eastAsia="en-US"/>
        </w:rPr>
        <w:t xml:space="preserve">(Page </w:t>
      </w:r>
      <w:r w:rsidRPr="00E73CE7" w:rsidR="00A77C87">
        <w:rPr>
          <w:rFonts w:eastAsia="MS Mincho"/>
          <w:b/>
          <w:bCs/>
          <w:lang w:eastAsia="en-US"/>
        </w:rPr>
        <w:fldChar w:fldCharType="begin"/>
      </w:r>
      <w:r w:rsidRPr="00E73CE7" w:rsidR="00A77C87">
        <w:rPr>
          <w:rFonts w:eastAsia="MS Mincho"/>
          <w:b/>
          <w:bCs/>
          <w:lang w:eastAsia="en-US"/>
        </w:rPr>
        <w:instrText xml:space="preserve"> PAGEREF Fig1 \h </w:instrText>
      </w:r>
      <w:r w:rsidRPr="00E73CE7" w:rsidR="00A77C87">
        <w:rPr>
          <w:rFonts w:eastAsia="MS Mincho"/>
          <w:b/>
          <w:bCs/>
          <w:lang w:eastAsia="en-US"/>
        </w:rPr>
      </w:r>
      <w:r w:rsidRPr="00E73CE7" w:rsidR="00A77C87">
        <w:rPr>
          <w:rFonts w:eastAsia="MS Mincho"/>
          <w:b/>
          <w:bCs/>
          <w:lang w:eastAsia="en-US"/>
        </w:rPr>
        <w:fldChar w:fldCharType="separate"/>
      </w:r>
      <w:r w:rsidR="00B10C80">
        <w:rPr>
          <w:rFonts w:eastAsia="MS Mincho"/>
          <w:b/>
          <w:bCs/>
          <w:noProof/>
          <w:lang w:eastAsia="en-US"/>
        </w:rPr>
        <w:t>17</w:t>
      </w:r>
      <w:r w:rsidRPr="00E73CE7" w:rsidR="00A77C87">
        <w:rPr>
          <w:rFonts w:eastAsia="MS Mincho"/>
          <w:b/>
          <w:bCs/>
          <w:lang w:eastAsia="en-US"/>
        </w:rPr>
        <w:fldChar w:fldCharType="end"/>
      </w:r>
      <w:r w:rsidRPr="00E73CE7" w:rsidR="00A77C87">
        <w:rPr>
          <w:rFonts w:eastAsia="MS Mincho"/>
          <w:b/>
          <w:bCs/>
          <w:lang w:eastAsia="en-US"/>
        </w:rPr>
        <w:t>)</w:t>
      </w:r>
      <w:r w:rsidRPr="002861AC" w:rsidR="00A77C87">
        <w:rPr>
          <w:rFonts w:eastAsia="MS Mincho"/>
          <w:lang w:eastAsia="en-US"/>
        </w:rPr>
        <w:t xml:space="preserve"> </w:t>
      </w:r>
      <w:r w:rsidRPr="002861AC" w:rsidR="00B25099">
        <w:rPr>
          <w:rFonts w:eastAsia="MS Mincho"/>
          <w:lang w:eastAsia="en-US"/>
        </w:rPr>
        <w:t>illustrates the procedure to follow if you have concerns about a child’s welfare.</w:t>
      </w:r>
      <w:r w:rsidRPr="002861AC" w:rsidR="00892505">
        <w:rPr>
          <w:rFonts w:eastAsia="MS Mincho"/>
          <w:lang w:eastAsia="en-US"/>
        </w:rPr>
        <w:t xml:space="preserve"> </w:t>
      </w:r>
      <w:r w:rsidRPr="002861AC" w:rsidR="00454864">
        <w:rPr>
          <w:rFonts w:eastAsia="MS Mincho"/>
          <w:color w:val="ED7D31"/>
          <w:lang w:eastAsia="en-US"/>
        </w:rPr>
        <w:t xml:space="preserve"> </w:t>
      </w:r>
      <w:r w:rsidRPr="002861AC" w:rsidR="005A4501">
        <w:rPr>
          <w:rFonts w:eastAsia="MS Mincho"/>
          <w:lang w:eastAsia="en-US"/>
        </w:rPr>
        <w:t>Wherever possible, speak to the DSL</w:t>
      </w:r>
      <w:r w:rsidRPr="002861AC" w:rsidR="00F84137">
        <w:rPr>
          <w:rFonts w:eastAsia="MS Mincho"/>
          <w:lang w:eastAsia="en-US"/>
        </w:rPr>
        <w:t>, DDSL</w:t>
      </w:r>
      <w:r w:rsidRPr="002861AC" w:rsidR="005A4501">
        <w:rPr>
          <w:rFonts w:eastAsia="MS Mincho"/>
          <w:lang w:eastAsia="en-US"/>
        </w:rPr>
        <w:t xml:space="preserve"> or head teacher</w:t>
      </w:r>
      <w:r w:rsidRPr="002861AC" w:rsidR="00454864">
        <w:rPr>
          <w:rFonts w:eastAsia="MS Mincho"/>
          <w:lang w:eastAsia="en-US"/>
        </w:rPr>
        <w:t xml:space="preserve"> (in the absence of a DSL)</w:t>
      </w:r>
      <w:r w:rsidRPr="002861AC" w:rsidR="005A4501">
        <w:rPr>
          <w:rFonts w:eastAsia="MS Mincho"/>
          <w:lang w:eastAsia="en-US"/>
        </w:rPr>
        <w:t xml:space="preserve"> first to agree a course of action.  </w:t>
      </w:r>
      <w:r w:rsidRPr="002861AC" w:rsidR="00454864">
        <w:rPr>
          <w:rFonts w:eastAsia="MS Mincho"/>
          <w:lang w:eastAsia="en-US"/>
        </w:rPr>
        <w:t xml:space="preserve">In the absence of a DSL or head teacher </w:t>
      </w:r>
      <w:r w:rsidRPr="002861AC" w:rsidR="00B25099">
        <w:rPr>
          <w:rFonts w:eastAsia="MS Mincho"/>
          <w:lang w:eastAsia="en-US"/>
        </w:rPr>
        <w:t xml:space="preserve">being available, </w:t>
      </w:r>
      <w:r w:rsidRPr="002861AC" w:rsidR="005A4501">
        <w:rPr>
          <w:rFonts w:eastAsia="MS Mincho"/>
          <w:lang w:eastAsia="en-US"/>
        </w:rPr>
        <w:t xml:space="preserve">staff must not delay in </w:t>
      </w:r>
      <w:r w:rsidRPr="002861AC" w:rsidR="00B25099">
        <w:rPr>
          <w:rFonts w:eastAsia="MS Mincho"/>
          <w:lang w:eastAsia="en-US"/>
        </w:rPr>
        <w:t>directly contact</w:t>
      </w:r>
      <w:r w:rsidRPr="002861AC" w:rsidR="00892505">
        <w:rPr>
          <w:rFonts w:eastAsia="MS Mincho"/>
          <w:lang w:eastAsia="en-US"/>
        </w:rPr>
        <w:t>ing</w:t>
      </w:r>
      <w:r w:rsidRPr="002861AC" w:rsidR="002D7C4E">
        <w:rPr>
          <w:rFonts w:eastAsia="MS Mincho"/>
          <w:lang w:eastAsia="en-US"/>
        </w:rPr>
        <w:t xml:space="preserve"> children’s social work Duty and A</w:t>
      </w:r>
      <w:r w:rsidRPr="002861AC" w:rsidR="00B25099">
        <w:rPr>
          <w:rFonts w:eastAsia="MS Mincho"/>
          <w:lang w:eastAsia="en-US"/>
        </w:rPr>
        <w:t>dvice team or the police</w:t>
      </w:r>
      <w:r w:rsidRPr="002861AC" w:rsidR="005A4501">
        <w:rPr>
          <w:rFonts w:eastAsia="MS Mincho"/>
          <w:lang w:eastAsia="en-US"/>
        </w:rPr>
        <w:t xml:space="preserve"> if they bel</w:t>
      </w:r>
      <w:r w:rsidRPr="002861AC" w:rsidR="00892505">
        <w:rPr>
          <w:rFonts w:eastAsia="MS Mincho"/>
          <w:lang w:eastAsia="en-US"/>
        </w:rPr>
        <w:t>i</w:t>
      </w:r>
      <w:r w:rsidRPr="002861AC" w:rsidR="00B25099">
        <w:rPr>
          <w:rFonts w:eastAsia="MS Mincho"/>
          <w:lang w:eastAsia="en-US"/>
        </w:rPr>
        <w:t>eve a child is at immediate risk of significant harm.</w:t>
      </w:r>
      <w:r w:rsidRPr="004307E7" w:rsidR="004307E7">
        <w:t xml:space="preserve"> </w:t>
      </w:r>
    </w:p>
    <w:p w:rsidRPr="009F4F13" w:rsidR="00AA5784" w:rsidP="00F93A04" w:rsidRDefault="008B6006" w14:paraId="5E352694" w14:textId="70C54BC8">
      <w:pPr>
        <w:pStyle w:val="ListParagraph"/>
        <w:numPr>
          <w:ilvl w:val="0"/>
          <w:numId w:val="31"/>
        </w:numPr>
        <w:spacing w:after="120"/>
        <w:ind w:left="993" w:hanging="284"/>
        <w:jc w:val="left"/>
        <w:rPr>
          <w:rFonts w:eastAsia="MS Mincho"/>
          <w:lang w:eastAsia="en-US"/>
        </w:rPr>
      </w:pPr>
      <w:r w:rsidRPr="002861AC">
        <w:rPr>
          <w:rFonts w:eastAsia="MS Mincho"/>
          <w:lang w:eastAsia="en-US"/>
        </w:rPr>
        <w:t xml:space="preserve">Our </w:t>
      </w:r>
      <w:r w:rsidRPr="002861AC" w:rsidR="004307E7">
        <w:rPr>
          <w:rFonts w:eastAsia="MS Mincho"/>
          <w:lang w:eastAsia="en-US"/>
        </w:rPr>
        <w:t xml:space="preserve">work in partnership with other agencies in the best interests of the children.   Requests for service to CSWS </w:t>
      </w:r>
      <w:r w:rsidRPr="002861AC" w:rsidR="005E362F">
        <w:rPr>
          <w:rFonts w:eastAsia="MS Mincho"/>
          <w:lang w:eastAsia="en-US"/>
        </w:rPr>
        <w:t>will</w:t>
      </w:r>
      <w:r w:rsidRPr="002861AC" w:rsidR="004307E7">
        <w:rPr>
          <w:rFonts w:eastAsia="MS Mincho"/>
          <w:lang w:eastAsia="en-US"/>
        </w:rPr>
        <w:t xml:space="preserve"> (wherever possible) be made by the Safeguarding Designated Staff, to the CSWS </w:t>
      </w:r>
      <w:r w:rsidRPr="002861AC" w:rsidR="002D7C4E">
        <w:rPr>
          <w:rFonts w:eastAsia="MS Mincho"/>
          <w:lang w:eastAsia="en-US"/>
        </w:rPr>
        <w:t>Duty and Advice</w:t>
      </w:r>
      <w:r w:rsidRPr="002861AC" w:rsidR="004307E7">
        <w:rPr>
          <w:rFonts w:eastAsia="MS Mincho"/>
          <w:lang w:eastAsia="en-US"/>
        </w:rPr>
        <w:t xml:space="preserve"> team (</w:t>
      </w:r>
      <w:r w:rsidRPr="00E73CE7" w:rsidR="004307E7">
        <w:rPr>
          <w:rFonts w:eastAsia="MS Mincho"/>
          <w:b/>
          <w:bCs/>
          <w:lang w:eastAsia="en-US"/>
        </w:rPr>
        <w:t>0113 3760336</w:t>
      </w:r>
      <w:r w:rsidRPr="002861AC" w:rsidR="004307E7">
        <w:rPr>
          <w:rFonts w:eastAsia="MS Mincho"/>
          <w:lang w:eastAsia="en-US"/>
        </w:rPr>
        <w:t>). Where a child already has a child protection social worker, the school will immediately contact the social worker involved or in their absence, the team manager of the child protection social worker.</w:t>
      </w:r>
    </w:p>
    <w:p w:rsidRPr="009F4F13" w:rsidR="00AA5784" w:rsidP="00F93A04" w:rsidRDefault="00110D62" w14:paraId="3C9E7FB8" w14:textId="1014F709">
      <w:pPr>
        <w:pStyle w:val="ListParagraph"/>
        <w:numPr>
          <w:ilvl w:val="0"/>
          <w:numId w:val="31"/>
        </w:numPr>
        <w:spacing w:after="120"/>
        <w:ind w:left="993" w:hanging="284"/>
        <w:jc w:val="left"/>
        <w:rPr>
          <w:rFonts w:eastAsia="Arial"/>
          <w:lang w:eastAsia="en-US"/>
        </w:rPr>
      </w:pPr>
      <w:r w:rsidRPr="373039E2">
        <w:rPr>
          <w:rFonts w:eastAsia="Arial"/>
          <w:lang w:eastAsia="en-US"/>
        </w:rPr>
        <w:t>What to do if they identify a safeguarding issue or a child tells them they are being abused</w:t>
      </w:r>
      <w:r w:rsidRPr="373039E2" w:rsidR="004C08DF">
        <w:rPr>
          <w:rFonts w:eastAsia="Arial"/>
          <w:lang w:eastAsia="en-US"/>
        </w:rPr>
        <w:t>,</w:t>
      </w:r>
      <w:r w:rsidRPr="373039E2">
        <w:rPr>
          <w:rFonts w:eastAsia="Arial"/>
          <w:lang w:eastAsia="en-US"/>
        </w:rPr>
        <w:t xml:space="preserve"> neglected</w:t>
      </w:r>
      <w:r w:rsidRPr="373039E2" w:rsidR="004C08DF">
        <w:rPr>
          <w:rFonts w:eastAsia="Arial"/>
          <w:lang w:eastAsia="en-US"/>
        </w:rPr>
        <w:t xml:space="preserve"> or exploited</w:t>
      </w:r>
      <w:r w:rsidRPr="373039E2">
        <w:rPr>
          <w:rFonts w:eastAsia="Arial"/>
          <w:lang w:eastAsia="en-US"/>
        </w:rPr>
        <w:t>, including specific issues such as F</w:t>
      </w:r>
      <w:r w:rsidRPr="373039E2" w:rsidR="00AA5784">
        <w:rPr>
          <w:rFonts w:eastAsia="Arial"/>
          <w:lang w:eastAsia="en-US"/>
        </w:rPr>
        <w:t xml:space="preserve">emale </w:t>
      </w:r>
      <w:r w:rsidRPr="373039E2">
        <w:rPr>
          <w:rFonts w:eastAsia="Arial"/>
          <w:lang w:eastAsia="en-US"/>
        </w:rPr>
        <w:t>G</w:t>
      </w:r>
      <w:r w:rsidRPr="373039E2" w:rsidR="00AA5784">
        <w:rPr>
          <w:rFonts w:eastAsia="Arial"/>
          <w:lang w:eastAsia="en-US"/>
        </w:rPr>
        <w:t xml:space="preserve">enital </w:t>
      </w:r>
      <w:r w:rsidRPr="373039E2">
        <w:rPr>
          <w:rFonts w:eastAsia="Arial"/>
          <w:lang w:eastAsia="en-US"/>
        </w:rPr>
        <w:t>M</w:t>
      </w:r>
      <w:r w:rsidRPr="373039E2" w:rsidR="00AA5784">
        <w:rPr>
          <w:rFonts w:eastAsia="Arial"/>
          <w:lang w:eastAsia="en-US"/>
        </w:rPr>
        <w:t>utilation (FGM)</w:t>
      </w:r>
      <w:r w:rsidRPr="373039E2">
        <w:rPr>
          <w:rFonts w:eastAsia="Arial"/>
          <w:lang w:eastAsia="en-US"/>
        </w:rPr>
        <w:t>, and how to maintain an appropriate level of confidentiality while liaising with relevant professionals</w:t>
      </w:r>
      <w:r w:rsidRPr="373039E2" w:rsidR="002737EB">
        <w:rPr>
          <w:rFonts w:eastAsia="Arial"/>
          <w:lang w:eastAsia="en-US"/>
        </w:rPr>
        <w:t>.</w:t>
      </w:r>
      <w:r w:rsidRPr="373039E2">
        <w:rPr>
          <w:rFonts w:eastAsia="Arial"/>
          <w:lang w:eastAsia="en-US"/>
        </w:rPr>
        <w:t xml:space="preserve"> </w:t>
      </w:r>
    </w:p>
    <w:p w:rsidRPr="009F4F13" w:rsidR="0042150F" w:rsidP="00F93A04" w:rsidRDefault="002737EB" w14:paraId="52922698" w14:textId="14EE5C58">
      <w:pPr>
        <w:pStyle w:val="ListParagraph"/>
        <w:numPr>
          <w:ilvl w:val="0"/>
          <w:numId w:val="31"/>
        </w:numPr>
        <w:spacing w:after="120"/>
        <w:ind w:left="993" w:hanging="284"/>
        <w:jc w:val="left"/>
        <w:rPr>
          <w:rFonts w:eastAsia="Arial"/>
          <w:lang w:eastAsia="en-US"/>
        </w:rPr>
      </w:pPr>
      <w:r w:rsidRPr="002861AC">
        <w:rPr>
          <w:rFonts w:eastAsia="Arial"/>
          <w:lang w:eastAsia="en-US"/>
        </w:rPr>
        <w:t>In school procedures for recording any cause for concerns an</w:t>
      </w:r>
      <w:r w:rsidRPr="002861AC" w:rsidR="0088297D">
        <w:rPr>
          <w:rFonts w:eastAsia="Arial"/>
          <w:lang w:eastAsia="en-US"/>
        </w:rPr>
        <w:t>d passing information on to DSL</w:t>
      </w:r>
      <w:r w:rsidRPr="002861AC">
        <w:rPr>
          <w:rFonts w:eastAsia="Arial"/>
          <w:lang w:eastAsia="en-US"/>
        </w:rPr>
        <w:t xml:space="preserve">s in accordance with school’s recording systems. </w:t>
      </w:r>
    </w:p>
    <w:p w:rsidRPr="009F4F13" w:rsidR="00FE69E7" w:rsidP="00F93A04" w:rsidRDefault="00110D62" w14:paraId="589A02C1" w14:textId="50EA413C">
      <w:pPr>
        <w:pStyle w:val="ListParagraph"/>
        <w:numPr>
          <w:ilvl w:val="0"/>
          <w:numId w:val="31"/>
        </w:numPr>
        <w:spacing w:after="120"/>
        <w:ind w:left="993" w:hanging="284"/>
        <w:jc w:val="left"/>
        <w:rPr>
          <w:rFonts w:eastAsia="Arial"/>
          <w:color w:val="000000" w:themeColor="text1"/>
          <w:lang w:eastAsia="en-US"/>
        </w:rPr>
      </w:pPr>
      <w:r w:rsidRPr="002861AC">
        <w:rPr>
          <w:rFonts w:eastAsia="Arial"/>
          <w:lang w:eastAsia="en-US"/>
        </w:rPr>
        <w:t>The signs of different types of abuse and neglect, as well as specific safeguarding issues, such as child se</w:t>
      </w:r>
      <w:r w:rsidRPr="002861AC" w:rsidR="007C3B9B">
        <w:rPr>
          <w:rFonts w:eastAsia="Arial"/>
          <w:lang w:eastAsia="en-US"/>
        </w:rPr>
        <w:t>xual exploitation (CSE),</w:t>
      </w:r>
      <w:r w:rsidRPr="002861AC" w:rsidR="00FE69E7">
        <w:rPr>
          <w:rFonts w:eastAsia="Arial"/>
          <w:lang w:eastAsia="en-US"/>
        </w:rPr>
        <w:t xml:space="preserve"> </w:t>
      </w:r>
      <w:r w:rsidRPr="002861AC" w:rsidR="00FE69E7">
        <w:rPr>
          <w:rFonts w:eastAsia="Arial"/>
          <w:color w:val="000000" w:themeColor="text1"/>
          <w:lang w:eastAsia="en-US"/>
        </w:rPr>
        <w:t>child criminal exploitation (CCE)</w:t>
      </w:r>
      <w:r w:rsidRPr="002861AC" w:rsidR="007C3B9B">
        <w:rPr>
          <w:rFonts w:eastAsia="Arial"/>
          <w:color w:val="000000" w:themeColor="text1"/>
          <w:lang w:eastAsia="en-US"/>
        </w:rPr>
        <w:t xml:space="preserve"> FGM,</w:t>
      </w:r>
      <w:r w:rsidRPr="002861AC">
        <w:rPr>
          <w:rFonts w:eastAsia="Arial"/>
          <w:color w:val="000000" w:themeColor="text1"/>
          <w:lang w:eastAsia="en-US"/>
        </w:rPr>
        <w:t xml:space="preserve"> radicalisation</w:t>
      </w:r>
      <w:r w:rsidRPr="002861AC" w:rsidR="00071B27">
        <w:rPr>
          <w:rFonts w:eastAsia="Arial"/>
          <w:color w:val="000000" w:themeColor="text1"/>
          <w:lang w:eastAsia="en-US"/>
        </w:rPr>
        <w:t>, child</w:t>
      </w:r>
      <w:r w:rsidRPr="002861AC" w:rsidR="00BB098F">
        <w:rPr>
          <w:rFonts w:eastAsia="Arial"/>
          <w:color w:val="000000" w:themeColor="text1"/>
          <w:lang w:eastAsia="en-US"/>
        </w:rPr>
        <w:t>-on-</w:t>
      </w:r>
      <w:r w:rsidRPr="002861AC" w:rsidR="00071B27">
        <w:rPr>
          <w:rFonts w:eastAsia="Arial"/>
          <w:color w:val="000000" w:themeColor="text1"/>
          <w:lang w:eastAsia="en-US"/>
        </w:rPr>
        <w:t>child sexual abuse</w:t>
      </w:r>
      <w:r w:rsidRPr="002861AC">
        <w:rPr>
          <w:rFonts w:eastAsia="Arial"/>
          <w:color w:val="000000" w:themeColor="text1"/>
          <w:lang w:eastAsia="en-US"/>
        </w:rPr>
        <w:t xml:space="preserve"> </w:t>
      </w:r>
      <w:r w:rsidRPr="002861AC" w:rsidR="007C3B9B">
        <w:rPr>
          <w:rFonts w:eastAsia="Arial"/>
          <w:color w:val="000000" w:themeColor="text1"/>
          <w:lang w:eastAsia="en-US"/>
        </w:rPr>
        <w:t>and serious and violent crime.</w:t>
      </w:r>
      <w:r w:rsidRPr="002861AC" w:rsidR="00FE69E7">
        <w:rPr>
          <w:rFonts w:eastAsia="Arial"/>
          <w:color w:val="000000" w:themeColor="text1"/>
          <w:lang w:eastAsia="en-US"/>
        </w:rPr>
        <w:t xml:space="preserve"> All staff to be aware safeguarding incidents/ behaviours can occur outside school or college or be associated with outside factors</w:t>
      </w:r>
      <w:r w:rsidR="005451E6">
        <w:rPr>
          <w:rFonts w:eastAsia="Arial"/>
          <w:color w:val="000000" w:themeColor="text1"/>
          <w:lang w:eastAsia="en-US"/>
        </w:rPr>
        <w:t>.</w:t>
      </w:r>
      <w:r w:rsidRPr="002861AC" w:rsidR="00FE69E7">
        <w:rPr>
          <w:rFonts w:eastAsia="Arial"/>
          <w:color w:val="000000" w:themeColor="text1"/>
          <w:lang w:eastAsia="en-US"/>
        </w:rPr>
        <w:t xml:space="preserve"> CSE and CCE are forms of abuse and both occur where an individual or group takes advantage of an imbalance in power to coerce, manipulate or deceive a child into sexual or criminal activity. </w:t>
      </w:r>
    </w:p>
    <w:p w:rsidRPr="00B14FA0" w:rsidR="00574A6D" w:rsidP="00F93A04" w:rsidRDefault="00FE69E7" w14:paraId="65496ED8" w14:textId="0F645C85">
      <w:pPr>
        <w:pStyle w:val="ListParagraph"/>
        <w:numPr>
          <w:ilvl w:val="0"/>
          <w:numId w:val="31"/>
        </w:numPr>
        <w:spacing w:after="120"/>
        <w:ind w:left="993" w:hanging="284"/>
        <w:jc w:val="left"/>
        <w:rPr>
          <w:rFonts w:eastAsia="Arial"/>
          <w:color w:val="000000" w:themeColor="text1"/>
          <w:lang w:eastAsia="en-US"/>
        </w:rPr>
      </w:pPr>
      <w:r w:rsidRPr="002861AC">
        <w:rPr>
          <w:rFonts w:eastAsia="Arial"/>
          <w:color w:val="000000" w:themeColor="text1"/>
          <w:lang w:eastAsia="en-US"/>
        </w:rPr>
        <w:t>Children</w:t>
      </w:r>
      <w:r w:rsidRPr="002861AC" w:rsidR="008720F8">
        <w:rPr>
          <w:rFonts w:eastAsia="Arial"/>
          <w:color w:val="000000" w:themeColor="text1"/>
          <w:lang w:eastAsia="en-US"/>
        </w:rPr>
        <w:t xml:space="preserve"> absent from </w:t>
      </w:r>
      <w:r w:rsidRPr="002861AC">
        <w:rPr>
          <w:rFonts w:eastAsia="Arial"/>
          <w:color w:val="000000" w:themeColor="text1"/>
          <w:lang w:eastAsia="en-US"/>
        </w:rPr>
        <w:t>education</w:t>
      </w:r>
      <w:r w:rsidRPr="002861AC" w:rsidR="000F5E03">
        <w:rPr>
          <w:rFonts w:eastAsia="Arial"/>
          <w:color w:val="000000" w:themeColor="text1"/>
          <w:lang w:eastAsia="en-US"/>
        </w:rPr>
        <w:t xml:space="preserve"> or missing</w:t>
      </w:r>
      <w:r w:rsidRPr="002861AC">
        <w:rPr>
          <w:rFonts w:eastAsia="Arial"/>
          <w:color w:val="000000" w:themeColor="text1"/>
          <w:lang w:eastAsia="en-US"/>
        </w:rPr>
        <w:t>/absconding during the school day can also be a sign of</w:t>
      </w:r>
      <w:r w:rsidRPr="002861AC" w:rsidR="000F5E03">
        <w:rPr>
          <w:rFonts w:eastAsia="Arial"/>
          <w:color w:val="000000" w:themeColor="text1"/>
          <w:lang w:eastAsia="en-US"/>
        </w:rPr>
        <w:t xml:space="preserve"> a range of safeguarding concerns including sexual abuse, sexual </w:t>
      </w:r>
      <w:r w:rsidRPr="002861AC" w:rsidR="00030A53">
        <w:rPr>
          <w:rFonts w:eastAsia="Arial"/>
          <w:color w:val="000000" w:themeColor="text1"/>
          <w:lang w:eastAsia="en-US"/>
        </w:rPr>
        <w:t>exploitation,</w:t>
      </w:r>
      <w:r w:rsidRPr="002861AC" w:rsidR="000F5E03">
        <w:rPr>
          <w:rFonts w:eastAsia="Arial"/>
          <w:color w:val="000000" w:themeColor="text1"/>
          <w:lang w:eastAsia="en-US"/>
        </w:rPr>
        <w:t xml:space="preserve"> or child criminal exploitation.</w:t>
      </w:r>
    </w:p>
    <w:p w:rsidRPr="009F4F13" w:rsidR="00454864" w:rsidP="00F93A04" w:rsidRDefault="00574A6D" w14:paraId="50989881" w14:textId="38364EC9">
      <w:pPr>
        <w:pStyle w:val="ListParagraph"/>
        <w:numPr>
          <w:ilvl w:val="0"/>
          <w:numId w:val="31"/>
        </w:numPr>
        <w:spacing w:after="120"/>
        <w:ind w:left="993" w:hanging="284"/>
        <w:jc w:val="left"/>
        <w:rPr>
          <w:rFonts w:eastAsia="Arial"/>
          <w:lang w:eastAsia="en-US"/>
        </w:rPr>
      </w:pPr>
      <w:r w:rsidRPr="002861AC">
        <w:rPr>
          <w:rFonts w:eastAsia="Arial"/>
          <w:lang w:eastAsia="en-US"/>
        </w:rPr>
        <w:t>Children may not feel ready or know how to tell someone that they are being abused, exploited, neglected, and/or they may not recognise their experiences as harmful.</w:t>
      </w:r>
    </w:p>
    <w:p w:rsidR="0088297D" w:rsidP="00D827C5" w:rsidRDefault="00F223DC" w14:paraId="091F7AA3" w14:textId="5B04607B">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Appendix1 \h </w:instrText>
      </w:r>
      <w:r w:rsidRPr="00E73CE7" w:rsidR="00952546">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Pr="00B10C80" w:rsidR="00B10C80">
        <w:rPr>
          <w:rFonts w:eastAsia="MS Mincho"/>
          <w:color w:val="0000FF"/>
          <w:lang w:eastAsia="en-US"/>
        </w:rPr>
        <w:t>Appendix 1</w:t>
      </w:r>
      <w:r w:rsidRPr="00E73CE7">
        <w:rPr>
          <w:rFonts w:eastAsia="MS Mincho"/>
          <w:color w:val="0000FF"/>
          <w:lang w:eastAsia="en-US"/>
        </w:rPr>
        <w:fldChar w:fldCharType="end"/>
      </w:r>
      <w:r w:rsidR="00952546">
        <w:rPr>
          <w:rFonts w:eastAsia="MS Mincho"/>
          <w:lang w:eastAsia="en-US"/>
        </w:rPr>
        <w:t xml:space="preserve"> details different kinds of abuse.</w:t>
      </w:r>
      <w:r>
        <w:rPr>
          <w:rFonts w:eastAsia="MS Mincho"/>
          <w:lang w:eastAsia="en-US"/>
        </w:rPr>
        <w:t xml:space="preserve"> </w:t>
      </w:r>
    </w:p>
    <w:p w:rsidR="00D35809" w:rsidP="00D827C5" w:rsidRDefault="00F223DC" w14:paraId="36F6DA59" w14:textId="73B8AD63">
      <w:pPr>
        <w:spacing w:after="120"/>
        <w:jc w:val="left"/>
        <w:rPr>
          <w:rFonts w:eastAsia="MS Mincho"/>
          <w:lang w:eastAsia="en-US"/>
        </w:rPr>
      </w:pPr>
      <w:r w:rsidRPr="00E73CE7">
        <w:rPr>
          <w:rFonts w:eastAsia="MS Mincho"/>
          <w:color w:val="0000FF"/>
          <w:lang w:eastAsia="en-US"/>
        </w:rPr>
        <w:fldChar w:fldCharType="begin"/>
      </w:r>
      <w:r w:rsidRPr="00E73CE7">
        <w:rPr>
          <w:rFonts w:eastAsia="MS Mincho"/>
          <w:color w:val="0000FF"/>
          <w:lang w:eastAsia="en-US"/>
        </w:rPr>
        <w:instrText xml:space="preserve"> REF Appendix2 \h </w:instrText>
      </w:r>
      <w:r w:rsidRPr="00E73CE7" w:rsidR="00952546">
        <w:rPr>
          <w:rFonts w:eastAsia="MS Mincho"/>
          <w:color w:val="0000FF"/>
          <w:lang w:eastAsia="en-US"/>
        </w:rPr>
        <w:instrText xml:space="preserve"> \* MERGEFORMAT </w:instrText>
      </w:r>
      <w:r w:rsidRPr="00E73CE7">
        <w:rPr>
          <w:rFonts w:eastAsia="MS Mincho"/>
          <w:color w:val="0000FF"/>
          <w:lang w:eastAsia="en-US"/>
        </w:rPr>
      </w:r>
      <w:r w:rsidRPr="00E73CE7">
        <w:rPr>
          <w:rFonts w:eastAsia="MS Mincho"/>
          <w:color w:val="0000FF"/>
          <w:lang w:eastAsia="en-US"/>
        </w:rPr>
        <w:fldChar w:fldCharType="separate"/>
      </w:r>
      <w:r w:rsidRPr="00B10C80" w:rsidR="00B10C80">
        <w:rPr>
          <w:rFonts w:eastAsia="MS Mincho"/>
          <w:color w:val="0000FF"/>
          <w:lang w:eastAsia="en-US"/>
        </w:rPr>
        <w:t>Appendix 2</w:t>
      </w:r>
      <w:r w:rsidRPr="00E73CE7">
        <w:rPr>
          <w:rFonts w:eastAsia="MS Mincho"/>
          <w:color w:val="0000FF"/>
          <w:lang w:eastAsia="en-US"/>
        </w:rPr>
        <w:fldChar w:fldCharType="end"/>
      </w:r>
      <w:r w:rsidR="00952546">
        <w:rPr>
          <w:rFonts w:eastAsia="MS Mincho"/>
          <w:lang w:eastAsia="en-US"/>
        </w:rPr>
        <w:t xml:space="preserve"> provides gui</w:t>
      </w:r>
      <w:r w:rsidR="007C3B9B">
        <w:rPr>
          <w:rFonts w:eastAsia="MS Mincho"/>
          <w:lang w:eastAsia="en-US"/>
        </w:rPr>
        <w:t xml:space="preserve">dance to staff on </w:t>
      </w:r>
      <w:r w:rsidRPr="003665CA" w:rsidR="007C3B9B">
        <w:rPr>
          <w:rFonts w:eastAsia="MS Mincho"/>
          <w:lang w:eastAsia="en-US"/>
        </w:rPr>
        <w:t xml:space="preserve">how to </w:t>
      </w:r>
      <w:r w:rsidRPr="003665CA" w:rsidR="00035529">
        <w:rPr>
          <w:rFonts w:eastAsia="MS Mincho"/>
          <w:lang w:eastAsia="en-US"/>
        </w:rPr>
        <w:t>respond to children who report abuse</w:t>
      </w:r>
      <w:r w:rsidR="00876688">
        <w:rPr>
          <w:rFonts w:eastAsia="MS Mincho"/>
          <w:lang w:eastAsia="en-US"/>
        </w:rPr>
        <w:t>.</w:t>
      </w:r>
    </w:p>
    <w:p w:rsidRPr="00F06523" w:rsidR="00876688" w:rsidP="00D827C5" w:rsidRDefault="00876688" w14:paraId="686B1897" w14:textId="77777777">
      <w:pPr>
        <w:spacing w:after="120"/>
        <w:jc w:val="left"/>
        <w:rPr>
          <w:rStyle w:val="Strong"/>
          <w:rFonts w:eastAsia="MS Mincho"/>
          <w:b w:val="0"/>
          <w:bCs w:val="0"/>
          <w:lang w:eastAsia="en-US"/>
        </w:rPr>
      </w:pPr>
    </w:p>
    <w:p w:rsidRPr="00403BA0" w:rsidR="00882924" w:rsidP="00F93A04" w:rsidRDefault="00110D62" w14:paraId="28E95BCE" w14:textId="07267DEB">
      <w:pPr>
        <w:pStyle w:val="ListParagraph"/>
        <w:numPr>
          <w:ilvl w:val="1"/>
          <w:numId w:val="28"/>
        </w:numPr>
        <w:spacing w:after="120"/>
        <w:jc w:val="left"/>
        <w:rPr>
          <w:rStyle w:val="Strong"/>
          <w:sz w:val="24"/>
          <w:szCs w:val="24"/>
        </w:rPr>
      </w:pPr>
      <w:r w:rsidRPr="00403BA0">
        <w:rPr>
          <w:rStyle w:val="Strong"/>
          <w:sz w:val="24"/>
          <w:szCs w:val="24"/>
        </w:rPr>
        <w:t>The designated safeguarding lead (DSL)</w:t>
      </w:r>
      <w:r w:rsidRPr="00403BA0" w:rsidR="00983AB8">
        <w:rPr>
          <w:rStyle w:val="Strong"/>
          <w:sz w:val="24"/>
          <w:szCs w:val="24"/>
        </w:rPr>
        <w:t xml:space="preserve"> and deputy designated staff.</w:t>
      </w:r>
    </w:p>
    <w:p w:rsidRPr="00403BA0" w:rsidR="00403BA0" w:rsidP="00403BA0" w:rsidRDefault="00403BA0" w14:paraId="1BEDA6D8" w14:textId="77777777">
      <w:pPr>
        <w:pStyle w:val="ListParagraph"/>
        <w:spacing w:after="120"/>
        <w:ind w:left="360"/>
        <w:jc w:val="left"/>
        <w:rPr>
          <w:b/>
          <w:bCs/>
          <w:sz w:val="24"/>
          <w:szCs w:val="24"/>
        </w:rPr>
      </w:pPr>
    </w:p>
    <w:p w:rsidRPr="00E73CE7" w:rsidR="00110D62" w:rsidP="00F93A04" w:rsidRDefault="00110D62" w14:paraId="1B73BEC3" w14:textId="12797D7F">
      <w:pPr>
        <w:numPr>
          <w:ilvl w:val="0"/>
          <w:numId w:val="9"/>
        </w:numPr>
        <w:spacing w:after="120"/>
        <w:ind w:left="720" w:hanging="720"/>
        <w:jc w:val="left"/>
        <w:rPr>
          <w:color w:val="0000FF"/>
          <w:highlight w:val="yellow"/>
          <w:lang w:eastAsia="en-US"/>
        </w:rPr>
      </w:pPr>
      <w:r w:rsidRPr="373039E2">
        <w:rPr>
          <w:lang w:eastAsia="en-US"/>
        </w:rPr>
        <w:t xml:space="preserve">Our DSL is </w:t>
      </w:r>
      <w:r w:rsidRPr="373039E2" w:rsidR="68941BDA">
        <w:rPr>
          <w:lang w:eastAsia="en-US"/>
        </w:rPr>
        <w:t>Adele Darlington</w:t>
      </w:r>
      <w:r w:rsidRPr="373039E2">
        <w:rPr>
          <w:lang w:eastAsia="en-US"/>
        </w:rPr>
        <w:t>. The DSL takes lead responsibility for child protection and wider safeguarding</w:t>
      </w:r>
      <w:r w:rsidRPr="373039E2" w:rsidR="00DF01B4">
        <w:rPr>
          <w:lang w:eastAsia="en-US"/>
        </w:rPr>
        <w:t xml:space="preserve"> (including online safety and understanding the filtering and monitoring systems </w:t>
      </w:r>
      <w:r w:rsidRPr="373039E2" w:rsidR="000F5E03">
        <w:rPr>
          <w:lang w:eastAsia="en-US"/>
        </w:rPr>
        <w:t xml:space="preserve">which </w:t>
      </w:r>
      <w:r w:rsidRPr="373039E2" w:rsidR="00DF01B4">
        <w:rPr>
          <w:lang w:eastAsia="en-US"/>
        </w:rPr>
        <w:t>are in place)</w:t>
      </w:r>
      <w:r w:rsidRPr="373039E2" w:rsidR="000F5E03">
        <w:rPr>
          <w:lang w:eastAsia="en-US"/>
        </w:rPr>
        <w:t xml:space="preserve">.  </w:t>
      </w:r>
      <w:r w:rsidRPr="373039E2" w:rsidR="00E276A6">
        <w:rPr>
          <w:lang w:eastAsia="en-US"/>
        </w:rPr>
        <w:t xml:space="preserve">Refer to D f E Guidance </w:t>
      </w:r>
      <w:hyperlink r:id="rId45">
        <w:r w:rsidRPr="373039E2" w:rsidR="00DC4814">
          <w:rPr>
            <w:color w:val="0000FF"/>
            <w:u w:val="single"/>
          </w:rPr>
          <w:t>Meeting digital and technology standards in schools and colleges - Filtering and monitoring standards for schools and colleges - Guidance - GOV.UK (www.gov.uk)</w:t>
        </w:r>
      </w:hyperlink>
    </w:p>
    <w:p w:rsidR="009E62D0" w:rsidP="00D827C5" w:rsidRDefault="009E62D0" w14:paraId="0C17348F" w14:textId="77777777">
      <w:pPr>
        <w:spacing w:after="120"/>
        <w:ind w:left="567"/>
        <w:jc w:val="left"/>
        <w:rPr>
          <w:lang w:eastAsia="en-US"/>
        </w:rPr>
      </w:pPr>
    </w:p>
    <w:p w:rsidR="0042150F" w:rsidP="00F93A04" w:rsidRDefault="009E62D0" w14:paraId="4269F8E9" w14:textId="74F21A3A">
      <w:pPr>
        <w:numPr>
          <w:ilvl w:val="0"/>
          <w:numId w:val="9"/>
        </w:numPr>
        <w:spacing w:after="120"/>
        <w:ind w:left="720" w:hanging="720"/>
        <w:jc w:val="left"/>
        <w:rPr>
          <w:lang w:eastAsia="en-US"/>
        </w:rPr>
      </w:pPr>
      <w:r w:rsidRPr="00FB555E">
        <w:rPr>
          <w:lang w:eastAsia="en-US"/>
        </w:rPr>
        <w:t xml:space="preserve">The optimal scenario is to have a trained DSL or DDSL available on site. Where this is not possible </w:t>
      </w:r>
      <w:r w:rsidRPr="00FB555E" w:rsidR="00AD5784">
        <w:rPr>
          <w:lang w:eastAsia="en-US"/>
        </w:rPr>
        <w:t>(</w:t>
      </w:r>
      <w:r w:rsidRPr="00FB555E" w:rsidR="00AC4AB2">
        <w:rPr>
          <w:lang w:eastAsia="en-US"/>
        </w:rPr>
        <w:t>e.g.,</w:t>
      </w:r>
      <w:r w:rsidRPr="00FB555E">
        <w:rPr>
          <w:lang w:eastAsia="en-US"/>
        </w:rPr>
        <w:t xml:space="preserve"> due to self-isolating</w:t>
      </w:r>
      <w:r w:rsidRPr="00FB555E" w:rsidR="00AD5784">
        <w:rPr>
          <w:lang w:eastAsia="en-US"/>
        </w:rPr>
        <w:t>)</w:t>
      </w:r>
      <w:r w:rsidRPr="00FB555E">
        <w:rPr>
          <w:lang w:eastAsia="en-US"/>
        </w:rPr>
        <w:t>, a trained DSL or DDSL will be available to be contacted via phone or online video – for example when working from home</w:t>
      </w:r>
      <w:r w:rsidR="00B14FA0">
        <w:rPr>
          <w:lang w:eastAsia="en-US"/>
        </w:rPr>
        <w:t>.</w:t>
      </w:r>
    </w:p>
    <w:p w:rsidRPr="00E93BA9" w:rsidR="00B14FA0" w:rsidP="00B14FA0" w:rsidRDefault="00B14FA0" w14:paraId="1CAFC6F9" w14:textId="77777777">
      <w:pPr>
        <w:spacing w:after="120"/>
        <w:jc w:val="left"/>
        <w:rPr>
          <w:lang w:eastAsia="en-US"/>
        </w:rPr>
      </w:pPr>
    </w:p>
    <w:p w:rsidRPr="00403BA0" w:rsidR="00403BA0" w:rsidP="00F93A04" w:rsidRDefault="00110D62" w14:paraId="6C6738B2" w14:textId="1647A26D">
      <w:pPr>
        <w:numPr>
          <w:ilvl w:val="0"/>
          <w:numId w:val="9"/>
        </w:numPr>
        <w:spacing w:after="120"/>
        <w:ind w:left="720" w:hanging="720"/>
        <w:jc w:val="left"/>
        <w:rPr>
          <w:lang w:eastAsia="en-US"/>
        </w:rPr>
      </w:pPr>
      <w:r w:rsidRPr="373039E2">
        <w:rPr>
          <w:lang w:eastAsia="en-US"/>
        </w:rPr>
        <w:t>During term time, the DSL will be available during school hours for staff to discuss any safeguarding concerns.</w:t>
      </w:r>
      <w:r w:rsidRPr="373039E2" w:rsidR="00AD5784">
        <w:rPr>
          <w:lang w:eastAsia="en-US"/>
        </w:rPr>
        <w:t xml:space="preserve"> </w:t>
      </w:r>
      <w:r w:rsidRPr="373039E2" w:rsidR="009E62D0">
        <w:rPr>
          <w:lang w:eastAsia="en-US"/>
        </w:rPr>
        <w:t>Where a trained DSL (or deputy) is not on site, in addition to the above, a senior leader will assume responsibility for co-ordinating safeguarding on site.</w:t>
      </w:r>
    </w:p>
    <w:p w:rsidR="3EEC7280" w:rsidP="373039E2" w:rsidRDefault="3EEC7280" w14:paraId="24674F9B" w14:textId="1B5ABAD8">
      <w:pPr>
        <w:numPr>
          <w:ilvl w:val="0"/>
          <w:numId w:val="9"/>
        </w:numPr>
        <w:spacing w:after="120"/>
        <w:ind w:left="720" w:hanging="720"/>
        <w:jc w:val="left"/>
        <w:rPr>
          <w:lang w:eastAsia="en-US"/>
        </w:rPr>
      </w:pPr>
      <w:r w:rsidRPr="373039E2">
        <w:rPr>
          <w:lang w:eastAsia="en-US"/>
        </w:rPr>
        <w:t xml:space="preserve">Adele Williams (DSL) and Petar Grkinic (DDSL) are available from 8am-5:30pm.  For out of </w:t>
      </w:r>
      <w:r w:rsidRPr="373039E2" w:rsidR="72CB120A">
        <w:rPr>
          <w:lang w:eastAsia="en-US"/>
        </w:rPr>
        <w:t>hours,</w:t>
      </w:r>
      <w:r w:rsidRPr="373039E2">
        <w:rPr>
          <w:lang w:eastAsia="en-US"/>
        </w:rPr>
        <w:t xml:space="preserve"> they are availab</w:t>
      </w:r>
      <w:r w:rsidRPr="373039E2" w:rsidR="7FDAD16A">
        <w:rPr>
          <w:lang w:eastAsia="en-US"/>
        </w:rPr>
        <w:t xml:space="preserve">le on </w:t>
      </w:r>
      <w:r w:rsidRPr="373039E2" w:rsidR="623A2A07">
        <w:rPr>
          <w:lang w:eastAsia="en-US"/>
        </w:rPr>
        <w:t xml:space="preserve">call. </w:t>
      </w:r>
    </w:p>
    <w:p w:rsidR="3EEC7280" w:rsidP="373039E2" w:rsidRDefault="3EEC7280" w14:paraId="080C3CA6" w14:textId="0A1219BA">
      <w:pPr>
        <w:spacing w:after="120"/>
        <w:ind w:left="720" w:hanging="720"/>
        <w:jc w:val="left"/>
        <w:rPr>
          <w:lang w:eastAsia="en-US"/>
        </w:rPr>
      </w:pPr>
      <w:r w:rsidRPr="373039E2">
        <w:rPr>
          <w:lang w:eastAsia="en-US"/>
        </w:rPr>
        <w:t xml:space="preserve">Adele- 07849 398 632 </w:t>
      </w:r>
      <w:hyperlink r:id="rId46">
        <w:r w:rsidRPr="373039E2">
          <w:rPr>
            <w:rStyle w:val="Hyperlink"/>
            <w:lang w:eastAsia="en-US"/>
          </w:rPr>
          <w:t>adele@lighthousefuturestrust.org.uk</w:t>
        </w:r>
      </w:hyperlink>
      <w:r w:rsidRPr="373039E2">
        <w:rPr>
          <w:lang w:eastAsia="en-US"/>
        </w:rPr>
        <w:t xml:space="preserve"> </w:t>
      </w:r>
    </w:p>
    <w:p w:rsidR="3EEC7280" w:rsidP="373039E2" w:rsidRDefault="3EEC7280" w14:paraId="1F68F4EA" w14:textId="51B7CD0B">
      <w:pPr>
        <w:spacing w:after="120"/>
        <w:ind w:left="720" w:hanging="720"/>
        <w:jc w:val="left"/>
        <w:rPr>
          <w:lang w:eastAsia="en-US"/>
        </w:rPr>
      </w:pPr>
      <w:r w:rsidRPr="373039E2">
        <w:rPr>
          <w:lang w:eastAsia="en-US"/>
        </w:rPr>
        <w:t xml:space="preserve">Petar- 07519 326 975 </w:t>
      </w:r>
      <w:hyperlink r:id="rId47">
        <w:r w:rsidRPr="373039E2">
          <w:rPr>
            <w:rStyle w:val="Hyperlink"/>
            <w:lang w:eastAsia="en-US"/>
          </w:rPr>
          <w:t>petar@lighthousefuturestrust.org.uk</w:t>
        </w:r>
      </w:hyperlink>
      <w:r w:rsidRPr="373039E2">
        <w:rPr>
          <w:lang w:eastAsia="en-US"/>
        </w:rPr>
        <w:t xml:space="preserve"> </w:t>
      </w:r>
    </w:p>
    <w:p w:rsidRPr="00E93BA9" w:rsidR="00B14FA0" w:rsidP="00B14FA0" w:rsidRDefault="00B14FA0" w14:paraId="42BE8020" w14:textId="77777777">
      <w:pPr>
        <w:spacing w:after="120"/>
        <w:ind w:left="709"/>
        <w:jc w:val="left"/>
        <w:rPr>
          <w:i/>
          <w:color w:val="F15F22"/>
          <w:lang w:eastAsia="en-US"/>
        </w:rPr>
      </w:pPr>
    </w:p>
    <w:p w:rsidR="0042150F" w:rsidP="00F93A04" w:rsidRDefault="00110D62" w14:paraId="6DD749D7" w14:textId="3045C93F">
      <w:pPr>
        <w:numPr>
          <w:ilvl w:val="0"/>
          <w:numId w:val="9"/>
        </w:numPr>
        <w:spacing w:after="120"/>
        <w:ind w:left="720" w:hanging="720"/>
        <w:jc w:val="left"/>
        <w:rPr>
          <w:lang w:eastAsia="en-US"/>
        </w:rPr>
      </w:pPr>
      <w:r w:rsidRPr="636EA232" w:rsidR="00110D62">
        <w:rPr>
          <w:lang w:eastAsia="en-US"/>
        </w:rPr>
        <w:t xml:space="preserve">When the DSL is absent, the </w:t>
      </w:r>
      <w:r w:rsidRPr="636EA232" w:rsidR="3553958D">
        <w:rPr>
          <w:lang w:eastAsia="en-US"/>
        </w:rPr>
        <w:t>deputy and Safeguarding &amp; Welfare Lead</w:t>
      </w:r>
      <w:r w:rsidRPr="636EA232" w:rsidR="00110D62">
        <w:rPr>
          <w:lang w:eastAsia="en-US"/>
        </w:rPr>
        <w:t xml:space="preserve"> – </w:t>
      </w:r>
      <w:r w:rsidRPr="636EA232" w:rsidR="24014982">
        <w:rPr>
          <w:lang w:eastAsia="en-US"/>
        </w:rPr>
        <w:t xml:space="preserve">Petar Grkinic </w:t>
      </w:r>
      <w:r w:rsidRPr="636EA232" w:rsidR="00110D62">
        <w:rPr>
          <w:lang w:val="en-US" w:eastAsia="en-US"/>
        </w:rPr>
        <w:t xml:space="preserve">– </w:t>
      </w:r>
      <w:r w:rsidRPr="636EA232" w:rsidR="00110D62">
        <w:rPr>
          <w:lang w:eastAsia="en-US"/>
        </w:rPr>
        <w:t>will act as cover.</w:t>
      </w:r>
      <w:r w:rsidRPr="636EA232" w:rsidR="133107CE">
        <w:rPr>
          <w:lang w:eastAsia="en-US"/>
        </w:rPr>
        <w:t xml:space="preserve"> </w:t>
      </w:r>
    </w:p>
    <w:p w:rsidRPr="00E93BA9" w:rsidR="00B14FA0" w:rsidP="00B14FA0" w:rsidRDefault="00B14FA0" w14:paraId="2B4CF13F" w14:textId="77777777">
      <w:pPr>
        <w:spacing w:after="120"/>
        <w:ind w:left="720"/>
        <w:jc w:val="left"/>
        <w:rPr>
          <w:lang w:eastAsia="en-US"/>
        </w:rPr>
      </w:pPr>
    </w:p>
    <w:p w:rsidR="0042150F" w:rsidP="00F93A04" w:rsidRDefault="00110D62" w14:paraId="533F9A00" w14:textId="091A8B5D">
      <w:pPr>
        <w:numPr>
          <w:ilvl w:val="0"/>
          <w:numId w:val="9"/>
        </w:numPr>
        <w:spacing w:after="120"/>
        <w:ind w:left="720" w:hanging="720"/>
        <w:jc w:val="left"/>
        <w:rPr>
          <w:lang w:eastAsia="en-US"/>
        </w:rPr>
      </w:pPr>
      <w:r w:rsidRPr="373039E2">
        <w:rPr>
          <w:lang w:eastAsia="en-US"/>
        </w:rPr>
        <w:t xml:space="preserve">If the DSL and </w:t>
      </w:r>
      <w:r w:rsidRPr="373039E2" w:rsidR="00AA5784">
        <w:rPr>
          <w:color w:val="000000" w:themeColor="text1"/>
          <w:lang w:eastAsia="en-US"/>
        </w:rPr>
        <w:t>deputy</w:t>
      </w:r>
      <w:r w:rsidRPr="373039E2">
        <w:rPr>
          <w:lang w:eastAsia="en-US"/>
        </w:rPr>
        <w:t xml:space="preserve"> are not available,</w:t>
      </w:r>
      <w:r w:rsidRPr="373039E2">
        <w:rPr>
          <w:color w:val="ED7D31" w:themeColor="accent2"/>
          <w:lang w:eastAsia="en-US"/>
        </w:rPr>
        <w:t xml:space="preserve"> </w:t>
      </w:r>
      <w:r w:rsidRPr="373039E2" w:rsidR="168200B8">
        <w:rPr>
          <w:lang w:eastAsia="en-US"/>
        </w:rPr>
        <w:t>Eva Basar (DDSL and SI Lead)</w:t>
      </w:r>
      <w:r w:rsidRPr="373039E2">
        <w:rPr>
          <w:color w:val="ED7D31" w:themeColor="accent2"/>
          <w:lang w:eastAsia="en-US"/>
        </w:rPr>
        <w:t xml:space="preserve"> </w:t>
      </w:r>
      <w:r w:rsidRPr="373039E2">
        <w:rPr>
          <w:lang w:eastAsia="en-US"/>
        </w:rPr>
        <w:t xml:space="preserve">will act as cover (for example, during out-of-hours/out-of-term activities). </w:t>
      </w:r>
    </w:p>
    <w:p w:rsidRPr="00E93BA9" w:rsidR="00B14FA0" w:rsidP="373039E2" w:rsidRDefault="3FB22E6B" w14:paraId="79D858B6" w14:textId="3E5351CC">
      <w:pPr>
        <w:spacing w:after="120"/>
        <w:jc w:val="left"/>
        <w:rPr>
          <w:rFonts w:cs="Arial"/>
          <w:sz w:val="20"/>
          <w:szCs w:val="20"/>
        </w:rPr>
      </w:pPr>
      <w:r w:rsidRPr="373039E2">
        <w:rPr>
          <w:lang w:eastAsia="en-US"/>
        </w:rPr>
        <w:t xml:space="preserve">Eva- </w:t>
      </w:r>
      <w:r w:rsidRPr="373039E2">
        <w:rPr>
          <w:rFonts w:cs="Arial"/>
          <w:sz w:val="20"/>
          <w:szCs w:val="20"/>
        </w:rPr>
        <w:t xml:space="preserve">07519 326 973 </w:t>
      </w:r>
      <w:hyperlink r:id="rId48">
        <w:r w:rsidRPr="373039E2">
          <w:rPr>
            <w:rStyle w:val="Hyperlink"/>
            <w:rFonts w:cs="Arial"/>
            <w:sz w:val="20"/>
            <w:szCs w:val="20"/>
          </w:rPr>
          <w:t>eva@lighthousefuturestrust.org.uk</w:t>
        </w:r>
      </w:hyperlink>
      <w:r w:rsidRPr="373039E2">
        <w:rPr>
          <w:rFonts w:cs="Arial"/>
          <w:sz w:val="20"/>
          <w:szCs w:val="20"/>
        </w:rPr>
        <w:t xml:space="preserve"> </w:t>
      </w:r>
    </w:p>
    <w:p w:rsidRPr="00E93BA9" w:rsidR="00B14FA0" w:rsidP="373039E2" w:rsidRDefault="00B14FA0" w14:paraId="5C7FD8A8" w14:textId="09C0FFA9">
      <w:pPr>
        <w:spacing w:after="120"/>
        <w:ind w:left="720" w:hanging="720"/>
        <w:jc w:val="left"/>
        <w:rPr>
          <w:lang w:eastAsia="en-US"/>
        </w:rPr>
      </w:pPr>
    </w:p>
    <w:p w:rsidRPr="00E93BA9" w:rsidR="0042150F" w:rsidP="00F93A04" w:rsidRDefault="00110D62" w14:paraId="0E8D4A55" w14:textId="6CD38EA5">
      <w:pPr>
        <w:numPr>
          <w:ilvl w:val="0"/>
          <w:numId w:val="9"/>
        </w:numPr>
        <w:spacing w:after="120"/>
        <w:ind w:left="720" w:hanging="720"/>
        <w:jc w:val="left"/>
        <w:rPr>
          <w:lang w:eastAsia="en-US"/>
        </w:rPr>
      </w:pPr>
      <w:r w:rsidRPr="00E93BA9">
        <w:rPr>
          <w:lang w:eastAsia="en-US"/>
        </w:rPr>
        <w:t>The DSL will be given the time, training, resources and support to:</w:t>
      </w:r>
    </w:p>
    <w:p w:rsidRPr="002861AC" w:rsidR="00110D62" w:rsidP="00F93A04" w:rsidRDefault="00110D62" w14:paraId="5D695CFE" w14:textId="7B720F67">
      <w:pPr>
        <w:pStyle w:val="ListParagraph"/>
        <w:numPr>
          <w:ilvl w:val="0"/>
          <w:numId w:val="32"/>
        </w:numPr>
        <w:spacing w:after="120"/>
        <w:ind w:left="993" w:hanging="284"/>
        <w:jc w:val="left"/>
        <w:rPr>
          <w:rFonts w:eastAsia="Arial"/>
          <w:lang w:eastAsia="en-US"/>
        </w:rPr>
      </w:pPr>
      <w:r w:rsidRPr="002861AC">
        <w:rPr>
          <w:rFonts w:eastAsia="Arial"/>
          <w:lang w:eastAsia="en-US"/>
        </w:rPr>
        <w:t>Provide advice and support to other staff on child welfare and child protection matters</w:t>
      </w:r>
      <w:r w:rsidRPr="002861AC" w:rsidR="00876688">
        <w:rPr>
          <w:rFonts w:eastAsia="Arial"/>
          <w:lang w:eastAsia="en-US"/>
        </w:rPr>
        <w:t>.</w:t>
      </w:r>
    </w:p>
    <w:p w:rsidRPr="002861AC" w:rsidR="002737EB" w:rsidP="00F93A04" w:rsidRDefault="00110D62" w14:paraId="2E216C5E" w14:textId="61C5CDCA">
      <w:pPr>
        <w:pStyle w:val="ListParagraph"/>
        <w:numPr>
          <w:ilvl w:val="0"/>
          <w:numId w:val="32"/>
        </w:numPr>
        <w:spacing w:after="120"/>
        <w:ind w:left="993" w:hanging="284"/>
        <w:jc w:val="left"/>
        <w:rPr>
          <w:rFonts w:eastAsia="Arial"/>
          <w:lang w:eastAsia="en-US"/>
        </w:rPr>
      </w:pPr>
      <w:r w:rsidRPr="002861AC">
        <w:rPr>
          <w:rFonts w:eastAsia="Arial"/>
          <w:lang w:eastAsia="en-US"/>
        </w:rPr>
        <w:t>Take part in strategy discussions and inter-agency meetings and/or support other staff to do so</w:t>
      </w:r>
      <w:r w:rsidRPr="002861AC" w:rsidR="00876688">
        <w:rPr>
          <w:rFonts w:eastAsia="Arial"/>
          <w:lang w:eastAsia="en-US"/>
        </w:rPr>
        <w:t>.</w:t>
      </w:r>
    </w:p>
    <w:p w:rsidRPr="002861AC" w:rsidR="00110D62" w:rsidP="00F93A04" w:rsidRDefault="00110D62" w14:paraId="534721CC" w14:textId="2D741E7C">
      <w:pPr>
        <w:pStyle w:val="ListParagraph"/>
        <w:numPr>
          <w:ilvl w:val="0"/>
          <w:numId w:val="32"/>
        </w:numPr>
        <w:spacing w:after="120"/>
        <w:ind w:left="993" w:hanging="284"/>
        <w:jc w:val="left"/>
        <w:rPr>
          <w:rFonts w:eastAsia="Arial"/>
          <w:lang w:eastAsia="en-US"/>
        </w:rPr>
      </w:pPr>
      <w:r w:rsidRPr="002861AC">
        <w:rPr>
          <w:rFonts w:eastAsia="Arial"/>
          <w:lang w:eastAsia="en-US"/>
        </w:rPr>
        <w:t>Contribute to the assessment of children</w:t>
      </w:r>
      <w:r w:rsidRPr="002861AC" w:rsidR="00641C7E">
        <w:rPr>
          <w:rFonts w:eastAsia="Arial"/>
          <w:lang w:eastAsia="en-US"/>
        </w:rPr>
        <w:t xml:space="preserve"> by providing as much information as possible as part of the referral process to help social care assessments consider contexts outside the home and enable a contextual approach to harm.</w:t>
      </w:r>
    </w:p>
    <w:p w:rsidRPr="002861AC" w:rsidR="009A1131" w:rsidP="00F93A04" w:rsidRDefault="00110D62" w14:paraId="6AE86C2B" w14:textId="664994C3">
      <w:pPr>
        <w:pStyle w:val="ListParagraph"/>
        <w:numPr>
          <w:ilvl w:val="0"/>
          <w:numId w:val="32"/>
        </w:numPr>
        <w:spacing w:after="120"/>
        <w:ind w:left="993" w:hanging="284"/>
        <w:jc w:val="left"/>
        <w:rPr>
          <w:rFonts w:eastAsia="Arial"/>
          <w:lang w:eastAsia="en-US"/>
        </w:rPr>
      </w:pPr>
      <w:r w:rsidRPr="002861AC">
        <w:rPr>
          <w:rFonts w:eastAsia="Arial"/>
          <w:lang w:eastAsia="en-US"/>
        </w:rPr>
        <w:t>Refer suspected cases, as appropriate, to the</w:t>
      </w:r>
      <w:r w:rsidRPr="002861AC" w:rsidR="002737EB">
        <w:rPr>
          <w:rFonts w:eastAsia="Arial"/>
          <w:lang w:eastAsia="en-US"/>
        </w:rPr>
        <w:t xml:space="preserve"> relevant body (</w:t>
      </w:r>
      <w:r w:rsidRPr="002861AC">
        <w:rPr>
          <w:rFonts w:eastAsia="Arial"/>
          <w:lang w:eastAsia="en-US"/>
        </w:rPr>
        <w:t>children’s social ca</w:t>
      </w:r>
      <w:r w:rsidRPr="002861AC" w:rsidR="00D6636D">
        <w:rPr>
          <w:rFonts w:eastAsia="Arial"/>
          <w:lang w:eastAsia="en-US"/>
        </w:rPr>
        <w:t>re Duty and A</w:t>
      </w:r>
      <w:r w:rsidRPr="002861AC" w:rsidR="002737EB">
        <w:rPr>
          <w:rFonts w:eastAsia="Arial"/>
          <w:lang w:eastAsia="en-US"/>
        </w:rPr>
        <w:t>dvice team, Channel programme</w:t>
      </w:r>
      <w:r w:rsidRPr="002861AC">
        <w:rPr>
          <w:rFonts w:eastAsia="Arial"/>
          <w:lang w:eastAsia="en-US"/>
        </w:rPr>
        <w:t xml:space="preserve">, </w:t>
      </w:r>
      <w:r w:rsidRPr="002861AC" w:rsidR="00601716">
        <w:rPr>
          <w:rFonts w:eastAsia="Arial"/>
          <w:lang w:eastAsia="en-US"/>
        </w:rPr>
        <w:t xml:space="preserve">Disclosure and Barring Service, Teaching Regulation Agency </w:t>
      </w:r>
      <w:r w:rsidRPr="002861AC">
        <w:rPr>
          <w:rFonts w:eastAsia="Arial"/>
          <w:lang w:eastAsia="en-US"/>
        </w:rPr>
        <w:t xml:space="preserve">and/or police), and support staff </w:t>
      </w:r>
      <w:r w:rsidRPr="002861AC" w:rsidR="00601716">
        <w:rPr>
          <w:rFonts w:eastAsia="Arial"/>
          <w:lang w:eastAsia="en-US"/>
        </w:rPr>
        <w:t xml:space="preserve">who make such referrals directly. Provide support for staff </w:t>
      </w:r>
      <w:r w:rsidRPr="002861AC" w:rsidR="002737EB">
        <w:rPr>
          <w:rFonts w:eastAsia="Arial"/>
          <w:lang w:eastAsia="en-US"/>
        </w:rPr>
        <w:t>to comply with their mandatory reporting duties in cases where FGM has b</w:t>
      </w:r>
      <w:r w:rsidRPr="002861AC" w:rsidR="009A1131">
        <w:rPr>
          <w:rFonts w:eastAsia="Arial"/>
          <w:lang w:eastAsia="en-US"/>
        </w:rPr>
        <w:t>een identified.</w:t>
      </w:r>
    </w:p>
    <w:p w:rsidR="009A1131" w:rsidP="00F93A04" w:rsidRDefault="69EFB084" w14:paraId="718A9E63" w14:textId="1AE517EA">
      <w:pPr>
        <w:pStyle w:val="ListParagraph"/>
        <w:numPr>
          <w:ilvl w:val="0"/>
          <w:numId w:val="32"/>
        </w:numPr>
        <w:spacing w:after="120"/>
        <w:ind w:left="993" w:hanging="284"/>
        <w:jc w:val="left"/>
        <w:rPr>
          <w:lang w:eastAsia="en-US"/>
        </w:rPr>
      </w:pPr>
      <w:r w:rsidRPr="373039E2">
        <w:rPr>
          <w:lang w:eastAsia="en-US"/>
        </w:rPr>
        <w:t xml:space="preserve">Adele Darlington </w:t>
      </w:r>
      <w:r w:rsidRPr="373039E2" w:rsidR="009A1131">
        <w:rPr>
          <w:lang w:eastAsia="en-US"/>
        </w:rPr>
        <w:t>will ensure that all staff involved in direct case work of vulnerable children, where there are child protection concerns/issues, have access to regular safeguarding supervision. (Ref: LCC</w:t>
      </w:r>
      <w:r w:rsidRPr="373039E2" w:rsidR="000E03B9">
        <w:rPr>
          <w:lang w:eastAsia="en-US"/>
        </w:rPr>
        <w:t xml:space="preserve"> Framework for Supervision (2021)</w:t>
      </w:r>
      <w:r w:rsidRPr="373039E2" w:rsidR="009A1131">
        <w:rPr>
          <w:lang w:eastAsia="en-US"/>
        </w:rPr>
        <w:t>.</w:t>
      </w:r>
    </w:p>
    <w:p w:rsidRPr="002861AC" w:rsidR="00983AB8" w:rsidP="00F93A04" w:rsidRDefault="00110D62" w14:paraId="6DEB240A" w14:textId="061A5FD8">
      <w:pPr>
        <w:pStyle w:val="ListParagraph"/>
        <w:numPr>
          <w:ilvl w:val="0"/>
          <w:numId w:val="32"/>
        </w:numPr>
        <w:spacing w:after="120"/>
        <w:ind w:left="993" w:hanging="284"/>
        <w:jc w:val="left"/>
        <w:rPr>
          <w:color w:val="FF0000"/>
          <w:lang w:eastAsia="en-US"/>
        </w:rPr>
      </w:pPr>
      <w:r w:rsidRPr="636EA232" w:rsidR="00110D62">
        <w:rPr>
          <w:lang w:eastAsia="en-US"/>
        </w:rPr>
        <w:t>The</w:t>
      </w:r>
      <w:r w:rsidRPr="636EA232" w:rsidR="00110D62">
        <w:rPr>
          <w:lang w:val="en-US" w:eastAsia="en-US"/>
        </w:rPr>
        <w:t xml:space="preserve"> </w:t>
      </w:r>
      <w:r w:rsidRPr="636EA232" w:rsidR="31B100C6">
        <w:rPr>
          <w:lang w:val="en-US" w:eastAsia="en-US"/>
        </w:rPr>
        <w:t>D</w:t>
      </w:r>
      <w:r w:rsidRPr="636EA232" w:rsidR="00110D62">
        <w:rPr>
          <w:lang w:val="en-US" w:eastAsia="en-US"/>
        </w:rPr>
        <w:t xml:space="preserve">DSL </w:t>
      </w:r>
      <w:r w:rsidRPr="636EA232" w:rsidR="6B092370">
        <w:rPr>
          <w:lang w:val="en-US" w:eastAsia="en-US"/>
        </w:rPr>
        <w:t xml:space="preserve">&amp; Safeguarding Welfare Lead </w:t>
      </w:r>
      <w:r w:rsidRPr="636EA232" w:rsidR="00110D62">
        <w:rPr>
          <w:lang w:val="en-US" w:eastAsia="en-US"/>
        </w:rPr>
        <w:t xml:space="preserve">will also keep the </w:t>
      </w:r>
      <w:r w:rsidRPr="636EA232" w:rsidR="00A96C10">
        <w:rPr>
          <w:lang w:val="en-US" w:eastAsia="en-US"/>
        </w:rPr>
        <w:t>Head teacher/ Principal</w:t>
      </w:r>
      <w:r w:rsidRPr="636EA232" w:rsidR="00110D62">
        <w:rPr>
          <w:lang w:val="en-US" w:eastAsia="en-US"/>
        </w:rPr>
        <w:t xml:space="preserve"> informed of any </w:t>
      </w:r>
      <w:r w:rsidRPr="636EA232" w:rsidR="00371C2B">
        <w:rPr>
          <w:lang w:val="en-US" w:eastAsia="en-US"/>
        </w:rPr>
        <w:t>issues and</w:t>
      </w:r>
      <w:r w:rsidRPr="636EA232" w:rsidR="00110D62">
        <w:rPr>
          <w:lang w:val="en-US" w:eastAsia="en-US"/>
        </w:rPr>
        <w:t xml:space="preserve"> liaise with local author</w:t>
      </w:r>
      <w:r w:rsidRPr="636EA232" w:rsidR="002737EB">
        <w:rPr>
          <w:lang w:val="en-US" w:eastAsia="en-US"/>
        </w:rPr>
        <w:t xml:space="preserve">ity </w:t>
      </w:r>
      <w:r w:rsidRPr="636EA232" w:rsidR="00110D62">
        <w:rPr>
          <w:lang w:val="en-US" w:eastAsia="en-US"/>
        </w:rPr>
        <w:t>officers</w:t>
      </w:r>
      <w:r w:rsidRPr="636EA232" w:rsidR="002737EB">
        <w:rPr>
          <w:lang w:val="en-US" w:eastAsia="en-US"/>
        </w:rPr>
        <w:t xml:space="preserve"> and relevant professionals</w:t>
      </w:r>
      <w:r w:rsidRPr="636EA232" w:rsidR="00110D62">
        <w:rPr>
          <w:lang w:val="en-US" w:eastAsia="en-US"/>
        </w:rPr>
        <w:t xml:space="preserve"> for child protection concerns as </w:t>
      </w:r>
      <w:r w:rsidRPr="636EA232" w:rsidR="00110D62">
        <w:rPr>
          <w:lang w:val="en-US" w:eastAsia="en-US"/>
        </w:rPr>
        <w:t>appropriate</w:t>
      </w:r>
      <w:r w:rsidRPr="636EA232" w:rsidR="00876688">
        <w:rPr>
          <w:lang w:val="en-US" w:eastAsia="en-US"/>
        </w:rPr>
        <w:t>.</w:t>
      </w:r>
    </w:p>
    <w:p w:rsidRPr="00FB555E" w:rsidR="005D3309" w:rsidP="00F93A04" w:rsidRDefault="005D3309" w14:paraId="2D06AB5B" w14:textId="5D66D551">
      <w:pPr>
        <w:pStyle w:val="ListParagraph"/>
        <w:numPr>
          <w:ilvl w:val="0"/>
          <w:numId w:val="32"/>
        </w:numPr>
        <w:spacing w:after="120"/>
        <w:ind w:left="993" w:hanging="284"/>
        <w:jc w:val="left"/>
        <w:rPr>
          <w:lang w:eastAsia="en-US"/>
        </w:rPr>
      </w:pPr>
      <w:r w:rsidRPr="636EA232" w:rsidR="005D3309">
        <w:rPr>
          <w:lang w:eastAsia="en-US"/>
        </w:rPr>
        <w:t>The DSL</w:t>
      </w:r>
      <w:r w:rsidRPr="636EA232" w:rsidR="361245F6">
        <w:rPr>
          <w:lang w:eastAsia="en-US"/>
        </w:rPr>
        <w:t>/DDSL</w:t>
      </w:r>
      <w:r w:rsidRPr="636EA232" w:rsidR="005D3309">
        <w:rPr>
          <w:lang w:eastAsia="en-US"/>
        </w:rPr>
        <w:t xml:space="preserve"> </w:t>
      </w:r>
      <w:r w:rsidRPr="636EA232" w:rsidR="005D3309">
        <w:rPr>
          <w:lang w:eastAsia="en-US"/>
        </w:rPr>
        <w:t>is responsible for</w:t>
      </w:r>
      <w:r w:rsidRPr="636EA232" w:rsidR="005D3309">
        <w:rPr>
          <w:lang w:eastAsia="en-US"/>
        </w:rPr>
        <w:t xml:space="preserve"> responding to domestic abuse notifications from the local authority and providing support to children and their families as </w:t>
      </w:r>
      <w:r w:rsidRPr="636EA232" w:rsidR="005D3309">
        <w:rPr>
          <w:lang w:eastAsia="en-US"/>
        </w:rPr>
        <w:t>appropriate</w:t>
      </w:r>
      <w:r w:rsidRPr="636EA232" w:rsidR="00876688">
        <w:rPr>
          <w:lang w:eastAsia="en-US"/>
        </w:rPr>
        <w:t>.</w:t>
      </w:r>
      <w:r w:rsidRPr="636EA232" w:rsidR="4AD3DAA1">
        <w:rPr>
          <w:lang w:eastAsia="en-US"/>
        </w:rPr>
        <w:t xml:space="preserve"> </w:t>
      </w:r>
    </w:p>
    <w:p w:rsidRPr="00983AB8" w:rsidR="00983AB8" w:rsidP="00F93A04" w:rsidRDefault="00983AB8" w14:paraId="70D27902" w14:textId="77777777">
      <w:pPr>
        <w:pStyle w:val="ListParagraph"/>
        <w:numPr>
          <w:ilvl w:val="0"/>
          <w:numId w:val="32"/>
        </w:numPr>
        <w:spacing w:after="120"/>
        <w:ind w:left="993" w:hanging="284"/>
        <w:jc w:val="left"/>
        <w:rPr>
          <w:lang w:eastAsia="en-US"/>
        </w:rPr>
      </w:pPr>
      <w:r w:rsidRPr="00983AB8">
        <w:rPr>
          <w:lang w:eastAsia="en-US"/>
        </w:rPr>
        <w:t>The school will ensure representation at appropriate inter-agency meetings such as Initial and Review Child Protection Conferences, and Planning and Core Group meetings, as well as Family Support Meetings.</w:t>
      </w:r>
    </w:p>
    <w:p w:rsidRPr="00983AB8" w:rsidR="00983AB8" w:rsidP="00F93A04" w:rsidRDefault="00983AB8" w14:paraId="557938C9" w14:textId="456E1139">
      <w:pPr>
        <w:pStyle w:val="ListParagraph"/>
        <w:numPr>
          <w:ilvl w:val="0"/>
          <w:numId w:val="32"/>
        </w:numPr>
        <w:spacing w:after="120"/>
        <w:ind w:left="993" w:hanging="284"/>
        <w:jc w:val="left"/>
        <w:rPr>
          <w:lang w:eastAsia="en-US"/>
        </w:rPr>
      </w:pPr>
      <w:r>
        <w:rPr>
          <w:lang w:eastAsia="en-US"/>
        </w:rPr>
        <w:t>P</w:t>
      </w:r>
      <w:r w:rsidRPr="00983AB8">
        <w:rPr>
          <w:lang w:eastAsia="en-US"/>
        </w:rPr>
        <w:t>rovide reports as required for meetings</w:t>
      </w:r>
      <w:r w:rsidR="000E03B9">
        <w:rPr>
          <w:lang w:eastAsia="en-US"/>
        </w:rPr>
        <w:t>.</w:t>
      </w:r>
      <w:r w:rsidRPr="00983AB8">
        <w:rPr>
          <w:lang w:eastAsia="en-US"/>
        </w:rPr>
        <w:t xml:space="preserve"> Reports will, wherever possible, be shared with parents/carers at least 24 hours prior to the meeting.     </w:t>
      </w:r>
    </w:p>
    <w:p w:rsidR="002A642A" w:rsidP="00F93A04" w:rsidRDefault="00983AB8" w14:paraId="268468FD" w14:textId="1C91FE90">
      <w:pPr>
        <w:pStyle w:val="ListParagraph"/>
        <w:numPr>
          <w:ilvl w:val="0"/>
          <w:numId w:val="32"/>
        </w:numPr>
        <w:spacing w:after="120"/>
        <w:ind w:left="993" w:hanging="284"/>
        <w:jc w:val="left"/>
        <w:rPr>
          <w:lang w:eastAsia="en-US"/>
        </w:rPr>
      </w:pPr>
      <w:r w:rsidRPr="00983AB8">
        <w:rPr>
          <w:lang w:eastAsia="en-US"/>
        </w:rPr>
        <w:t xml:space="preserve">Where a child in school is subject to an inter-agency child protection plan or any multi-agency risk management plan, </w:t>
      </w:r>
      <w:r>
        <w:rPr>
          <w:lang w:eastAsia="en-US"/>
        </w:rPr>
        <w:t>the DSL</w:t>
      </w:r>
      <w:r w:rsidRPr="00983AB8">
        <w:rPr>
          <w:lang w:eastAsia="en-US"/>
        </w:rPr>
        <w:t xml:space="preserve"> will contribute to the preparation, </w:t>
      </w:r>
      <w:r w:rsidRPr="00983AB8" w:rsidR="00EC1DEF">
        <w:rPr>
          <w:lang w:eastAsia="en-US"/>
        </w:rPr>
        <w:t>implementation,</w:t>
      </w:r>
      <w:r w:rsidRPr="00983AB8">
        <w:rPr>
          <w:lang w:eastAsia="en-US"/>
        </w:rPr>
        <w:t xml:space="preserve"> and review of the plan as appropriate.</w:t>
      </w:r>
    </w:p>
    <w:p w:rsidRPr="00F84137" w:rsidR="002A642A" w:rsidP="00F93A04" w:rsidRDefault="002A642A" w14:paraId="181FA668" w14:textId="64DA11E1">
      <w:pPr>
        <w:numPr>
          <w:ilvl w:val="0"/>
          <w:numId w:val="12"/>
        </w:numPr>
        <w:spacing w:after="120"/>
        <w:ind w:left="993" w:hanging="284"/>
        <w:jc w:val="left"/>
        <w:rPr>
          <w:lang w:eastAsia="en-US"/>
        </w:rPr>
      </w:pPr>
      <w:r w:rsidRPr="373039E2">
        <w:rPr>
          <w:lang w:eastAsia="en-US"/>
        </w:rPr>
        <w:t>The designated safeguarding lead and any deputies should liaise with the three</w:t>
      </w:r>
      <w:r w:rsidRPr="373039E2" w:rsidR="00876688">
        <w:rPr>
          <w:lang w:eastAsia="en-US"/>
        </w:rPr>
        <w:t xml:space="preserve"> </w:t>
      </w:r>
      <w:r w:rsidRPr="373039E2">
        <w:rPr>
          <w:lang w:eastAsia="en-US"/>
        </w:rPr>
        <w:t>safeguarding partners and work with other agencies in line with Working Together to Safeguard Children (20</w:t>
      </w:r>
      <w:r w:rsidRPr="373039E2" w:rsidR="008A1495">
        <w:rPr>
          <w:lang w:eastAsia="en-US"/>
        </w:rPr>
        <w:t>23</w:t>
      </w:r>
      <w:r w:rsidRPr="373039E2">
        <w:rPr>
          <w:lang w:eastAsia="en-US"/>
        </w:rPr>
        <w:t>). When to call the police</w:t>
      </w:r>
      <w:r w:rsidRPr="373039E2" w:rsidR="00F06523">
        <w:rPr>
          <w:lang w:eastAsia="en-US"/>
        </w:rPr>
        <w:t xml:space="preserve"> (NPCC 2020)</w:t>
      </w:r>
      <w:r w:rsidRPr="373039E2">
        <w:rPr>
          <w:lang w:eastAsia="en-US"/>
        </w:rPr>
        <w:t xml:space="preserve"> should help designated safeguarding leads understand when they should consider calling the police and what to expect when they do.</w:t>
      </w:r>
    </w:p>
    <w:p w:rsidR="007B2812" w:rsidP="00F93A04" w:rsidRDefault="003665CA" w14:paraId="795E811B" w14:textId="63BEDE98">
      <w:pPr>
        <w:numPr>
          <w:ilvl w:val="0"/>
          <w:numId w:val="12"/>
        </w:numPr>
        <w:spacing w:after="120"/>
        <w:ind w:left="993" w:hanging="284"/>
        <w:jc w:val="left"/>
        <w:rPr>
          <w:lang w:eastAsia="en-US"/>
        </w:rPr>
      </w:pPr>
      <w:r w:rsidRPr="636EA232" w:rsidR="003665CA">
        <w:rPr>
          <w:lang w:eastAsia="en-US"/>
        </w:rPr>
        <w:t xml:space="preserve">Promote the educational outcomes of </w:t>
      </w:r>
      <w:r w:rsidRPr="636EA232" w:rsidR="003F6D3F">
        <w:rPr>
          <w:lang w:eastAsia="en-US"/>
        </w:rPr>
        <w:t xml:space="preserve">children with </w:t>
      </w:r>
      <w:r w:rsidRPr="636EA232" w:rsidR="005A284A">
        <w:rPr>
          <w:lang w:eastAsia="en-US"/>
        </w:rPr>
        <w:t xml:space="preserve">a social worker and other </w:t>
      </w:r>
      <w:r w:rsidRPr="636EA232" w:rsidR="148782BF">
        <w:rPr>
          <w:lang w:eastAsia="en-US"/>
        </w:rPr>
        <w:t>student</w:t>
      </w:r>
      <w:r w:rsidRPr="636EA232" w:rsidR="003F6D3F">
        <w:rPr>
          <w:lang w:eastAsia="en-US"/>
        </w:rPr>
        <w:t xml:space="preserve">s </w:t>
      </w:r>
      <w:r w:rsidRPr="636EA232" w:rsidR="003F6D3F">
        <w:rPr>
          <w:lang w:eastAsia="en-US"/>
        </w:rPr>
        <w:t>deemed</w:t>
      </w:r>
      <w:r w:rsidRPr="636EA232" w:rsidR="003F6D3F">
        <w:rPr>
          <w:lang w:eastAsia="en-US"/>
        </w:rPr>
        <w:t xml:space="preserve"> vulnerable. </w:t>
      </w:r>
      <w:r w:rsidRPr="636EA232" w:rsidR="00122694">
        <w:rPr>
          <w:lang w:eastAsia="en-US"/>
        </w:rPr>
        <w:t>It is essential</w:t>
      </w:r>
      <w:r w:rsidRPr="636EA232" w:rsidR="00137668">
        <w:rPr>
          <w:lang w:eastAsia="en-US"/>
        </w:rPr>
        <w:t xml:space="preserve"> therefore</w:t>
      </w:r>
      <w:r w:rsidRPr="636EA232" w:rsidR="00122694">
        <w:rPr>
          <w:lang w:eastAsia="en-US"/>
        </w:rPr>
        <w:t xml:space="preserve"> that the DSL works in close collaboration with the </w:t>
      </w:r>
      <w:r w:rsidRPr="636EA232" w:rsidR="00137668">
        <w:rPr>
          <w:lang w:eastAsia="en-US"/>
        </w:rPr>
        <w:t>DT</w:t>
      </w:r>
      <w:r w:rsidRPr="636EA232" w:rsidR="00122694">
        <w:rPr>
          <w:lang w:eastAsia="en-US"/>
        </w:rPr>
        <w:t xml:space="preserve"> and SENDCO as children who </w:t>
      </w:r>
      <w:r w:rsidRPr="636EA232" w:rsidR="00122694">
        <w:rPr>
          <w:lang w:eastAsia="en-US"/>
        </w:rPr>
        <w:t>are in need of</w:t>
      </w:r>
      <w:r w:rsidRPr="636EA232" w:rsidR="00122694">
        <w:rPr>
          <w:lang w:eastAsia="en-US"/>
        </w:rPr>
        <w:t xml:space="preserve"> help and protection must also have their learning needs prioritised in planning to ensure education is a protective factor and not only by way of regular attendance at </w:t>
      </w:r>
      <w:r w:rsidRPr="636EA232" w:rsidR="499AEF4D">
        <w:rPr>
          <w:lang w:eastAsia="en-US"/>
        </w:rPr>
        <w:t>college</w:t>
      </w:r>
      <w:r w:rsidRPr="636EA232" w:rsidR="00122694">
        <w:rPr>
          <w:lang w:eastAsia="en-US"/>
        </w:rPr>
        <w:t>.</w:t>
      </w:r>
    </w:p>
    <w:p w:rsidRPr="002E1FFA" w:rsidR="00203C12" w:rsidP="373039E2" w:rsidRDefault="00203C12" w14:paraId="46AE7194" w14:textId="2D9F7197">
      <w:pPr>
        <w:numPr>
          <w:ilvl w:val="0"/>
          <w:numId w:val="12"/>
        </w:numPr>
        <w:rPr>
          <w:lang w:eastAsia="en-US"/>
        </w:rPr>
      </w:pPr>
      <w:r w:rsidRPr="373039E2">
        <w:rPr>
          <w:lang w:eastAsia="en-US"/>
        </w:rPr>
        <w:t>Undertake a Prevent risk assessment which is shared with all staff</w:t>
      </w:r>
      <w:r w:rsidRPr="373039E2" w:rsidR="425C164B">
        <w:rPr>
          <w:lang w:eastAsia="en-US"/>
        </w:rPr>
        <w:t>.</w:t>
      </w:r>
    </w:p>
    <w:p w:rsidRPr="0013568B" w:rsidR="00203C12" w:rsidP="00203C12" w:rsidRDefault="00203C12" w14:paraId="2D4814FB" w14:textId="77777777">
      <w:pPr>
        <w:ind w:left="720"/>
        <w:rPr>
          <w:lang w:eastAsia="en-US"/>
        </w:rPr>
      </w:pPr>
    </w:p>
    <w:p w:rsidR="00203C12" w:rsidP="00203C12" w:rsidRDefault="00203C12" w14:paraId="0E6EAB4D" w14:textId="77777777">
      <w:pPr>
        <w:spacing w:after="120"/>
        <w:ind w:left="993"/>
        <w:jc w:val="left"/>
        <w:rPr>
          <w:lang w:eastAsia="en-US"/>
        </w:rPr>
      </w:pPr>
    </w:p>
    <w:p w:rsidRPr="007B2812" w:rsidR="00B14FA0" w:rsidP="00B14FA0" w:rsidRDefault="00B14FA0" w14:paraId="07FB0CE6" w14:textId="77777777">
      <w:pPr>
        <w:spacing w:after="120"/>
        <w:ind w:left="993"/>
        <w:jc w:val="left"/>
        <w:rPr>
          <w:lang w:eastAsia="en-US"/>
        </w:rPr>
      </w:pPr>
    </w:p>
    <w:p w:rsidR="00110D62" w:rsidP="00B14FA0" w:rsidRDefault="00110D62" w14:paraId="12D75F78" w14:textId="287D6B49">
      <w:pPr>
        <w:spacing w:after="120"/>
        <w:ind w:left="709"/>
        <w:jc w:val="left"/>
        <w:rPr>
          <w:b/>
          <w:lang w:eastAsia="en-US"/>
        </w:rPr>
      </w:pPr>
      <w:r w:rsidRPr="0042150F">
        <w:rPr>
          <w:b/>
          <w:lang w:eastAsia="en-US"/>
        </w:rPr>
        <w:t xml:space="preserve">The full responsibilities of the DSL are set out in </w:t>
      </w:r>
      <w:r w:rsidRPr="00BC3660" w:rsidR="002737EB">
        <w:rPr>
          <w:b/>
          <w:lang w:eastAsia="en-US"/>
        </w:rPr>
        <w:t>Annex</w:t>
      </w:r>
      <w:r w:rsidRPr="00137668" w:rsidR="002737EB">
        <w:rPr>
          <w:b/>
          <w:color w:val="FF0000"/>
          <w:lang w:eastAsia="en-US"/>
        </w:rPr>
        <w:t xml:space="preserve"> </w:t>
      </w:r>
      <w:r w:rsidRPr="0013568B" w:rsidR="00137668">
        <w:rPr>
          <w:b/>
          <w:lang w:eastAsia="en-US"/>
        </w:rPr>
        <w:t>C</w:t>
      </w:r>
      <w:r w:rsidRPr="00137668" w:rsidR="002737EB">
        <w:rPr>
          <w:b/>
          <w:color w:val="FF0000"/>
          <w:lang w:eastAsia="en-US"/>
        </w:rPr>
        <w:t xml:space="preserve"> </w:t>
      </w:r>
      <w:r w:rsidRPr="00BC3660" w:rsidR="002737EB">
        <w:rPr>
          <w:b/>
          <w:lang w:eastAsia="en-US"/>
        </w:rPr>
        <w:t>of KCSIE</w:t>
      </w:r>
      <w:r w:rsidRPr="0042150F" w:rsidR="002737EB">
        <w:rPr>
          <w:b/>
          <w:lang w:eastAsia="en-US"/>
        </w:rPr>
        <w:t xml:space="preserve"> – Role of the designated safeguarding lead</w:t>
      </w:r>
      <w:r w:rsidRPr="0042150F">
        <w:rPr>
          <w:b/>
          <w:lang w:eastAsia="en-US"/>
        </w:rPr>
        <w:t xml:space="preserve">. </w:t>
      </w:r>
      <w:r w:rsidR="00AA5784">
        <w:rPr>
          <w:b/>
          <w:lang w:eastAsia="en-US"/>
        </w:rPr>
        <w:t>All</w:t>
      </w:r>
      <w:r w:rsidRPr="0042150F" w:rsidR="009A1131">
        <w:rPr>
          <w:b/>
          <w:lang w:eastAsia="en-US"/>
        </w:rPr>
        <w:t xml:space="preserve"> designated safeguarding leads and deputy safeguarding leads must read and comply with</w:t>
      </w:r>
      <w:r w:rsidR="0088297D">
        <w:rPr>
          <w:b/>
          <w:lang w:eastAsia="en-US"/>
        </w:rPr>
        <w:t xml:space="preserve"> this</w:t>
      </w:r>
      <w:r w:rsidRPr="0042150F" w:rsidR="009A1131">
        <w:rPr>
          <w:b/>
          <w:lang w:eastAsia="en-US"/>
        </w:rPr>
        <w:t>.</w:t>
      </w:r>
    </w:p>
    <w:p w:rsidR="00454864" w:rsidP="00D827C5" w:rsidRDefault="00454864" w14:paraId="30D049B0" w14:textId="77777777">
      <w:pPr>
        <w:spacing w:after="120"/>
        <w:jc w:val="left"/>
        <w:rPr>
          <w:rStyle w:val="Strong"/>
        </w:rPr>
      </w:pPr>
      <w:bookmarkStart w:name="_Toc459981162" w:id="17"/>
      <w:bookmarkEnd w:id="16"/>
    </w:p>
    <w:p w:rsidR="00882924" w:rsidP="00F93A04" w:rsidRDefault="00E67269" w14:paraId="56E21CEB" w14:textId="35E79166">
      <w:pPr>
        <w:pStyle w:val="ListParagraph"/>
        <w:numPr>
          <w:ilvl w:val="1"/>
          <w:numId w:val="21"/>
        </w:numPr>
        <w:spacing w:after="120"/>
        <w:ind w:left="709" w:hanging="709"/>
        <w:jc w:val="left"/>
        <w:rPr>
          <w:rStyle w:val="Strong"/>
          <w:sz w:val="24"/>
          <w:szCs w:val="24"/>
        </w:rPr>
      </w:pPr>
      <w:r>
        <w:rPr>
          <w:rStyle w:val="Strong"/>
          <w:sz w:val="24"/>
          <w:szCs w:val="24"/>
        </w:rPr>
        <w:t xml:space="preserve"> </w:t>
      </w:r>
      <w:r w:rsidRPr="00E67269" w:rsidR="009A1131">
        <w:rPr>
          <w:rStyle w:val="Strong"/>
          <w:sz w:val="24"/>
          <w:szCs w:val="24"/>
        </w:rPr>
        <w:t>The governing b</w:t>
      </w:r>
      <w:r w:rsidRPr="00E67269" w:rsidR="00E34561">
        <w:rPr>
          <w:rStyle w:val="Strong"/>
          <w:sz w:val="24"/>
          <w:szCs w:val="24"/>
        </w:rPr>
        <w:t>ody</w:t>
      </w:r>
    </w:p>
    <w:p w:rsidRPr="00B53F16" w:rsidR="00403BA0" w:rsidP="00403BA0" w:rsidRDefault="00403BA0" w14:paraId="7BFF9AB6" w14:textId="77777777">
      <w:pPr>
        <w:pStyle w:val="ListParagraph"/>
        <w:spacing w:after="120"/>
        <w:ind w:left="709"/>
        <w:jc w:val="left"/>
        <w:rPr>
          <w:b/>
          <w:bCs/>
          <w:sz w:val="24"/>
          <w:szCs w:val="24"/>
        </w:rPr>
      </w:pPr>
    </w:p>
    <w:p w:rsidR="00B53F16" w:rsidP="00F93A04" w:rsidRDefault="009A1131" w14:paraId="4716269B" w14:textId="7A98DAA4">
      <w:pPr>
        <w:numPr>
          <w:ilvl w:val="0"/>
          <w:numId w:val="10"/>
        </w:numPr>
        <w:spacing w:after="120"/>
        <w:ind w:left="709" w:hanging="709"/>
        <w:jc w:val="left"/>
        <w:rPr>
          <w:lang w:eastAsia="en-US"/>
        </w:rPr>
      </w:pPr>
      <w:r w:rsidRPr="00E93BA9">
        <w:rPr>
          <w:lang w:eastAsia="en-US"/>
        </w:rPr>
        <w:t>The governing bo</w:t>
      </w:r>
      <w:r w:rsidR="00E34561">
        <w:rPr>
          <w:lang w:eastAsia="en-US"/>
        </w:rPr>
        <w:t>dy</w:t>
      </w:r>
      <w:r w:rsidRPr="00E93BA9">
        <w:rPr>
          <w:lang w:eastAsia="en-US"/>
        </w:rPr>
        <w:t xml:space="preserve"> will approve this policy at each </w:t>
      </w:r>
      <w:r w:rsidRPr="00E93BA9" w:rsidR="00371C2B">
        <w:rPr>
          <w:lang w:eastAsia="en-US"/>
        </w:rPr>
        <w:t>review and</w:t>
      </w:r>
      <w:r w:rsidRPr="00E93BA9">
        <w:rPr>
          <w:lang w:eastAsia="en-US"/>
        </w:rPr>
        <w:t xml:space="preserve"> hold the head</w:t>
      </w:r>
      <w:r w:rsidRPr="00E93BA9" w:rsidR="00A65E6C">
        <w:rPr>
          <w:lang w:eastAsia="en-US"/>
        </w:rPr>
        <w:t xml:space="preserve"> </w:t>
      </w:r>
      <w:r w:rsidR="00E67269">
        <w:rPr>
          <w:lang w:eastAsia="en-US"/>
        </w:rPr>
        <w:t xml:space="preserve">    </w:t>
      </w:r>
      <w:r w:rsidRPr="00E93BA9">
        <w:rPr>
          <w:lang w:eastAsia="en-US"/>
        </w:rPr>
        <w:t>teacher to account for its implementation</w:t>
      </w:r>
      <w:r w:rsidR="00C42F33">
        <w:rPr>
          <w:lang w:eastAsia="en-US"/>
        </w:rPr>
        <w:t xml:space="preserve"> and </w:t>
      </w:r>
      <w:r w:rsidRPr="0013568B" w:rsidR="00C42F33">
        <w:rPr>
          <w:lang w:eastAsia="en-US"/>
        </w:rPr>
        <w:t>any actions/recommendations made by the Local Authority</w:t>
      </w:r>
      <w:r w:rsidRPr="0013568B" w:rsidR="00C430F9">
        <w:rPr>
          <w:lang w:eastAsia="en-US"/>
        </w:rPr>
        <w:t xml:space="preserve"> </w:t>
      </w:r>
      <w:r w:rsidRPr="0013568B" w:rsidR="00C42F33">
        <w:rPr>
          <w:lang w:eastAsia="en-US"/>
        </w:rPr>
        <w:t xml:space="preserve">in respect to strengthening </w:t>
      </w:r>
      <w:r w:rsidRPr="0013568B" w:rsidR="004C22E7">
        <w:rPr>
          <w:lang w:eastAsia="en-US"/>
        </w:rPr>
        <w:t xml:space="preserve">the school’s </w:t>
      </w:r>
      <w:r w:rsidRPr="0013568B" w:rsidR="00C42F33">
        <w:rPr>
          <w:lang w:eastAsia="en-US"/>
        </w:rPr>
        <w:t>safeguarding arrangements.</w:t>
      </w:r>
    </w:p>
    <w:p w:rsidRPr="0013568B" w:rsidR="00B53F16" w:rsidP="00B14FA0" w:rsidRDefault="00B53F16" w14:paraId="7F8993E9" w14:textId="77777777">
      <w:pPr>
        <w:spacing w:after="120"/>
        <w:ind w:left="709" w:hanging="709"/>
        <w:jc w:val="left"/>
        <w:rPr>
          <w:lang w:eastAsia="en-US"/>
        </w:rPr>
      </w:pPr>
    </w:p>
    <w:p w:rsidR="004233EE" w:rsidP="00F93A04" w:rsidRDefault="007A295F" w14:paraId="3818E8D3" w14:textId="76226119">
      <w:pPr>
        <w:pStyle w:val="ListParagraph"/>
        <w:numPr>
          <w:ilvl w:val="2"/>
          <w:numId w:val="22"/>
        </w:numPr>
        <w:spacing w:after="120"/>
        <w:ind w:left="709" w:hanging="709"/>
        <w:jc w:val="left"/>
        <w:rPr>
          <w:lang w:eastAsia="en-US"/>
        </w:rPr>
      </w:pPr>
      <w:r w:rsidRPr="00E65675">
        <w:rPr>
          <w:lang w:eastAsia="en-US"/>
        </w:rPr>
        <w:t xml:space="preserve">The governing body will complete </w:t>
      </w:r>
      <w:r w:rsidRPr="00E65675" w:rsidR="002D7C4E">
        <w:rPr>
          <w:lang w:eastAsia="en-US"/>
        </w:rPr>
        <w:t xml:space="preserve">the LA </w:t>
      </w:r>
      <w:r w:rsidRPr="00E65675">
        <w:rPr>
          <w:lang w:eastAsia="en-US"/>
        </w:rPr>
        <w:t>safeguarding a</w:t>
      </w:r>
      <w:r w:rsidRPr="00E65675" w:rsidR="002D7C4E">
        <w:rPr>
          <w:lang w:eastAsia="en-US"/>
        </w:rPr>
        <w:t xml:space="preserve">nd child protection briefing on </w:t>
      </w:r>
      <w:r w:rsidRPr="00E65675">
        <w:rPr>
          <w:lang w:eastAsia="en-US"/>
        </w:rPr>
        <w:t>their strategic roles and responsibilities</w:t>
      </w:r>
      <w:r w:rsidRPr="00E65675" w:rsidR="002D7C4E">
        <w:rPr>
          <w:lang w:eastAsia="en-US"/>
        </w:rPr>
        <w:t xml:space="preserve"> every three </w:t>
      </w:r>
      <w:r w:rsidRPr="00601716" w:rsidR="002D7C4E">
        <w:rPr>
          <w:lang w:eastAsia="en-US"/>
        </w:rPr>
        <w:t>years</w:t>
      </w:r>
      <w:r w:rsidRPr="00601716" w:rsidR="006D3532">
        <w:rPr>
          <w:lang w:eastAsia="en-US"/>
        </w:rPr>
        <w:t xml:space="preserve"> </w:t>
      </w:r>
      <w:r w:rsidRPr="00DF01B4" w:rsidR="006D3532">
        <w:rPr>
          <w:lang w:eastAsia="en-US"/>
        </w:rPr>
        <w:t>including online safety training</w:t>
      </w:r>
      <w:r w:rsidR="005451E6">
        <w:rPr>
          <w:lang w:eastAsia="en-US"/>
        </w:rPr>
        <w:t xml:space="preserve"> at induction</w:t>
      </w:r>
      <w:r w:rsidRPr="00DF01B4" w:rsidR="006D3532">
        <w:rPr>
          <w:lang w:eastAsia="en-US"/>
        </w:rPr>
        <w:t>.</w:t>
      </w:r>
      <w:r w:rsidRPr="00DF01B4" w:rsidR="00601716">
        <w:rPr>
          <w:lang w:eastAsia="en-US"/>
        </w:rPr>
        <w:t xml:space="preserve"> </w:t>
      </w:r>
      <w:r w:rsidRPr="00DF01B4" w:rsidR="00574770">
        <w:rPr>
          <w:lang w:eastAsia="en-US"/>
        </w:rPr>
        <w:t>The governing board will ensure that all policies, procedures</w:t>
      </w:r>
      <w:r w:rsidRPr="00574770" w:rsidR="00574770">
        <w:rPr>
          <w:lang w:eastAsia="en-US"/>
        </w:rPr>
        <w:t xml:space="preserve"> and training are effective and comply with the law at all times.</w:t>
      </w:r>
      <w:r w:rsidR="00DF01B4">
        <w:rPr>
          <w:lang w:eastAsia="en-US"/>
        </w:rPr>
        <w:t xml:space="preserve">  </w:t>
      </w:r>
      <w:r w:rsidRPr="0013236E" w:rsidR="00DF01B4">
        <w:rPr>
          <w:lang w:eastAsia="en-US"/>
        </w:rPr>
        <w:t>The governing body will ensure that</w:t>
      </w:r>
      <w:r w:rsidRPr="0013236E" w:rsidR="00120A44">
        <w:rPr>
          <w:lang w:eastAsia="en-US"/>
        </w:rPr>
        <w:t xml:space="preserve"> all staff undergo safeguarding and child protection training, including online safety training</w:t>
      </w:r>
      <w:r w:rsidRPr="0013236E" w:rsidR="00AD45C7">
        <w:rPr>
          <w:lang w:eastAsia="en-US"/>
        </w:rPr>
        <w:t xml:space="preserve"> providing</w:t>
      </w:r>
      <w:r w:rsidRPr="0013236E" w:rsidR="00DC4814">
        <w:rPr>
          <w:lang w:eastAsia="en-US"/>
        </w:rPr>
        <w:t xml:space="preserve"> an understanding of the expectations</w:t>
      </w:r>
      <w:r w:rsidRPr="0013236E" w:rsidR="0035110B">
        <w:rPr>
          <w:lang w:eastAsia="en-US"/>
        </w:rPr>
        <w:t xml:space="preserve"> and </w:t>
      </w:r>
      <w:r w:rsidRPr="0013236E" w:rsidR="00DC4814">
        <w:rPr>
          <w:lang w:eastAsia="en-US"/>
        </w:rPr>
        <w:t>applicable roles and responsibilities in relation to filtering and monitoring.</w:t>
      </w:r>
    </w:p>
    <w:p w:rsidRPr="00E93BA9" w:rsidR="00B53F16" w:rsidP="00B14FA0" w:rsidRDefault="00B53F16" w14:paraId="784775E3" w14:textId="77777777">
      <w:pPr>
        <w:pStyle w:val="ListParagraph"/>
        <w:spacing w:after="120"/>
        <w:ind w:left="709" w:hanging="709"/>
        <w:jc w:val="left"/>
        <w:rPr>
          <w:lang w:eastAsia="en-US"/>
        </w:rPr>
      </w:pPr>
    </w:p>
    <w:p w:rsidRPr="00403BA0" w:rsidR="0042150F" w:rsidP="00F93A04" w:rsidRDefault="009A1131" w14:paraId="1AA0BE1A" w14:textId="299154B4">
      <w:pPr>
        <w:pStyle w:val="ListParagraph"/>
        <w:numPr>
          <w:ilvl w:val="2"/>
          <w:numId w:val="22"/>
        </w:numPr>
        <w:spacing w:after="120"/>
        <w:ind w:left="709" w:hanging="709"/>
        <w:jc w:val="left"/>
        <w:rPr>
          <w:color w:val="FF0000"/>
          <w:lang w:eastAsia="en-US"/>
        </w:rPr>
      </w:pPr>
      <w:r w:rsidRPr="7C11FDC2" w:rsidR="32781414">
        <w:rPr>
          <w:lang w:eastAsia="en-US"/>
        </w:rPr>
        <w:t>The</w:t>
      </w:r>
      <w:r w:rsidRPr="7C11FDC2" w:rsidR="222F3253">
        <w:rPr>
          <w:lang w:eastAsia="en-US"/>
        </w:rPr>
        <w:t xml:space="preserve"> governing bo</w:t>
      </w:r>
      <w:r w:rsidRPr="7C11FDC2" w:rsidR="52BA9ECE">
        <w:rPr>
          <w:lang w:eastAsia="en-US"/>
        </w:rPr>
        <w:t>dy</w:t>
      </w:r>
      <w:r w:rsidRPr="7C11FDC2" w:rsidR="222F3253">
        <w:rPr>
          <w:lang w:eastAsia="en-US"/>
        </w:rPr>
        <w:t xml:space="preserve"> will appoint a</w:t>
      </w:r>
      <w:r w:rsidRPr="7C11FDC2" w:rsidR="32781414">
        <w:rPr>
          <w:lang w:eastAsia="en-US"/>
        </w:rPr>
        <w:t xml:space="preserve"> lead </w:t>
      </w:r>
      <w:r w:rsidRPr="7C11FDC2" w:rsidR="505F7C6C">
        <w:rPr>
          <w:color w:val="000000" w:themeColor="text1" w:themeTint="FF" w:themeShade="FF"/>
          <w:lang w:eastAsia="en-US"/>
        </w:rPr>
        <w:t>governor</w:t>
      </w:r>
      <w:r w:rsidRPr="7C11FDC2" w:rsidR="32781414">
        <w:rPr>
          <w:color w:val="000000" w:themeColor="text1" w:themeTint="FF" w:themeShade="FF"/>
          <w:lang w:eastAsia="en-US"/>
        </w:rPr>
        <w:t xml:space="preserve"> </w:t>
      </w:r>
      <w:r w:rsidRPr="7C11FDC2" w:rsidR="32781414">
        <w:rPr>
          <w:lang w:eastAsia="en-US"/>
        </w:rPr>
        <w:t>to</w:t>
      </w:r>
      <w:r w:rsidRPr="7C11FDC2" w:rsidR="32781414">
        <w:rPr>
          <w:color w:val="000000" w:themeColor="text1" w:themeTint="FF" w:themeShade="FF"/>
          <w:lang w:eastAsia="en-US"/>
        </w:rPr>
        <w:t xml:space="preserve"> </w:t>
      </w:r>
      <w:r w:rsidRPr="7C11FDC2" w:rsidR="32781414">
        <w:rPr>
          <w:color w:val="000000" w:themeColor="text1" w:themeTint="FF" w:themeShade="FF"/>
          <w:lang w:eastAsia="en-US"/>
        </w:rPr>
        <w:t>monitor</w:t>
      </w:r>
      <w:r w:rsidRPr="7C11FDC2" w:rsidR="32781414">
        <w:rPr>
          <w:color w:val="000000" w:themeColor="text1" w:themeTint="FF" w:themeShade="FF"/>
          <w:lang w:eastAsia="en-US"/>
        </w:rPr>
        <w:t xml:space="preserve"> the effectiveness of this </w:t>
      </w:r>
      <w:r w:rsidRPr="7C11FDC2" w:rsidR="3DC3F74D">
        <w:rPr>
          <w:color w:val="000000" w:themeColor="text1" w:themeTint="FF" w:themeShade="FF"/>
          <w:lang w:eastAsia="en-US"/>
        </w:rPr>
        <w:t>and other related safeguarding policies (</w:t>
      </w:r>
      <w:r w:rsidRPr="7C11FDC2" w:rsidR="144DB5D7">
        <w:rPr>
          <w:color w:val="000000" w:themeColor="text1" w:themeTint="FF" w:themeShade="FF"/>
          <w:lang w:eastAsia="en-US"/>
        </w:rPr>
        <w:t>i.e. Online</w:t>
      </w:r>
      <w:r w:rsidRPr="7C11FDC2" w:rsidR="3DC3F74D">
        <w:rPr>
          <w:color w:val="000000" w:themeColor="text1" w:themeTint="FF" w:themeShade="FF"/>
          <w:lang w:eastAsia="en-US"/>
        </w:rPr>
        <w:t xml:space="preserve"> safety, whistleblowing, behaviour </w:t>
      </w:r>
      <w:r w:rsidRPr="7C11FDC2" w:rsidR="4240ADA8">
        <w:rPr>
          <w:color w:val="000000" w:themeColor="text1" w:themeTint="FF" w:themeShade="FF"/>
          <w:lang w:eastAsia="en-US"/>
        </w:rPr>
        <w:t>etc.</w:t>
      </w:r>
      <w:r w:rsidRPr="7C11FDC2" w:rsidR="3DC3F74D">
        <w:rPr>
          <w:color w:val="000000" w:themeColor="text1" w:themeTint="FF" w:themeShade="FF"/>
          <w:lang w:eastAsia="en-US"/>
        </w:rPr>
        <w:t xml:space="preserve">) </w:t>
      </w:r>
      <w:r w:rsidRPr="7C11FDC2" w:rsidR="32781414">
        <w:rPr>
          <w:color w:val="000000" w:themeColor="text1" w:themeTint="FF" w:themeShade="FF"/>
          <w:lang w:eastAsia="en-US"/>
        </w:rPr>
        <w:t xml:space="preserve"> in conjunction with the full governing bo</w:t>
      </w:r>
      <w:r w:rsidRPr="7C11FDC2" w:rsidR="52BA9ECE">
        <w:rPr>
          <w:color w:val="000000" w:themeColor="text1" w:themeTint="FF" w:themeShade="FF"/>
          <w:lang w:eastAsia="en-US"/>
        </w:rPr>
        <w:t>dy</w:t>
      </w:r>
      <w:r w:rsidRPr="7C11FDC2" w:rsidR="32781414">
        <w:rPr>
          <w:color w:val="000000" w:themeColor="text1" w:themeTint="FF" w:themeShade="FF"/>
          <w:lang w:eastAsia="en-US"/>
        </w:rPr>
        <w:t xml:space="preserve">. </w:t>
      </w:r>
      <w:r w:rsidRPr="7C11FDC2" w:rsidR="28E20F5C">
        <w:rPr>
          <w:color w:val="000000" w:themeColor="text1" w:themeTint="FF" w:themeShade="FF"/>
          <w:lang w:eastAsia="en-US"/>
        </w:rPr>
        <w:t xml:space="preserve">Staff </w:t>
      </w:r>
      <w:r w:rsidRPr="7C11FDC2" w:rsidR="65034B75">
        <w:rPr>
          <w:color w:val="000000" w:themeColor="text1" w:themeTint="FF" w:themeShade="FF"/>
          <w:lang w:eastAsia="en-US"/>
        </w:rPr>
        <w:t>governors</w:t>
      </w:r>
      <w:r w:rsidRPr="7C11FDC2" w:rsidR="28E20F5C">
        <w:rPr>
          <w:color w:val="000000" w:themeColor="text1" w:themeTint="FF" w:themeShade="FF"/>
          <w:lang w:eastAsia="en-US"/>
        </w:rPr>
        <w:t xml:space="preserve"> cannot be the</w:t>
      </w:r>
      <w:r w:rsidRPr="7C11FDC2" w:rsidR="57856B2E">
        <w:rPr>
          <w:color w:val="000000" w:themeColor="text1" w:themeTint="FF" w:themeShade="FF"/>
          <w:lang w:eastAsia="en-US"/>
        </w:rPr>
        <w:t xml:space="preserve"> lead governor with responsibility for </w:t>
      </w:r>
      <w:r w:rsidRPr="7C11FDC2" w:rsidR="28E20F5C">
        <w:rPr>
          <w:color w:val="000000" w:themeColor="text1" w:themeTint="FF" w:themeShade="FF"/>
          <w:lang w:eastAsia="en-US"/>
        </w:rPr>
        <w:t xml:space="preserve">safeguarding and </w:t>
      </w:r>
      <w:r w:rsidRPr="7C11FDC2" w:rsidR="57856B2E">
        <w:rPr>
          <w:lang w:eastAsia="en-US"/>
        </w:rPr>
        <w:t>child protection.</w:t>
      </w:r>
      <w:r w:rsidRPr="7C11FDC2" w:rsidR="48D469F1">
        <w:rPr>
          <w:lang w:eastAsia="en-US"/>
        </w:rPr>
        <w:t xml:space="preserve"> Lead governors should access the LA designated safeguarding governor training every three years</w:t>
      </w:r>
      <w:r w:rsidRPr="7C11FDC2" w:rsidR="3FB11A7C">
        <w:rPr>
          <w:lang w:eastAsia="en-US"/>
        </w:rPr>
        <w:t xml:space="preserve"> including online safety training</w:t>
      </w:r>
      <w:r w:rsidRPr="7C11FDC2" w:rsidR="1E6267F4">
        <w:rPr>
          <w:lang w:eastAsia="en-US"/>
        </w:rPr>
        <w:t xml:space="preserve"> at induction</w:t>
      </w:r>
      <w:r w:rsidRPr="7C11FDC2" w:rsidR="3FB11A7C">
        <w:rPr>
          <w:lang w:eastAsia="en-US"/>
        </w:rPr>
        <w:t>.</w:t>
      </w:r>
    </w:p>
    <w:p w:rsidRPr="00403BA0" w:rsidR="00403BA0" w:rsidP="00403BA0" w:rsidRDefault="00403BA0" w14:paraId="06341144" w14:textId="77777777">
      <w:pPr>
        <w:spacing w:after="120"/>
        <w:jc w:val="left"/>
        <w:rPr>
          <w:color w:val="FF0000"/>
          <w:lang w:eastAsia="en-US"/>
        </w:rPr>
      </w:pPr>
    </w:p>
    <w:p w:rsidR="00137668" w:rsidP="00F93A04" w:rsidRDefault="00646ECE" w14:paraId="10B806DD" w14:textId="6F6C042D">
      <w:pPr>
        <w:pStyle w:val="ListParagraph"/>
        <w:numPr>
          <w:ilvl w:val="2"/>
          <w:numId w:val="22"/>
        </w:numPr>
        <w:spacing w:after="120"/>
        <w:ind w:left="709" w:hanging="709"/>
        <w:jc w:val="left"/>
        <w:rPr>
          <w:lang w:eastAsia="en-US"/>
        </w:rPr>
      </w:pPr>
      <w:r>
        <w:rPr>
          <w:lang w:eastAsia="en-US"/>
        </w:rPr>
        <w:t>I</w:t>
      </w:r>
      <w:r w:rsidRPr="00E93BA9">
        <w:rPr>
          <w:lang w:eastAsia="en-US"/>
        </w:rPr>
        <w:t xml:space="preserve">n the event that </w:t>
      </w:r>
      <w:r w:rsidRPr="00137668" w:rsidR="00AF2437">
        <w:rPr>
          <w:color w:val="000000" w:themeColor="text1"/>
          <w:lang w:eastAsia="en-US"/>
        </w:rPr>
        <w:t xml:space="preserve">safeguarding </w:t>
      </w:r>
      <w:r w:rsidRPr="00137668" w:rsidR="00137668">
        <w:rPr>
          <w:color w:val="000000" w:themeColor="text1"/>
          <w:lang w:eastAsia="en-US"/>
        </w:rPr>
        <w:t>concerns,</w:t>
      </w:r>
      <w:r w:rsidRPr="00137668" w:rsidR="00AF2437">
        <w:rPr>
          <w:color w:val="000000" w:themeColor="text1"/>
          <w:lang w:eastAsia="en-US"/>
        </w:rPr>
        <w:t xml:space="preserve"> </w:t>
      </w:r>
      <w:r w:rsidR="00AF2437">
        <w:rPr>
          <w:lang w:eastAsia="en-US"/>
        </w:rPr>
        <w:t xml:space="preserve">or </w:t>
      </w:r>
      <w:r w:rsidRPr="00E93BA9">
        <w:rPr>
          <w:lang w:eastAsia="en-US"/>
        </w:rPr>
        <w:t>an allegation of abuse is made against the head teacher</w:t>
      </w:r>
      <w:r>
        <w:rPr>
          <w:lang w:eastAsia="en-US"/>
        </w:rPr>
        <w:t>,</w:t>
      </w:r>
      <w:r w:rsidRPr="00E93BA9">
        <w:rPr>
          <w:lang w:eastAsia="en-US"/>
        </w:rPr>
        <w:t xml:space="preserve"> </w:t>
      </w:r>
      <w:r>
        <w:rPr>
          <w:lang w:eastAsia="en-US"/>
        </w:rPr>
        <w:t>t</w:t>
      </w:r>
      <w:r w:rsidRPr="00E93BA9" w:rsidR="009A1131">
        <w:rPr>
          <w:lang w:eastAsia="en-US"/>
        </w:rPr>
        <w:t>he chair of governors will act as the ‘case manager’</w:t>
      </w:r>
      <w:r>
        <w:rPr>
          <w:lang w:eastAsia="en-US"/>
        </w:rPr>
        <w:t>.</w:t>
      </w:r>
      <w:r w:rsidR="00F76D87">
        <w:rPr>
          <w:lang w:eastAsia="en-US"/>
        </w:rPr>
        <w:t xml:space="preserve"> </w:t>
      </w:r>
      <w:r w:rsidR="00137668">
        <w:rPr>
          <w:lang w:eastAsia="en-US"/>
        </w:rPr>
        <w:t>Refer also to Section 1</w:t>
      </w:r>
      <w:r w:rsidR="00B0021B">
        <w:rPr>
          <w:lang w:eastAsia="en-US"/>
        </w:rPr>
        <w:t>6</w:t>
      </w:r>
      <w:r w:rsidR="00137668">
        <w:rPr>
          <w:lang w:eastAsia="en-US"/>
        </w:rPr>
        <w:t>.2</w:t>
      </w:r>
      <w:r w:rsidR="00B53F16">
        <w:rPr>
          <w:lang w:eastAsia="en-US"/>
        </w:rPr>
        <w:t>.</w:t>
      </w:r>
    </w:p>
    <w:p w:rsidR="00B53F16" w:rsidP="00B14FA0" w:rsidRDefault="00B53F16" w14:paraId="1608BFC3" w14:textId="77777777">
      <w:pPr>
        <w:pStyle w:val="ListParagraph"/>
        <w:spacing w:after="120"/>
        <w:ind w:left="709" w:hanging="709"/>
        <w:jc w:val="left"/>
        <w:rPr>
          <w:lang w:eastAsia="en-US"/>
        </w:rPr>
      </w:pPr>
    </w:p>
    <w:p w:rsidR="0042150F" w:rsidP="00F93A04" w:rsidRDefault="00301E36" w14:paraId="3CF21907" w14:textId="2F85FBF9">
      <w:pPr>
        <w:pStyle w:val="ListParagraph"/>
        <w:numPr>
          <w:ilvl w:val="2"/>
          <w:numId w:val="22"/>
        </w:numPr>
        <w:spacing w:after="120"/>
        <w:ind w:left="709" w:hanging="709"/>
        <w:jc w:val="left"/>
        <w:rPr>
          <w:lang w:eastAsia="en-US"/>
        </w:rPr>
      </w:pPr>
      <w:r w:rsidRPr="373039E2">
        <w:rPr>
          <w:lang w:eastAsia="en-US"/>
        </w:rPr>
        <w:t>The governing body will ensure th</w:t>
      </w:r>
      <w:r w:rsidRPr="373039E2" w:rsidR="009F2B4F">
        <w:rPr>
          <w:lang w:eastAsia="en-US"/>
        </w:rPr>
        <w:t xml:space="preserve">at the </w:t>
      </w:r>
      <w:r w:rsidRPr="373039E2" w:rsidR="63ABED5C">
        <w:rPr>
          <w:lang w:eastAsia="en-US"/>
        </w:rPr>
        <w:t>college</w:t>
      </w:r>
      <w:r w:rsidRPr="373039E2" w:rsidR="009F2B4F">
        <w:rPr>
          <w:lang w:eastAsia="en-US"/>
        </w:rPr>
        <w:t xml:space="preserve"> has </w:t>
      </w:r>
      <w:r w:rsidRPr="373039E2" w:rsidR="00574770">
        <w:rPr>
          <w:lang w:eastAsia="en-US"/>
        </w:rPr>
        <w:t>robust</w:t>
      </w:r>
      <w:r w:rsidRPr="373039E2" w:rsidR="009F2B4F">
        <w:rPr>
          <w:lang w:eastAsia="en-US"/>
        </w:rPr>
        <w:t xml:space="preserve"> I</w:t>
      </w:r>
      <w:r w:rsidRPr="373039E2">
        <w:rPr>
          <w:lang w:eastAsia="en-US"/>
        </w:rPr>
        <w:t>T filtering and monitoring systems in place and should be informed in part, by the risk assessment required by the Prevent Duty</w:t>
      </w:r>
      <w:r w:rsidRPr="373039E2" w:rsidR="00641C7E">
        <w:rPr>
          <w:lang w:eastAsia="en-US"/>
        </w:rPr>
        <w:t xml:space="preserve"> </w:t>
      </w:r>
      <w:r w:rsidRPr="373039E2" w:rsidR="00D41BD1">
        <w:rPr>
          <w:lang w:eastAsia="en-US"/>
        </w:rPr>
        <w:t>in order to limit children’s exposure to online risks.</w:t>
      </w:r>
      <w:r w:rsidRPr="373039E2" w:rsidR="00DF01B4">
        <w:rPr>
          <w:lang w:eastAsia="en-US"/>
        </w:rPr>
        <w:t xml:space="preserve"> The governing body should consider the number and age range of children, those who are potential</w:t>
      </w:r>
      <w:r w:rsidRPr="373039E2" w:rsidR="0035110B">
        <w:rPr>
          <w:lang w:eastAsia="en-US"/>
        </w:rPr>
        <w:t>ly</w:t>
      </w:r>
      <w:r w:rsidRPr="373039E2" w:rsidR="00DF01B4">
        <w:rPr>
          <w:lang w:eastAsia="en-US"/>
        </w:rPr>
        <w:t xml:space="preserve"> at greater risk of harm and how often they access the IT system.</w:t>
      </w:r>
    </w:p>
    <w:p w:rsidRPr="00E93BA9" w:rsidR="00B53F16" w:rsidP="00B14FA0" w:rsidRDefault="00B53F16" w14:paraId="78BA9FE0" w14:textId="77777777">
      <w:pPr>
        <w:spacing w:after="120"/>
        <w:ind w:left="709" w:hanging="709"/>
        <w:jc w:val="left"/>
        <w:rPr>
          <w:lang w:eastAsia="en-US"/>
        </w:rPr>
      </w:pPr>
    </w:p>
    <w:p w:rsidR="006324B1" w:rsidP="00F93A04" w:rsidRDefault="0059443C" w14:paraId="2EB6FB3C" w14:textId="6D10493B">
      <w:pPr>
        <w:pStyle w:val="ListParagraph"/>
        <w:numPr>
          <w:ilvl w:val="2"/>
          <w:numId w:val="22"/>
        </w:numPr>
        <w:spacing w:after="120"/>
        <w:ind w:left="709" w:hanging="709"/>
        <w:jc w:val="left"/>
        <w:rPr>
          <w:lang w:eastAsia="en-US"/>
        </w:rPr>
      </w:pPr>
      <w:r w:rsidRPr="373039E2">
        <w:rPr>
          <w:lang w:eastAsia="en-US"/>
        </w:rPr>
        <w:t xml:space="preserve">The governing </w:t>
      </w:r>
      <w:r w:rsidRPr="373039E2" w:rsidR="00BA4083">
        <w:rPr>
          <w:lang w:eastAsia="en-US"/>
        </w:rPr>
        <w:t>bo</w:t>
      </w:r>
      <w:r w:rsidRPr="373039E2" w:rsidR="00E34561">
        <w:rPr>
          <w:lang w:eastAsia="en-US"/>
        </w:rPr>
        <w:t>dy</w:t>
      </w:r>
      <w:r w:rsidRPr="373039E2" w:rsidR="00AA5784">
        <w:rPr>
          <w:lang w:eastAsia="en-US"/>
        </w:rPr>
        <w:t>,</w:t>
      </w:r>
      <w:r w:rsidRPr="373039E2">
        <w:rPr>
          <w:lang w:eastAsia="en-US"/>
        </w:rPr>
        <w:t xml:space="preserve"> along with the </w:t>
      </w:r>
      <w:r w:rsidRPr="373039E2" w:rsidR="3588B412">
        <w:rPr>
          <w:lang w:eastAsia="en-US"/>
        </w:rPr>
        <w:t>college</w:t>
      </w:r>
      <w:r w:rsidRPr="373039E2" w:rsidR="00AA5784">
        <w:rPr>
          <w:lang w:eastAsia="en-US"/>
        </w:rPr>
        <w:t>’</w:t>
      </w:r>
      <w:r w:rsidRPr="373039E2">
        <w:rPr>
          <w:lang w:eastAsia="en-US"/>
        </w:rPr>
        <w:t>s senior leadership team, are responsible for satis</w:t>
      </w:r>
      <w:r w:rsidRPr="373039E2" w:rsidR="00AA5784">
        <w:rPr>
          <w:lang w:eastAsia="en-US"/>
        </w:rPr>
        <w:t xml:space="preserve">fying themselves and obtaining </w:t>
      </w:r>
      <w:r w:rsidRPr="373039E2">
        <w:rPr>
          <w:lang w:eastAsia="en-US"/>
        </w:rPr>
        <w:t>written assurances from any</w:t>
      </w:r>
      <w:r w:rsidRPr="373039E2" w:rsidR="0027081D">
        <w:rPr>
          <w:lang w:eastAsia="en-US"/>
        </w:rPr>
        <w:t xml:space="preserve"> relevant </w:t>
      </w:r>
      <w:r w:rsidRPr="373039E2" w:rsidR="5AC0BEB9">
        <w:rPr>
          <w:lang w:eastAsia="en-US"/>
        </w:rPr>
        <w:t>college</w:t>
      </w:r>
      <w:r w:rsidRPr="373039E2" w:rsidR="0027081D">
        <w:rPr>
          <w:lang w:eastAsia="en-US"/>
        </w:rPr>
        <w:t xml:space="preserve"> letting</w:t>
      </w:r>
      <w:r w:rsidRPr="373039E2" w:rsidR="006324B1">
        <w:rPr>
          <w:lang w:eastAsia="en-US"/>
        </w:rPr>
        <w:t>s</w:t>
      </w:r>
      <w:r w:rsidRPr="373039E2" w:rsidR="0027081D">
        <w:rPr>
          <w:lang w:eastAsia="en-US"/>
        </w:rPr>
        <w:t xml:space="preserve"> and</w:t>
      </w:r>
      <w:r w:rsidRPr="373039E2">
        <w:rPr>
          <w:lang w:eastAsia="en-US"/>
        </w:rPr>
        <w:t xml:space="preserve"> alternative</w:t>
      </w:r>
      <w:r w:rsidRPr="373039E2" w:rsidR="00F76D87">
        <w:rPr>
          <w:lang w:eastAsia="en-US"/>
        </w:rPr>
        <w:t>/off site</w:t>
      </w:r>
      <w:r w:rsidRPr="373039E2">
        <w:rPr>
          <w:lang w:eastAsia="en-US"/>
        </w:rPr>
        <w:t xml:space="preserve"> pr</w:t>
      </w:r>
      <w:r w:rsidRPr="373039E2" w:rsidR="00F76D87">
        <w:rPr>
          <w:lang w:eastAsia="en-US"/>
        </w:rPr>
        <w:t xml:space="preserve">oviders and </w:t>
      </w:r>
      <w:r w:rsidRPr="373039E2" w:rsidR="0027081D">
        <w:rPr>
          <w:lang w:eastAsia="en-US"/>
        </w:rPr>
        <w:t>provis</w:t>
      </w:r>
      <w:r w:rsidRPr="373039E2" w:rsidR="006324B1">
        <w:rPr>
          <w:lang w:eastAsia="en-US"/>
        </w:rPr>
        <w:t>ions</w:t>
      </w:r>
      <w:r w:rsidRPr="373039E2" w:rsidR="0027081D">
        <w:rPr>
          <w:lang w:eastAsia="en-US"/>
        </w:rPr>
        <w:t xml:space="preserve"> </w:t>
      </w:r>
      <w:r w:rsidRPr="373039E2">
        <w:rPr>
          <w:lang w:eastAsia="en-US"/>
        </w:rPr>
        <w:t>that their safeguarding arrangements are secure</w:t>
      </w:r>
      <w:r w:rsidRPr="373039E2" w:rsidR="0035199A">
        <w:rPr>
          <w:lang w:eastAsia="en-US"/>
        </w:rPr>
        <w:t>,</w:t>
      </w:r>
      <w:r w:rsidRPr="373039E2">
        <w:rPr>
          <w:lang w:eastAsia="en-US"/>
        </w:rPr>
        <w:t xml:space="preserve"> in keeping with </w:t>
      </w:r>
      <w:r w:rsidRPr="373039E2" w:rsidR="0035199A">
        <w:rPr>
          <w:lang w:eastAsia="en-US"/>
        </w:rPr>
        <w:t xml:space="preserve">the requirements set out in </w:t>
      </w:r>
      <w:r w:rsidRPr="373039E2">
        <w:rPr>
          <w:lang w:eastAsia="en-US"/>
        </w:rPr>
        <w:t>KCSIE.</w:t>
      </w:r>
      <w:r w:rsidRPr="373039E2" w:rsidR="0027081D">
        <w:rPr>
          <w:lang w:eastAsia="en-US"/>
        </w:rPr>
        <w:t xml:space="preserve"> </w:t>
      </w:r>
      <w:r w:rsidRPr="373039E2" w:rsidR="00C41B07">
        <w:rPr>
          <w:lang w:eastAsia="en-US"/>
        </w:rPr>
        <w:t>This</w:t>
      </w:r>
      <w:r w:rsidRPr="373039E2" w:rsidR="0035199A">
        <w:rPr>
          <w:lang w:eastAsia="en-US"/>
        </w:rPr>
        <w:t xml:space="preserve"> include</w:t>
      </w:r>
      <w:r w:rsidRPr="373039E2" w:rsidR="00C41B07">
        <w:rPr>
          <w:lang w:eastAsia="en-US"/>
        </w:rPr>
        <w:t>s</w:t>
      </w:r>
      <w:r w:rsidRPr="373039E2" w:rsidR="0035199A">
        <w:rPr>
          <w:lang w:eastAsia="en-US"/>
        </w:rPr>
        <w:t xml:space="preserve"> </w:t>
      </w:r>
      <w:r w:rsidRPr="373039E2" w:rsidR="00C41B07">
        <w:rPr>
          <w:lang w:eastAsia="en-US"/>
        </w:rPr>
        <w:t>ensuring that the provision has</w:t>
      </w:r>
      <w:r w:rsidRPr="373039E2" w:rsidR="0035199A">
        <w:rPr>
          <w:lang w:eastAsia="en-US"/>
        </w:rPr>
        <w:t xml:space="preserve"> effective safeguarding policy/procedures</w:t>
      </w:r>
      <w:r w:rsidRPr="373039E2" w:rsidR="00C41B07">
        <w:rPr>
          <w:lang w:eastAsia="en-US"/>
        </w:rPr>
        <w:t xml:space="preserve">/training </w:t>
      </w:r>
      <w:r w:rsidRPr="373039E2" w:rsidR="00371C2B">
        <w:rPr>
          <w:lang w:eastAsia="en-US"/>
        </w:rPr>
        <w:t xml:space="preserve">in place </w:t>
      </w:r>
      <w:r w:rsidRPr="373039E2" w:rsidR="00C41B07">
        <w:rPr>
          <w:lang w:eastAsia="en-US"/>
        </w:rPr>
        <w:t>for all staff. The provision follows</w:t>
      </w:r>
      <w:r w:rsidRPr="373039E2" w:rsidR="0035199A">
        <w:rPr>
          <w:lang w:eastAsia="en-US"/>
        </w:rPr>
        <w:t xml:space="preserve"> safer recruitme</w:t>
      </w:r>
      <w:r w:rsidRPr="373039E2" w:rsidR="00C41B07">
        <w:rPr>
          <w:lang w:eastAsia="en-US"/>
        </w:rPr>
        <w:t xml:space="preserve">nt processes and have </w:t>
      </w:r>
      <w:r w:rsidRPr="373039E2" w:rsidR="0035199A">
        <w:rPr>
          <w:lang w:eastAsia="en-US"/>
        </w:rPr>
        <w:t>clear allegation management</w:t>
      </w:r>
      <w:r w:rsidRPr="373039E2" w:rsidR="00C41B07">
        <w:rPr>
          <w:lang w:eastAsia="en-US"/>
        </w:rPr>
        <w:t xml:space="preserve"> processes.</w:t>
      </w:r>
      <w:r w:rsidRPr="373039E2" w:rsidR="0035199A">
        <w:rPr>
          <w:lang w:eastAsia="en-US"/>
        </w:rPr>
        <w:t xml:space="preserve"> </w:t>
      </w:r>
      <w:r w:rsidRPr="373039E2" w:rsidR="3724AD8C">
        <w:rPr>
          <w:lang w:eastAsia="en-US"/>
        </w:rPr>
        <w:t>Students</w:t>
      </w:r>
      <w:r w:rsidRPr="373039E2" w:rsidR="0035199A">
        <w:rPr>
          <w:lang w:eastAsia="en-US"/>
        </w:rPr>
        <w:t xml:space="preserve"> who attend alternative provisions can often have complex needs and it is important that these settings are aware of the additional risk of harm that their </w:t>
      </w:r>
      <w:r w:rsidRPr="373039E2" w:rsidR="7261198F">
        <w:rPr>
          <w:lang w:eastAsia="en-US"/>
        </w:rPr>
        <w:t>students</w:t>
      </w:r>
      <w:r w:rsidRPr="373039E2" w:rsidR="0035199A">
        <w:rPr>
          <w:lang w:eastAsia="en-US"/>
        </w:rPr>
        <w:t xml:space="preserve"> may be vulnerable </w:t>
      </w:r>
      <w:r w:rsidRPr="373039E2" w:rsidR="00AC4AB2">
        <w:rPr>
          <w:lang w:eastAsia="en-US"/>
        </w:rPr>
        <w:t>to,</w:t>
      </w:r>
      <w:r w:rsidRPr="373039E2" w:rsidR="0035199A">
        <w:rPr>
          <w:lang w:eastAsia="en-US"/>
        </w:rPr>
        <w:t xml:space="preserve"> and appropriate risk assessments/support plans are in place</w:t>
      </w:r>
      <w:r w:rsidRPr="373039E2" w:rsidR="00C41B07">
        <w:rPr>
          <w:lang w:eastAsia="en-US"/>
        </w:rPr>
        <w:t xml:space="preserve"> where </w:t>
      </w:r>
      <w:r w:rsidRPr="373039E2" w:rsidR="08DEFE3E">
        <w:rPr>
          <w:lang w:eastAsia="en-US"/>
        </w:rPr>
        <w:t>students</w:t>
      </w:r>
      <w:r w:rsidRPr="373039E2" w:rsidR="00C41B07">
        <w:rPr>
          <w:lang w:eastAsia="en-US"/>
        </w:rPr>
        <w:t xml:space="preserve"> access provision offsite</w:t>
      </w:r>
      <w:r w:rsidRPr="373039E2" w:rsidR="0035199A">
        <w:rPr>
          <w:lang w:eastAsia="en-US"/>
        </w:rPr>
        <w:t xml:space="preserve">. </w:t>
      </w:r>
      <w:r w:rsidRPr="373039E2" w:rsidR="1814D859">
        <w:rPr>
          <w:lang w:eastAsia="en-US"/>
        </w:rPr>
        <w:t xml:space="preserve">Lighthouse Futures Trust </w:t>
      </w:r>
      <w:r w:rsidRPr="373039E2" w:rsidR="0027081D">
        <w:rPr>
          <w:lang w:eastAsia="en-US"/>
        </w:rPr>
        <w:t xml:space="preserve">use the following alternative </w:t>
      </w:r>
      <w:r w:rsidRPr="373039E2" w:rsidR="006324B1">
        <w:rPr>
          <w:lang w:eastAsia="en-US"/>
        </w:rPr>
        <w:t xml:space="preserve">or off-site </w:t>
      </w:r>
      <w:r w:rsidRPr="373039E2" w:rsidR="0027081D">
        <w:rPr>
          <w:lang w:eastAsia="en-US"/>
        </w:rPr>
        <w:t xml:space="preserve">providers and have </w:t>
      </w:r>
      <w:r w:rsidRPr="373039E2" w:rsidR="00F76D87">
        <w:rPr>
          <w:lang w:eastAsia="en-US"/>
        </w:rPr>
        <w:t>written evidence of safeguarding arrangements</w:t>
      </w:r>
      <w:r w:rsidRPr="373039E2" w:rsidR="006324B1">
        <w:rPr>
          <w:lang w:eastAsia="en-US"/>
        </w:rPr>
        <w:t>:</w:t>
      </w:r>
    </w:p>
    <w:p w:rsidR="00C54B8B" w:rsidP="373039E2" w:rsidRDefault="558A6F06" w14:paraId="59B04B3F" w14:textId="7D7DE1DF">
      <w:pPr>
        <w:numPr>
          <w:ilvl w:val="0"/>
          <w:numId w:val="13"/>
        </w:numPr>
        <w:spacing w:after="120"/>
        <w:ind w:left="993" w:hanging="284"/>
        <w:jc w:val="left"/>
        <w:rPr>
          <w:color w:val="ED7D31" w:themeColor="accent2"/>
          <w:lang w:eastAsia="en-US"/>
        </w:rPr>
      </w:pPr>
      <w:r w:rsidRPr="373039E2">
        <w:rPr>
          <w:lang w:eastAsia="en-US"/>
        </w:rPr>
        <w:t xml:space="preserve">The Training Cave LTD. </w:t>
      </w:r>
    </w:p>
    <w:p w:rsidR="00C54B8B" w:rsidP="00C54B8B" w:rsidRDefault="00C54B8B" w14:paraId="36825DAA" w14:textId="77777777">
      <w:pPr>
        <w:spacing w:after="120"/>
        <w:ind w:left="993"/>
        <w:jc w:val="left"/>
        <w:rPr>
          <w:rStyle w:val="Strong"/>
          <w:b w:val="0"/>
          <w:bCs w:val="0"/>
          <w:lang w:eastAsia="en-US"/>
        </w:rPr>
      </w:pPr>
    </w:p>
    <w:p w:rsidRPr="00C54B8B" w:rsidR="00C54B8B" w:rsidP="373039E2" w:rsidRDefault="00C54B8B" w14:paraId="7DBA7D5B" w14:textId="5C70B870">
      <w:pPr>
        <w:spacing w:after="120"/>
        <w:ind w:left="709"/>
        <w:jc w:val="left"/>
        <w:rPr>
          <w:rStyle w:val="Strong"/>
          <w:b w:val="0"/>
          <w:bCs w:val="0"/>
          <w:lang w:eastAsia="en-US"/>
        </w:rPr>
      </w:pPr>
      <w:r w:rsidRPr="636EA232" w:rsidR="00C54B8B">
        <w:rPr>
          <w:rStyle w:val="Strong"/>
          <w:b w:val="0"/>
          <w:bCs w:val="0"/>
        </w:rPr>
        <w:t xml:space="preserve">Where a </w:t>
      </w:r>
      <w:r w:rsidRPr="636EA232" w:rsidR="6C96963D">
        <w:rPr>
          <w:rStyle w:val="Strong"/>
          <w:b w:val="0"/>
          <w:bCs w:val="0"/>
        </w:rPr>
        <w:t>college</w:t>
      </w:r>
      <w:r w:rsidRPr="636EA232" w:rsidR="00C54B8B">
        <w:rPr>
          <w:rStyle w:val="Strong"/>
          <w:b w:val="0"/>
          <w:bCs w:val="0"/>
        </w:rPr>
        <w:t xml:space="preserve"> places a </w:t>
      </w:r>
      <w:r w:rsidRPr="636EA232" w:rsidR="148782BF">
        <w:rPr>
          <w:rStyle w:val="Strong"/>
          <w:b w:val="0"/>
          <w:bCs w:val="0"/>
        </w:rPr>
        <w:t>student</w:t>
      </w:r>
      <w:r w:rsidRPr="636EA232" w:rsidR="00C54B8B">
        <w:rPr>
          <w:rStyle w:val="Strong"/>
          <w:b w:val="0"/>
          <w:bCs w:val="0"/>
        </w:rPr>
        <w:t xml:space="preserve"> with an alternative provision provider, it continues to </w:t>
      </w:r>
      <w:r w:rsidRPr="636EA232" w:rsidR="00C54B8B">
        <w:rPr>
          <w:rStyle w:val="Strong"/>
          <w:b w:val="0"/>
          <w:bCs w:val="0"/>
        </w:rPr>
        <w:t>be responsible for</w:t>
      </w:r>
      <w:r w:rsidRPr="636EA232" w:rsidR="00C54B8B">
        <w:rPr>
          <w:rStyle w:val="Strong"/>
          <w:b w:val="0"/>
          <w:bCs w:val="0"/>
        </w:rPr>
        <w:t xml:space="preserve"> the safeguarding of that </w:t>
      </w:r>
      <w:r w:rsidRPr="636EA232" w:rsidR="148782BF">
        <w:rPr>
          <w:rStyle w:val="Strong"/>
          <w:b w:val="0"/>
          <w:bCs w:val="0"/>
        </w:rPr>
        <w:t>student</w:t>
      </w:r>
      <w:r w:rsidRPr="636EA232" w:rsidR="00C54B8B">
        <w:rPr>
          <w:rStyle w:val="Strong"/>
          <w:b w:val="0"/>
          <w:bCs w:val="0"/>
        </w:rPr>
        <w:t xml:space="preserve"> and should be satisfied that the placement meets the </w:t>
      </w:r>
      <w:r w:rsidRPr="636EA232" w:rsidR="148782BF">
        <w:rPr>
          <w:rStyle w:val="Strong"/>
          <w:b w:val="0"/>
          <w:bCs w:val="0"/>
        </w:rPr>
        <w:t>student</w:t>
      </w:r>
      <w:r w:rsidRPr="636EA232" w:rsidR="00C54B8B">
        <w:rPr>
          <w:rStyle w:val="Strong"/>
          <w:b w:val="0"/>
          <w:bCs w:val="0"/>
        </w:rPr>
        <w:t>’s needs.</w:t>
      </w:r>
    </w:p>
    <w:p w:rsidRPr="00753B8C" w:rsidR="00B53F16" w:rsidP="00D827C5" w:rsidRDefault="00B53F16" w14:paraId="4A2F500F" w14:textId="77777777">
      <w:pPr>
        <w:spacing w:after="120"/>
        <w:ind w:left="709"/>
        <w:jc w:val="left"/>
        <w:rPr>
          <w:lang w:eastAsia="en-US"/>
        </w:rPr>
      </w:pPr>
    </w:p>
    <w:p w:rsidR="0059443C" w:rsidP="00F93A04" w:rsidRDefault="001A0915" w14:paraId="2B2E20FF" w14:textId="1C902527">
      <w:pPr>
        <w:pStyle w:val="ListParagraph"/>
        <w:numPr>
          <w:ilvl w:val="2"/>
          <w:numId w:val="22"/>
        </w:numPr>
        <w:spacing w:after="120"/>
        <w:jc w:val="left"/>
        <w:rPr>
          <w:lang w:eastAsia="en-US"/>
        </w:rPr>
      </w:pPr>
      <w:r w:rsidRPr="00753B8C">
        <w:rPr>
          <w:lang w:eastAsia="en-US"/>
        </w:rPr>
        <w:t xml:space="preserve">The governing </w:t>
      </w:r>
      <w:r w:rsidRPr="00753B8C" w:rsidR="00BA4083">
        <w:rPr>
          <w:lang w:eastAsia="en-US"/>
        </w:rPr>
        <w:t>bo</w:t>
      </w:r>
      <w:r w:rsidR="00E34561">
        <w:rPr>
          <w:lang w:eastAsia="en-US"/>
        </w:rPr>
        <w:t>dy</w:t>
      </w:r>
      <w:r w:rsidRPr="00753B8C">
        <w:rPr>
          <w:lang w:eastAsia="en-US"/>
        </w:rPr>
        <w:t xml:space="preserve"> will</w:t>
      </w:r>
      <w:r w:rsidRPr="00753B8C" w:rsidR="0077631C">
        <w:rPr>
          <w:lang w:eastAsia="en-US"/>
        </w:rPr>
        <w:t xml:space="preserve"> supply information as requested by the LSCP</w:t>
      </w:r>
      <w:r w:rsidR="00AF2437">
        <w:rPr>
          <w:lang w:eastAsia="en-US"/>
        </w:rPr>
        <w:t xml:space="preserve"> and the </w:t>
      </w:r>
      <w:r w:rsidRPr="00594DD9" w:rsidR="005A284A">
        <w:rPr>
          <w:lang w:eastAsia="en-US"/>
        </w:rPr>
        <w:t>L</w:t>
      </w:r>
      <w:r w:rsidRPr="00594DD9" w:rsidR="00F06523">
        <w:rPr>
          <w:lang w:eastAsia="en-US"/>
        </w:rPr>
        <w:t xml:space="preserve">ocal </w:t>
      </w:r>
      <w:r w:rsidRPr="00594DD9" w:rsidR="005A284A">
        <w:rPr>
          <w:lang w:eastAsia="en-US"/>
        </w:rPr>
        <w:t>Authority</w:t>
      </w:r>
      <w:r w:rsidRPr="00594DD9" w:rsidR="00F06523">
        <w:rPr>
          <w:lang w:eastAsia="en-US"/>
        </w:rPr>
        <w:t xml:space="preserve"> Education Safeguarding Team.</w:t>
      </w:r>
    </w:p>
    <w:p w:rsidRPr="00F84137" w:rsidR="006506D4" w:rsidP="006506D4" w:rsidRDefault="006506D4" w14:paraId="7C216DDC" w14:textId="77777777">
      <w:pPr>
        <w:pStyle w:val="ListParagraph"/>
        <w:spacing w:after="120"/>
        <w:jc w:val="left"/>
        <w:rPr>
          <w:lang w:eastAsia="en-US"/>
        </w:rPr>
      </w:pPr>
    </w:p>
    <w:p w:rsidRPr="005C43FE" w:rsidR="006506D4" w:rsidP="373039E2" w:rsidRDefault="00E00016" w14:paraId="5AC93980" w14:textId="1E1D60E1">
      <w:pPr>
        <w:pStyle w:val="ListParagraph"/>
        <w:numPr>
          <w:ilvl w:val="2"/>
          <w:numId w:val="22"/>
        </w:numPr>
        <w:rPr>
          <w:color w:val="0000FF"/>
          <w:u w:val="single"/>
        </w:rPr>
      </w:pPr>
      <w:r>
        <w:t xml:space="preserve">The governing body will understand how to comply with data protection law, develop their data policies and processes, know what staff and </w:t>
      </w:r>
      <w:r w:rsidR="164373AA">
        <w:t>student</w:t>
      </w:r>
      <w:r>
        <w:t xml:space="preserve"> data to keep and follow good practices for preventing personal data breaches. </w:t>
      </w:r>
      <w:r w:rsidRPr="373039E2">
        <w:rPr>
          <w:rStyle w:val="Hyperlink"/>
        </w:rPr>
        <w:t>Data protection in schools - Guidance - GOV.UK (www.gov.uk)</w:t>
      </w:r>
      <w:r w:rsidRPr="373039E2">
        <w:rPr>
          <w:color w:val="0000FF"/>
          <w:u w:val="single"/>
        </w:rPr>
        <w:t xml:space="preserve"> (2024)</w:t>
      </w:r>
    </w:p>
    <w:p w:rsidR="006506D4" w:rsidP="006506D4" w:rsidRDefault="006506D4" w14:paraId="74AFBDB6" w14:textId="77777777">
      <w:pPr>
        <w:pStyle w:val="ListParagraph"/>
        <w:rPr>
          <w:b/>
          <w:lang w:eastAsia="en-US"/>
        </w:rPr>
      </w:pPr>
    </w:p>
    <w:p w:rsidRPr="006506D4" w:rsidR="006506D4" w:rsidP="006506D4" w:rsidRDefault="006506D4" w14:paraId="01FD3212" w14:textId="77777777">
      <w:pPr>
        <w:pStyle w:val="ListParagraph"/>
        <w:rPr>
          <w:b/>
          <w:lang w:eastAsia="en-US"/>
        </w:rPr>
      </w:pPr>
    </w:p>
    <w:p w:rsidRPr="006506D4" w:rsidR="007865FB" w:rsidP="7AB8348A" w:rsidRDefault="007865FB" w14:paraId="2D2A3A89" w14:textId="455622EE">
      <w:pPr>
        <w:pStyle w:val="ListParagraph"/>
        <w:rPr>
          <w:b w:val="1"/>
          <w:bCs w:val="1"/>
          <w:lang w:eastAsia="en-US"/>
        </w:rPr>
      </w:pPr>
      <w:r w:rsidRPr="7AB8348A" w:rsidR="007865FB">
        <w:rPr>
          <w:b w:val="1"/>
          <w:bCs w:val="1"/>
          <w:lang w:eastAsia="en-US"/>
        </w:rPr>
        <w:t xml:space="preserve">The full responsibilities of the governing body are set out in Part Two of KCSIE - The management of safeguarding. The governing body will ensure that the </w:t>
      </w:r>
      <w:r w:rsidRPr="7AB8348A" w:rsidR="03298217">
        <w:rPr>
          <w:b w:val="1"/>
          <w:bCs w:val="1"/>
          <w:lang w:eastAsia="en-US"/>
        </w:rPr>
        <w:t>college</w:t>
      </w:r>
      <w:r w:rsidRPr="7AB8348A" w:rsidR="007865FB">
        <w:rPr>
          <w:b w:val="1"/>
          <w:bCs w:val="1"/>
          <w:lang w:eastAsia="en-US"/>
        </w:rPr>
        <w:t xml:space="preserve"> is fully compliant with their statutory safeguarding responsibilities.</w:t>
      </w:r>
    </w:p>
    <w:p w:rsidRPr="00E00016" w:rsidR="00D35809" w:rsidP="00D827C5" w:rsidRDefault="00D35809" w14:paraId="7FE176B5" w14:textId="0B75DB77">
      <w:pPr>
        <w:spacing w:after="120"/>
        <w:jc w:val="left"/>
        <w:rPr>
          <w:bCs/>
          <w:lang w:eastAsia="en-US"/>
        </w:rPr>
      </w:pPr>
    </w:p>
    <w:p w:rsidR="00882924" w:rsidP="00F93A04" w:rsidRDefault="009A1131" w14:paraId="0A5881F3" w14:textId="131A99D1">
      <w:pPr>
        <w:pStyle w:val="ListParagraph"/>
        <w:numPr>
          <w:ilvl w:val="1"/>
          <w:numId w:val="22"/>
        </w:numPr>
        <w:spacing w:after="120"/>
        <w:jc w:val="left"/>
        <w:rPr>
          <w:rStyle w:val="Strong"/>
          <w:sz w:val="24"/>
          <w:szCs w:val="24"/>
        </w:rPr>
      </w:pPr>
      <w:r w:rsidRPr="00E67269">
        <w:rPr>
          <w:rStyle w:val="Strong"/>
          <w:sz w:val="24"/>
          <w:szCs w:val="24"/>
        </w:rPr>
        <w:t>The head</w:t>
      </w:r>
      <w:r w:rsidRPr="00E67269" w:rsidR="00A65E6C">
        <w:rPr>
          <w:rStyle w:val="Strong"/>
          <w:sz w:val="24"/>
          <w:szCs w:val="24"/>
        </w:rPr>
        <w:t xml:space="preserve"> </w:t>
      </w:r>
      <w:r w:rsidRPr="00E67269">
        <w:rPr>
          <w:rStyle w:val="Strong"/>
          <w:sz w:val="24"/>
          <w:szCs w:val="24"/>
        </w:rPr>
        <w:t>teacher</w:t>
      </w:r>
      <w:r w:rsidRPr="00E67269" w:rsidR="00280F0B">
        <w:rPr>
          <w:rStyle w:val="Strong"/>
          <w:sz w:val="24"/>
          <w:szCs w:val="24"/>
        </w:rPr>
        <w:t>/principal</w:t>
      </w:r>
    </w:p>
    <w:p w:rsidRPr="007B2812" w:rsidR="00403BA0" w:rsidP="00403BA0" w:rsidRDefault="00403BA0" w14:paraId="6A18CC9B" w14:textId="77777777">
      <w:pPr>
        <w:pStyle w:val="ListParagraph"/>
        <w:spacing w:after="120"/>
        <w:ind w:left="480"/>
        <w:jc w:val="left"/>
        <w:rPr>
          <w:b/>
          <w:bCs/>
          <w:sz w:val="24"/>
          <w:szCs w:val="24"/>
        </w:rPr>
      </w:pPr>
    </w:p>
    <w:p w:rsidRPr="00E93BA9" w:rsidR="0042150F" w:rsidP="00F93A04" w:rsidRDefault="009A1131" w14:paraId="7C5CEC08" w14:textId="29200086">
      <w:pPr>
        <w:numPr>
          <w:ilvl w:val="0"/>
          <w:numId w:val="11"/>
        </w:numPr>
        <w:spacing w:after="120"/>
        <w:ind w:left="709" w:hanging="567"/>
        <w:jc w:val="left"/>
        <w:rPr>
          <w:lang w:eastAsia="en-US"/>
        </w:rPr>
      </w:pPr>
      <w:r w:rsidRPr="00E93BA9">
        <w:rPr>
          <w:lang w:eastAsia="en-US"/>
        </w:rPr>
        <w:t>The head</w:t>
      </w:r>
      <w:r w:rsidRPr="00E93BA9" w:rsidR="00A65E6C">
        <w:rPr>
          <w:lang w:eastAsia="en-US"/>
        </w:rPr>
        <w:t xml:space="preserve"> </w:t>
      </w:r>
      <w:r w:rsidRPr="00E93BA9">
        <w:rPr>
          <w:lang w:eastAsia="en-US"/>
        </w:rPr>
        <w:t>teacher is responsible for the implementation of this policy, including:</w:t>
      </w:r>
    </w:p>
    <w:p w:rsidRPr="00E93BA9" w:rsidR="009A1131" w:rsidP="00F93A04" w:rsidRDefault="009A1131" w14:paraId="13D7EA3E" w14:textId="20E05B2D">
      <w:pPr>
        <w:numPr>
          <w:ilvl w:val="0"/>
          <w:numId w:val="35"/>
        </w:numPr>
        <w:spacing w:after="120"/>
        <w:ind w:left="993" w:hanging="284"/>
        <w:jc w:val="left"/>
        <w:rPr>
          <w:rFonts w:eastAsia="Arial"/>
          <w:lang w:val="en-US" w:eastAsia="en-US"/>
        </w:rPr>
      </w:pPr>
      <w:r w:rsidRPr="00E93BA9">
        <w:rPr>
          <w:rFonts w:eastAsia="Arial"/>
          <w:lang w:val="en-US" w:eastAsia="en-US"/>
        </w:rPr>
        <w:t>Ensuring that staff</w:t>
      </w:r>
      <w:r w:rsidR="003109C1">
        <w:rPr>
          <w:rFonts w:eastAsia="Arial"/>
          <w:lang w:val="en-US" w:eastAsia="en-US"/>
        </w:rPr>
        <w:t>,</w:t>
      </w:r>
      <w:r w:rsidRPr="00E93BA9">
        <w:rPr>
          <w:rFonts w:eastAsia="Arial"/>
          <w:lang w:val="en-US" w:eastAsia="en-US"/>
        </w:rPr>
        <w:t xml:space="preserve"> (including temporary</w:t>
      </w:r>
      <w:r w:rsidR="00753B8C">
        <w:rPr>
          <w:rFonts w:eastAsia="Arial"/>
          <w:lang w:val="en-US" w:eastAsia="en-US"/>
        </w:rPr>
        <w:t xml:space="preserve"> </w:t>
      </w:r>
      <w:r w:rsidRPr="00F84137" w:rsidR="00753B8C">
        <w:rPr>
          <w:rFonts w:eastAsia="Arial"/>
          <w:lang w:val="en-US" w:eastAsia="en-US"/>
        </w:rPr>
        <w:t>and supply</w:t>
      </w:r>
      <w:r w:rsidRPr="00F84137">
        <w:rPr>
          <w:rFonts w:eastAsia="Arial"/>
          <w:lang w:val="en-US" w:eastAsia="en-US"/>
        </w:rPr>
        <w:t xml:space="preserve"> </w:t>
      </w:r>
      <w:r w:rsidRPr="00E93BA9">
        <w:rPr>
          <w:rFonts w:eastAsia="Arial"/>
          <w:lang w:val="en-US" w:eastAsia="en-US"/>
        </w:rPr>
        <w:t>staff)</w:t>
      </w:r>
      <w:r w:rsidR="003109C1">
        <w:rPr>
          <w:rFonts w:eastAsia="Arial"/>
          <w:lang w:val="en-US" w:eastAsia="en-US"/>
        </w:rPr>
        <w:t>,</w:t>
      </w:r>
      <w:r w:rsidRPr="00E93BA9">
        <w:rPr>
          <w:rFonts w:eastAsia="Arial"/>
          <w:lang w:val="en-US" w:eastAsia="en-US"/>
        </w:rPr>
        <w:t xml:space="preserve"> and volunteers are informed of this policy as part of their induction</w:t>
      </w:r>
      <w:r w:rsidR="00876688">
        <w:rPr>
          <w:rFonts w:eastAsia="Arial"/>
          <w:lang w:val="en-US" w:eastAsia="en-US"/>
        </w:rPr>
        <w:t>.</w:t>
      </w:r>
    </w:p>
    <w:p w:rsidR="009A1131" w:rsidP="00F93A04" w:rsidRDefault="009A1131" w14:paraId="5D420ACA" w14:textId="5A168744">
      <w:pPr>
        <w:numPr>
          <w:ilvl w:val="0"/>
          <w:numId w:val="35"/>
        </w:numPr>
        <w:spacing w:after="120"/>
        <w:ind w:left="993" w:hanging="284"/>
        <w:jc w:val="left"/>
        <w:rPr>
          <w:rFonts w:eastAsia="Arial"/>
          <w:lang w:val="en-US" w:eastAsia="en-US"/>
        </w:rPr>
      </w:pPr>
      <w:r w:rsidRPr="00E93BA9">
        <w:rPr>
          <w:rFonts w:eastAsia="Arial"/>
          <w:lang w:val="en-US" w:eastAsia="en-US"/>
        </w:rPr>
        <w:t>Communicating this policy to parents when their child joins the school and via the school website</w:t>
      </w:r>
      <w:r w:rsidR="00876688">
        <w:rPr>
          <w:rFonts w:eastAsia="Arial"/>
          <w:lang w:val="en-US" w:eastAsia="en-US"/>
        </w:rPr>
        <w:t>.</w:t>
      </w:r>
    </w:p>
    <w:p w:rsidRPr="00FB58EA" w:rsidR="00FB58EA" w:rsidP="00F93A04" w:rsidRDefault="00FB58EA" w14:paraId="11E0D859" w14:textId="3A850FC8">
      <w:pPr>
        <w:numPr>
          <w:ilvl w:val="0"/>
          <w:numId w:val="35"/>
        </w:numPr>
        <w:spacing w:after="120"/>
        <w:ind w:left="993" w:hanging="284"/>
        <w:jc w:val="left"/>
        <w:rPr>
          <w:rFonts w:eastAsia="Arial"/>
          <w:color w:val="FF0000"/>
          <w:lang w:val="en-US" w:eastAsia="en-US"/>
        </w:rPr>
      </w:pPr>
      <w:r w:rsidRPr="373039E2">
        <w:rPr>
          <w:rFonts w:eastAsia="Arial"/>
          <w:lang w:val="en-US" w:eastAsia="en-US"/>
        </w:rPr>
        <w:t>Ensuring that the roles and responsibilities of the DSL/DDSL as referenced in Annex C of KCSiE (202</w:t>
      </w:r>
      <w:r w:rsidRPr="373039E2" w:rsidR="0013236E">
        <w:rPr>
          <w:rFonts w:eastAsia="Arial"/>
          <w:lang w:val="en-US" w:eastAsia="en-US"/>
        </w:rPr>
        <w:t>4</w:t>
      </w:r>
      <w:r w:rsidRPr="373039E2">
        <w:rPr>
          <w:rFonts w:eastAsia="Arial"/>
          <w:lang w:val="en-US" w:eastAsia="en-US"/>
        </w:rPr>
        <w:t>)</w:t>
      </w:r>
      <w:r w:rsidRPr="373039E2" w:rsidR="005657CA">
        <w:rPr>
          <w:rFonts w:eastAsia="Arial"/>
          <w:lang w:val="en-US" w:eastAsia="en-US"/>
        </w:rPr>
        <w:t>,</w:t>
      </w:r>
      <w:r w:rsidRPr="373039E2">
        <w:rPr>
          <w:rFonts w:eastAsia="Arial"/>
          <w:lang w:val="en-US" w:eastAsia="en-US"/>
        </w:rPr>
        <w:t xml:space="preserve"> are reflected in their job description.</w:t>
      </w:r>
    </w:p>
    <w:p w:rsidRPr="00E93BA9" w:rsidR="009A1131" w:rsidP="00F93A04" w:rsidRDefault="009A1131" w14:paraId="49A4BF0C" w14:textId="30F6ACCD">
      <w:pPr>
        <w:numPr>
          <w:ilvl w:val="0"/>
          <w:numId w:val="35"/>
        </w:numPr>
        <w:spacing w:after="120"/>
        <w:ind w:left="993" w:hanging="284"/>
        <w:jc w:val="left"/>
        <w:rPr>
          <w:rFonts w:eastAsia="Arial"/>
          <w:lang w:val="en-US" w:eastAsia="en-US"/>
        </w:rPr>
      </w:pPr>
      <w:r w:rsidRPr="00E93BA9">
        <w:rPr>
          <w:rFonts w:eastAsia="Arial"/>
          <w:lang w:val="en-US" w:eastAsia="en-US"/>
        </w:rPr>
        <w:t>Ensuring that the DSL has appropriate time, training</w:t>
      </w:r>
      <w:r w:rsidR="00336CD0">
        <w:rPr>
          <w:rFonts w:eastAsia="Arial"/>
          <w:lang w:val="en-US" w:eastAsia="en-US"/>
        </w:rPr>
        <w:t>,</w:t>
      </w:r>
      <w:r w:rsidRPr="00E93BA9">
        <w:rPr>
          <w:rFonts w:eastAsia="Arial"/>
          <w:lang w:val="en-US" w:eastAsia="en-US"/>
        </w:rPr>
        <w:t xml:space="preserve"> and resources, and that there is always adequate cover if the DSL is absent</w:t>
      </w:r>
      <w:r w:rsidR="00876688">
        <w:rPr>
          <w:rFonts w:eastAsia="Arial"/>
          <w:lang w:val="en-US" w:eastAsia="en-US"/>
        </w:rPr>
        <w:t>.</w:t>
      </w:r>
    </w:p>
    <w:p w:rsidRPr="00E93BA9" w:rsidR="009A1131" w:rsidP="00F93A04" w:rsidRDefault="009A1131" w14:paraId="50421D21" w14:textId="298A7D0C">
      <w:pPr>
        <w:numPr>
          <w:ilvl w:val="0"/>
          <w:numId w:val="35"/>
        </w:numPr>
        <w:spacing w:after="120"/>
        <w:ind w:left="993" w:hanging="284"/>
        <w:jc w:val="left"/>
        <w:rPr>
          <w:rFonts w:eastAsia="Arial"/>
          <w:lang w:val="en-US" w:eastAsia="en-US"/>
        </w:rPr>
      </w:pPr>
      <w:r w:rsidRPr="00E65675">
        <w:rPr>
          <w:rFonts w:eastAsia="Arial"/>
          <w:lang w:val="en-US" w:eastAsia="en-US"/>
        </w:rPr>
        <w:t>Ensuring that</w:t>
      </w:r>
      <w:r w:rsidRPr="00E65675" w:rsidR="00F3713B">
        <w:rPr>
          <w:rFonts w:eastAsia="Arial"/>
          <w:lang w:val="en-US" w:eastAsia="en-US"/>
        </w:rPr>
        <w:t xml:space="preserve"> they complete the one day LA course for head teachers</w:t>
      </w:r>
      <w:r w:rsidRPr="00E65675" w:rsidR="00280F0B">
        <w:rPr>
          <w:rFonts w:eastAsia="Arial"/>
          <w:lang w:val="en-US" w:eastAsia="en-US"/>
        </w:rPr>
        <w:t>/principals</w:t>
      </w:r>
      <w:r w:rsidRPr="00E65675" w:rsidR="00F3713B">
        <w:rPr>
          <w:rFonts w:eastAsia="Arial"/>
          <w:lang w:val="en-US" w:eastAsia="en-US"/>
        </w:rPr>
        <w:t xml:space="preserve"> on safeguarding and child protection and that</w:t>
      </w:r>
      <w:r w:rsidRPr="00E65675">
        <w:rPr>
          <w:rFonts w:eastAsia="Arial"/>
          <w:lang w:val="en-US" w:eastAsia="en-US"/>
        </w:rPr>
        <w:t xml:space="preserve"> all staff undertake appropriate safeguarding and child protection training and update </w:t>
      </w:r>
      <w:r w:rsidRPr="00E65675" w:rsidR="00876688">
        <w:rPr>
          <w:rFonts w:eastAsia="Arial"/>
          <w:lang w:val="en-US" w:eastAsia="en-US"/>
        </w:rPr>
        <w:t>every three years</w:t>
      </w:r>
      <w:r w:rsidRPr="00876688" w:rsidR="009F2B4F">
        <w:rPr>
          <w:rFonts w:eastAsia="Arial"/>
          <w:lang w:val="en-US" w:eastAsia="en-US"/>
        </w:rPr>
        <w:t>.</w:t>
      </w:r>
    </w:p>
    <w:p w:rsidR="009A1131" w:rsidP="00F93A04" w:rsidRDefault="009A1131" w14:paraId="136458CD" w14:textId="153D28AE">
      <w:pPr>
        <w:numPr>
          <w:ilvl w:val="0"/>
          <w:numId w:val="35"/>
        </w:numPr>
        <w:spacing w:after="120"/>
        <w:ind w:left="993" w:hanging="284"/>
        <w:jc w:val="left"/>
        <w:rPr>
          <w:rFonts w:eastAsia="Arial"/>
          <w:lang w:val="en-US" w:eastAsia="en-US"/>
        </w:rPr>
      </w:pPr>
      <w:r w:rsidRPr="00E93BA9">
        <w:rPr>
          <w:rFonts w:eastAsia="Arial"/>
          <w:lang w:val="en-US" w:eastAsia="en-US"/>
        </w:rPr>
        <w:t>Acting as the ‘case manager’ in the event of an allegation of abuse made against another member of staff</w:t>
      </w:r>
      <w:r w:rsidR="002607C2">
        <w:rPr>
          <w:rFonts w:eastAsia="Arial"/>
          <w:lang w:val="en-US" w:eastAsia="en-US"/>
        </w:rPr>
        <w:t xml:space="preserve"> (</w:t>
      </w:r>
      <w:r w:rsidRPr="00FB58EA" w:rsidR="002607C2">
        <w:rPr>
          <w:rFonts w:eastAsia="Arial"/>
          <w:color w:val="000000" w:themeColor="text1"/>
          <w:lang w:val="en-US" w:eastAsia="en-US"/>
        </w:rPr>
        <w:t>including supply staff)</w:t>
      </w:r>
      <w:r w:rsidRPr="00FB58EA">
        <w:rPr>
          <w:rFonts w:eastAsia="Arial"/>
          <w:color w:val="000000" w:themeColor="text1"/>
          <w:lang w:val="en-US" w:eastAsia="en-US"/>
        </w:rPr>
        <w:t xml:space="preserve"> </w:t>
      </w:r>
      <w:r w:rsidRPr="00E93BA9">
        <w:rPr>
          <w:rFonts w:eastAsia="Arial"/>
          <w:lang w:val="en-US" w:eastAsia="en-US"/>
        </w:rPr>
        <w:t>or volunteer, where appropriate.</w:t>
      </w:r>
    </w:p>
    <w:p w:rsidR="004C22E7" w:rsidP="00F93A04" w:rsidRDefault="004C22E7" w14:paraId="664E4698" w14:textId="5BD52215">
      <w:pPr>
        <w:numPr>
          <w:ilvl w:val="0"/>
          <w:numId w:val="35"/>
        </w:numPr>
        <w:spacing w:after="120"/>
        <w:ind w:left="993" w:hanging="284"/>
        <w:jc w:val="left"/>
        <w:rPr>
          <w:rFonts w:eastAsia="Arial"/>
          <w:lang w:val="en-US" w:eastAsia="en-US"/>
        </w:rPr>
      </w:pPr>
      <w:r w:rsidRPr="00E65675">
        <w:rPr>
          <w:rFonts w:eastAsia="Arial"/>
          <w:lang w:val="en-US" w:eastAsia="en-US"/>
        </w:rPr>
        <w:t>Ensuring that all recommendations made by the Local Authority in relation to strengthening the school’s safeguarding arrangements are actioned in a timely fashion.</w:t>
      </w:r>
    </w:p>
    <w:p w:rsidRPr="00E65675" w:rsidR="00D02011" w:rsidP="00D827C5" w:rsidRDefault="00D02011" w14:paraId="1A896203" w14:textId="3FA8C0D4">
      <w:pPr>
        <w:spacing w:after="120"/>
        <w:ind w:left="720"/>
        <w:jc w:val="left"/>
        <w:rPr>
          <w:rFonts w:eastAsia="Arial"/>
          <w:lang w:val="en-US" w:eastAsia="en-US"/>
        </w:rPr>
      </w:pPr>
    </w:p>
    <w:p w:rsidR="0042150F" w:rsidP="00D827C5" w:rsidRDefault="0042150F" w14:paraId="0BAF73D6" w14:textId="77777777">
      <w:pPr>
        <w:jc w:val="left"/>
        <w:rPr>
          <w:rFonts w:eastAsia="MS Mincho"/>
          <w:i/>
          <w:color w:val="F15F22"/>
          <w:lang w:val="en-US" w:eastAsia="en-US"/>
        </w:rPr>
      </w:pPr>
    </w:p>
    <w:p w:rsidRPr="00245578" w:rsidR="00245578" w:rsidP="00D827C5" w:rsidRDefault="00245578" w14:paraId="64FB9788" w14:textId="77777777">
      <w:pPr>
        <w:pStyle w:val="Heading2"/>
        <w:spacing w:before="0"/>
        <w:jc w:val="left"/>
      </w:pPr>
      <w:r>
        <w:rPr>
          <w:rFonts w:eastAsia="MS Mincho"/>
          <w:i/>
          <w:color w:val="F15F22"/>
          <w:lang w:val="en-US" w:eastAsia="en-US"/>
        </w:rPr>
        <w:br w:type="page"/>
      </w:r>
      <w:bookmarkStart w:name="_Toc459981168" w:id="18"/>
      <w:bookmarkStart w:name="Fig1" w:id="19"/>
      <w:r w:rsidRPr="00245578">
        <w:rPr>
          <w:rFonts w:eastAsia="Calibri"/>
        </w:rPr>
        <w:t xml:space="preserve">Fig 1: </w:t>
      </w:r>
      <w:r w:rsidRPr="00245578">
        <w:t>Summary of in-school procedures to follow where there are concerns about a child</w:t>
      </w:r>
      <w:bookmarkEnd w:id="18"/>
      <w:r w:rsidRPr="00245578">
        <w:t xml:space="preserve"> </w:t>
      </w:r>
      <w:bookmarkEnd w:id="19"/>
    </w:p>
    <w:p w:rsidR="00245578" w:rsidP="00D827C5" w:rsidRDefault="008B6D82" w14:paraId="22F11E7D" w14:textId="77777777">
      <w:pPr>
        <w:jc w:val="left"/>
        <w:rPr>
          <w:rFonts w:eastAsia="MS Mincho"/>
          <w:i/>
          <w:color w:val="F15F22"/>
          <w:lang w:val="en-US" w:eastAsia="en-US"/>
        </w:rPr>
      </w:pPr>
      <w:r>
        <w:rPr>
          <w:rFonts w:eastAsia="MS Mincho"/>
          <w:i/>
          <w:noProof/>
          <w:color w:val="F15F22"/>
        </w:rPr>
        <mc:AlternateContent>
          <mc:Choice Requires="wpg">
            <w:drawing>
              <wp:anchor distT="0" distB="0" distL="114300" distR="114300" simplePos="0" relativeHeight="251658244" behindDoc="0" locked="0" layoutInCell="1" allowOverlap="1" wp14:anchorId="77C928CC" wp14:editId="7B2F1690">
                <wp:simplePos x="0" y="0"/>
                <wp:positionH relativeFrom="margin">
                  <wp:posOffset>-445770</wp:posOffset>
                </wp:positionH>
                <wp:positionV relativeFrom="paragraph">
                  <wp:posOffset>93345</wp:posOffset>
                </wp:positionV>
                <wp:extent cx="6094095" cy="7135495"/>
                <wp:effectExtent l="247650" t="0" r="20955" b="27305"/>
                <wp:wrapTopAndBottom/>
                <wp:docPr id="49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7135495"/>
                          <a:chOff x="0" y="-74438"/>
                          <a:chExt cx="6094095" cy="6970538"/>
                        </a:xfrm>
                      </wpg:grpSpPr>
                      <wps:wsp>
                        <wps:cNvPr id="499" name="Text Box 58"/>
                        <wps:cNvSpPr txBox="1">
                          <a:spLocks noChangeArrowheads="1"/>
                        </wps:cNvSpPr>
                        <wps:spPr bwMode="auto">
                          <a:xfrm>
                            <a:off x="1685925" y="-74438"/>
                            <a:ext cx="2847974" cy="911369"/>
                          </a:xfrm>
                          <a:prstGeom prst="rect">
                            <a:avLst/>
                          </a:prstGeom>
                          <a:solidFill>
                            <a:srgbClr val="FFFFFF"/>
                          </a:solidFill>
                          <a:ln w="9525">
                            <a:solidFill>
                              <a:srgbClr val="000000"/>
                            </a:solidFill>
                            <a:miter lim="800000"/>
                            <a:headEnd/>
                            <a:tailEnd/>
                          </a:ln>
                        </wps:spPr>
                        <wps:txbx>
                          <w:txbxContent>
                            <w:p w:rsidRPr="004519D6" w:rsidR="005E1ADE" w:rsidP="00245578" w:rsidRDefault="005E1ADE" w14:paraId="357A8FD3" w14:textId="77777777">
                              <w:pPr>
                                <w:jc w:val="center"/>
                                <w:rPr>
                                  <w:lang w:val="en-US"/>
                                </w:rPr>
                              </w:pPr>
                              <w:r w:rsidRPr="004519D6">
                                <w:rPr>
                                  <w:lang w:val="en-US"/>
                                </w:rPr>
                                <w:t>Cause for concern</w:t>
                              </w:r>
                            </w:p>
                            <w:p w:rsidRPr="004519D6" w:rsidR="005E1ADE" w:rsidP="00245578" w:rsidRDefault="005E1ADE" w14:paraId="39EC5876" w14:textId="77777777">
                              <w:pPr>
                                <w:jc w:val="center"/>
                                <w:rPr>
                                  <w:lang w:val="en-US"/>
                                </w:rPr>
                              </w:pPr>
                              <w:r w:rsidRPr="004519D6">
                                <w:rPr>
                                  <w:lang w:val="en-US"/>
                                </w:rPr>
                                <w:t>Follow school’s process for recording</w:t>
                              </w:r>
                            </w:p>
                            <w:p w:rsidRPr="004519D6" w:rsidR="005E1ADE" w:rsidP="00245578" w:rsidRDefault="005E1ADE" w14:paraId="3B0A734B" w14:textId="77777777">
                              <w:pPr>
                                <w:jc w:val="center"/>
                                <w:rPr>
                                  <w:lang w:val="en-US"/>
                                </w:rPr>
                              </w:pPr>
                              <w:r w:rsidRPr="004519D6">
                                <w:rPr>
                                  <w:lang w:val="en-US"/>
                                </w:rPr>
                                <w:t>child protection concern</w:t>
                              </w:r>
                            </w:p>
                            <w:p w:rsidRPr="004519D6" w:rsidR="005E1ADE" w:rsidP="00245578" w:rsidRDefault="005E1ADE" w14:paraId="1AF5E894" w14:textId="77777777">
                              <w:pPr>
                                <w:jc w:val="center"/>
                                <w:rPr>
                                  <w:lang w:val="en-US"/>
                                </w:rPr>
                              </w:pPr>
                              <w:r w:rsidRPr="004519D6">
                                <w:rPr>
                                  <w:lang w:val="en-US"/>
                                </w:rPr>
                                <w:t>Speak to designated safeguarding lead (staff)</w:t>
                              </w:r>
                            </w:p>
                            <w:p w:rsidR="005E1ADE" w:rsidP="00245578" w:rsidRDefault="005E1ADE" w14:paraId="66E8318E" w14:textId="77777777">
                              <w:pPr>
                                <w:jc w:val="center"/>
                                <w:rPr>
                                  <w:lang w:val="en-US"/>
                                </w:rPr>
                              </w:pPr>
                            </w:p>
                            <w:p w:rsidR="005E1ADE" w:rsidP="00245578" w:rsidRDefault="005E1ADE" w14:paraId="74C212D6" w14:textId="77777777">
                              <w:pPr>
                                <w:jc w:val="center"/>
                                <w:rPr>
                                  <w:lang w:val="en-US"/>
                                </w:rPr>
                              </w:pPr>
                            </w:p>
                            <w:p w:rsidR="005E1ADE" w:rsidP="00245578" w:rsidRDefault="005E1ADE" w14:paraId="54599E6B" w14:textId="77777777">
                              <w:pPr>
                                <w:jc w:val="center"/>
                                <w:rPr>
                                  <w:b/>
                                  <w:lang w:val="en-US"/>
                                </w:rPr>
                              </w:pPr>
                            </w:p>
                          </w:txbxContent>
                        </wps:txbx>
                        <wps:bodyPr rot="0" vert="horz" wrap="square" lIns="91440" tIns="45720" rIns="91440" bIns="45720" anchor="t" anchorCtr="0" upright="1">
                          <a:noAutofit/>
                        </wps:bodyPr>
                      </wps:wsp>
                      <wps:wsp>
                        <wps:cNvPr id="500" name="Text Box 60"/>
                        <wps:cNvSpPr txBox="1">
                          <a:spLocks noChangeArrowheads="1"/>
                        </wps:cNvSpPr>
                        <wps:spPr bwMode="auto">
                          <a:xfrm>
                            <a:off x="1647825" y="1133475"/>
                            <a:ext cx="2743200" cy="1504315"/>
                          </a:xfrm>
                          <a:prstGeom prst="rect">
                            <a:avLst/>
                          </a:prstGeom>
                          <a:solidFill>
                            <a:srgbClr val="FFFFFF"/>
                          </a:solidFill>
                          <a:ln w="9525">
                            <a:solidFill>
                              <a:srgbClr val="000000"/>
                            </a:solidFill>
                            <a:miter lim="800000"/>
                            <a:headEnd/>
                            <a:tailEnd/>
                          </a:ln>
                        </wps:spPr>
                        <wps:txbx>
                          <w:txbxContent>
                            <w:p w:rsidRPr="000E16F7" w:rsidR="005E1ADE" w:rsidP="00245578" w:rsidRDefault="005E1ADE" w14:paraId="02F34E47" w14:textId="77777777">
                              <w:pPr>
                                <w:jc w:val="center"/>
                              </w:pPr>
                              <w:r w:rsidRPr="00F53BC0">
                                <w:rPr>
                                  <w:b/>
                                </w:rPr>
                                <w:t>Discussion</w:t>
                              </w:r>
                            </w:p>
                            <w:p w:rsidRPr="000E16F7" w:rsidR="005E1ADE" w:rsidP="00245578" w:rsidRDefault="005E1ADE" w14:paraId="4B0EAE05" w14:textId="77777777">
                              <w:pPr>
                                <w:jc w:val="center"/>
                              </w:pPr>
                              <w:r w:rsidRPr="000E16F7">
                                <w:t>Concerned party discuss with:</w:t>
                              </w:r>
                            </w:p>
                            <w:p w:rsidRPr="000E16F7" w:rsidR="005E1ADE" w:rsidP="00245578" w:rsidRDefault="005E1ADE" w14:paraId="0D36C073" w14:textId="77777777">
                              <w:pPr>
                                <w:jc w:val="center"/>
                              </w:pPr>
                              <w:r w:rsidRPr="000E16F7">
                                <w:t>Designated Staff /</w:t>
                              </w:r>
                            </w:p>
                            <w:p w:rsidRPr="000E16F7" w:rsidR="005E1ADE" w:rsidP="00245578" w:rsidRDefault="005E1ADE" w14:paraId="0881C2F7" w14:textId="77777777">
                              <w:pPr>
                                <w:jc w:val="center"/>
                              </w:pPr>
                              <w:r w:rsidRPr="000E16F7">
                                <w:t>Head teacher</w:t>
                              </w:r>
                            </w:p>
                            <w:p w:rsidRPr="00F53BC0" w:rsidR="005E1ADE" w:rsidP="00245578" w:rsidRDefault="005E1ADE" w14:paraId="75212045" w14:textId="77777777">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wps:txbx>
                        <wps:bodyPr rot="0" vert="horz" wrap="square" lIns="91440" tIns="45720" rIns="91440" bIns="45720" anchor="t" anchorCtr="0" upright="1">
                          <a:noAutofit/>
                        </wps:bodyPr>
                      </wps:wsp>
                      <wps:wsp>
                        <wps:cNvPr id="501" name="Text Box 62"/>
                        <wps:cNvSpPr txBox="1">
                          <a:spLocks noChangeArrowheads="1"/>
                        </wps:cNvSpPr>
                        <wps:spPr bwMode="auto">
                          <a:xfrm>
                            <a:off x="1647825" y="2924175"/>
                            <a:ext cx="2743200" cy="1170940"/>
                          </a:xfrm>
                          <a:prstGeom prst="rect">
                            <a:avLst/>
                          </a:prstGeom>
                          <a:solidFill>
                            <a:srgbClr val="FFFFFF"/>
                          </a:solidFill>
                          <a:ln w="9525">
                            <a:solidFill>
                              <a:srgbClr val="000000"/>
                            </a:solidFill>
                            <a:miter lim="800000"/>
                            <a:headEnd/>
                            <a:tailEnd/>
                          </a:ln>
                        </wps:spPr>
                        <wps:txbx>
                          <w:txbxContent>
                            <w:p w:rsidR="005E1ADE" w:rsidP="00245578" w:rsidRDefault="005E1ADE" w14:paraId="3399D533" w14:textId="77777777">
                              <w:pPr>
                                <w:jc w:val="center"/>
                              </w:pPr>
                              <w:r w:rsidRPr="0050349A">
                                <w:rPr>
                                  <w:b/>
                                  <w:bCs/>
                                </w:rPr>
                                <w:t>Seek advice from other agencies</w:t>
                              </w:r>
                              <w:r>
                                <w:t>:</w:t>
                              </w:r>
                            </w:p>
                            <w:p w:rsidRPr="007521C2" w:rsidR="005E1ADE" w:rsidP="00245578" w:rsidRDefault="005E1ADE" w14:paraId="2F94CBD0" w14:textId="77777777">
                              <w:pPr>
                                <w:jc w:val="center"/>
                                <w:rPr>
                                  <w:color w:val="000000"/>
                                </w:rPr>
                              </w:pPr>
                              <w:r>
                                <w:rPr>
                                  <w:color w:val="000000"/>
                                </w:rPr>
                                <w:t xml:space="preserve">Education </w:t>
                              </w:r>
                              <w:r w:rsidRPr="007521C2">
                                <w:rPr>
                                  <w:color w:val="000000"/>
                                </w:rPr>
                                <w:t>Safeguarding Team</w:t>
                              </w:r>
                            </w:p>
                            <w:p w:rsidRPr="007521C2" w:rsidR="005E1ADE" w:rsidP="00245578" w:rsidRDefault="005E1ADE" w14:paraId="7A5BAC92" w14:textId="79F9FD2D">
                              <w:pPr>
                                <w:jc w:val="center"/>
                                <w:rPr>
                                  <w:color w:val="000000"/>
                                </w:rPr>
                              </w:pPr>
                              <w:r>
                                <w:rPr>
                                  <w:color w:val="000000"/>
                                </w:rPr>
                                <w:t xml:space="preserve">(0113 </w:t>
                              </w:r>
                              <w:r w:rsidRPr="004519D6">
                                <w:t>37896</w:t>
                              </w:r>
                              <w:r>
                                <w:t>85</w:t>
                              </w:r>
                              <w:r w:rsidRPr="007521C2">
                                <w:rPr>
                                  <w:color w:val="000000"/>
                                </w:rPr>
                                <w:t>) /</w:t>
                              </w:r>
                            </w:p>
                            <w:p w:rsidRPr="007521C2" w:rsidR="005E1ADE" w:rsidP="00245578" w:rsidRDefault="005E1ADE" w14:paraId="29F85E38" w14:textId="77777777">
                              <w:pPr>
                                <w:jc w:val="center"/>
                                <w:rPr>
                                  <w:color w:val="000000"/>
                                </w:rPr>
                              </w:pPr>
                              <w:r w:rsidRPr="007521C2">
                                <w:rPr>
                                  <w:color w:val="000000"/>
                                </w:rPr>
                                <w:t>CSWS duty and advice team</w:t>
                              </w:r>
                            </w:p>
                            <w:p w:rsidRPr="007521C2" w:rsidR="005E1ADE" w:rsidP="00245578" w:rsidRDefault="005E1ADE" w14:paraId="38434384" w14:textId="77777777">
                              <w:pPr>
                                <w:jc w:val="center"/>
                                <w:rPr>
                                  <w:color w:val="000000"/>
                                </w:rPr>
                              </w:pPr>
                              <w:r w:rsidRPr="007521C2">
                                <w:rPr>
                                  <w:color w:val="000000"/>
                                </w:rPr>
                                <w:t>(0113 3760336)</w:t>
                              </w:r>
                            </w:p>
                          </w:txbxContent>
                        </wps:txbx>
                        <wps:bodyPr rot="0" vert="horz" wrap="square" lIns="91440" tIns="45720" rIns="91440" bIns="45720" anchor="t" anchorCtr="0" upright="1">
                          <a:noAutofit/>
                        </wps:bodyPr>
                      </wps:wsp>
                      <wps:wsp>
                        <wps:cNvPr id="502" name="Straight Connector 63"/>
                        <wps:cNvCnPr>
                          <a:cxnSpLocks noChangeShapeType="1"/>
                        </wps:cNvCnPr>
                        <wps:spPr bwMode="auto">
                          <a:xfrm>
                            <a:off x="3009900" y="26384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3" name="Straight Connector 64"/>
                        <wps:cNvCnPr>
                          <a:cxnSpLocks noChangeShapeType="1"/>
                        </wps:cNvCnPr>
                        <wps:spPr bwMode="auto">
                          <a:xfrm>
                            <a:off x="3009900" y="847725"/>
                            <a:ext cx="0" cy="28384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04" name="Text Box 65"/>
                        <wps:cNvSpPr txBox="1">
                          <a:spLocks noChangeArrowheads="1"/>
                        </wps:cNvSpPr>
                        <wps:spPr bwMode="auto">
                          <a:xfrm>
                            <a:off x="0" y="2924175"/>
                            <a:ext cx="1114425" cy="981075"/>
                          </a:xfrm>
                          <a:prstGeom prst="rect">
                            <a:avLst/>
                          </a:prstGeom>
                          <a:solidFill>
                            <a:srgbClr val="FFFFFF"/>
                          </a:solidFill>
                          <a:ln w="9525">
                            <a:solidFill>
                              <a:srgbClr val="000000"/>
                            </a:solidFill>
                            <a:miter lim="800000"/>
                            <a:headEnd/>
                            <a:tailEnd/>
                          </a:ln>
                        </wps:spPr>
                        <wps:txbx>
                          <w:txbxContent>
                            <w:p w:rsidRPr="004C33F5" w:rsidR="005E1ADE" w:rsidP="00245578" w:rsidRDefault="005E1ADE" w14:paraId="1DD99073" w14:textId="77777777">
                              <w:pPr>
                                <w:jc w:val="center"/>
                                <w:rPr>
                                  <w:lang w:val="en-US"/>
                                </w:rPr>
                              </w:pPr>
                              <w:r w:rsidRPr="004C33F5">
                                <w:rPr>
                                  <w:lang w:val="en-US"/>
                                </w:rPr>
                                <w:t>U</w:t>
                              </w:r>
                              <w:r>
                                <w:rPr>
                                  <w:lang w:val="en-US"/>
                                </w:rPr>
                                <w:t>ndertake early help assessment or m</w:t>
                              </w:r>
                              <w:r w:rsidRPr="004C33F5">
                                <w:rPr>
                                  <w:lang w:val="en-US"/>
                                </w:rPr>
                                <w:t>onitor</w:t>
                              </w:r>
                            </w:p>
                            <w:p w:rsidRPr="00650F3A" w:rsidR="005E1ADE" w:rsidP="00245578" w:rsidRDefault="005E1ADE" w14:paraId="3E87501D" w14:textId="77777777">
                              <w:pPr>
                                <w:jc w:val="center"/>
                              </w:pPr>
                              <w:r>
                                <w:t xml:space="preserve">within </w:t>
                              </w:r>
                              <w:r w:rsidRPr="00650F3A">
                                <w:t>school</w:t>
                              </w:r>
                            </w:p>
                          </w:txbxContent>
                        </wps:txbx>
                        <wps:bodyPr rot="0" vert="horz" wrap="square" lIns="91440" tIns="45720" rIns="91440" bIns="45720" anchor="t" anchorCtr="0" upright="1">
                          <a:noAutofit/>
                        </wps:bodyPr>
                      </wps:wsp>
                      <wps:wsp>
                        <wps:cNvPr id="505" name="Text Box 66"/>
                        <wps:cNvSpPr txBox="1">
                          <a:spLocks noChangeArrowheads="1"/>
                        </wps:cNvSpPr>
                        <wps:spPr bwMode="auto">
                          <a:xfrm>
                            <a:off x="4724400" y="2924175"/>
                            <a:ext cx="1362075" cy="1343025"/>
                          </a:xfrm>
                          <a:prstGeom prst="rect">
                            <a:avLst/>
                          </a:prstGeom>
                          <a:solidFill>
                            <a:srgbClr val="FFFFFF"/>
                          </a:solidFill>
                          <a:ln w="9525">
                            <a:solidFill>
                              <a:srgbClr val="000000"/>
                            </a:solidFill>
                            <a:miter lim="800000"/>
                            <a:headEnd/>
                            <a:tailEnd/>
                          </a:ln>
                        </wps:spPr>
                        <wps:txbx>
                          <w:txbxContent>
                            <w:p w:rsidRPr="00F53BC0" w:rsidR="005E1ADE" w:rsidP="00245578" w:rsidRDefault="005E1ADE" w14:paraId="2A1A454F" w14:textId="77777777">
                              <w:pPr>
                                <w:jc w:val="center"/>
                                <w:rPr>
                                  <w:b/>
                                  <w:lang w:val="en-US"/>
                                </w:rPr>
                              </w:pPr>
                              <w:r w:rsidRPr="00F53BC0">
                                <w:rPr>
                                  <w:b/>
                                  <w:lang w:val="en-US"/>
                                </w:rPr>
                                <w:t>**Referral</w:t>
                              </w:r>
                            </w:p>
                            <w:p w:rsidR="005E1ADE" w:rsidP="00245578" w:rsidRDefault="005E1ADE" w14:paraId="4CE1BD7E" w14:textId="77777777">
                              <w:pPr>
                                <w:jc w:val="center"/>
                              </w:pPr>
                              <w:r>
                                <w:t xml:space="preserve">to </w:t>
                              </w:r>
                              <w:r w:rsidRPr="00F07916">
                                <w:t>Children’s Social Work Service</w:t>
                              </w:r>
                            </w:p>
                            <w:p w:rsidR="005E1ADE" w:rsidP="00245578" w:rsidRDefault="005E1ADE" w14:paraId="0B2F63CB" w14:textId="77777777">
                              <w:pPr>
                                <w:jc w:val="center"/>
                              </w:pPr>
                              <w:r>
                                <w:t>(CSWS) by Head teacher / Designated Staff</w:t>
                              </w:r>
                            </w:p>
                          </w:txbxContent>
                        </wps:txbx>
                        <wps:bodyPr rot="0" vert="horz" wrap="square" lIns="91440" tIns="45720" rIns="91440" bIns="45720" anchor="t" anchorCtr="0" upright="1">
                          <a:noAutofit/>
                        </wps:bodyPr>
                      </wps:wsp>
                      <wps:wsp>
                        <wps:cNvPr id="506" name="Text Box 67"/>
                        <wps:cNvSpPr txBox="1">
                          <a:spLocks noChangeArrowheads="1"/>
                        </wps:cNvSpPr>
                        <wps:spPr bwMode="auto">
                          <a:xfrm>
                            <a:off x="4533900" y="4495800"/>
                            <a:ext cx="1554480" cy="822960"/>
                          </a:xfrm>
                          <a:prstGeom prst="rect">
                            <a:avLst/>
                          </a:prstGeom>
                          <a:solidFill>
                            <a:srgbClr val="FFFFFF"/>
                          </a:solidFill>
                          <a:ln w="9525">
                            <a:solidFill>
                              <a:srgbClr val="000000"/>
                            </a:solidFill>
                            <a:miter lim="800000"/>
                            <a:headEnd/>
                            <a:tailEnd/>
                          </a:ln>
                        </wps:spPr>
                        <wps:txbx>
                          <w:txbxContent>
                            <w:p w:rsidRPr="00F53BC0" w:rsidR="005E1ADE" w:rsidP="00245578" w:rsidRDefault="005E1ADE" w14:paraId="006EE85A" w14:textId="77777777">
                              <w:pPr>
                                <w:jc w:val="center"/>
                                <w:rPr>
                                  <w:b/>
                                  <w:lang w:val="en-US"/>
                                </w:rPr>
                              </w:pPr>
                              <w:r w:rsidRPr="00F53BC0">
                                <w:rPr>
                                  <w:b/>
                                  <w:lang w:val="en-US"/>
                                </w:rPr>
                                <w:t>Child &amp; family assessment</w:t>
                              </w:r>
                            </w:p>
                            <w:p w:rsidR="005E1ADE" w:rsidP="00245578" w:rsidRDefault="005E1ADE" w14:paraId="39D46870" w14:textId="77777777">
                              <w:pPr>
                                <w:jc w:val="center"/>
                              </w:pPr>
                              <w:r>
                                <w:t>(CSWS) within 10 working days</w:t>
                              </w:r>
                            </w:p>
                          </w:txbxContent>
                        </wps:txbx>
                        <wps:bodyPr rot="0" vert="horz" wrap="square" lIns="91440" tIns="45720" rIns="91440" bIns="45720" anchor="t" anchorCtr="0" upright="1">
                          <a:noAutofit/>
                        </wps:bodyPr>
                      </wps:wsp>
                      <wps:wsp>
                        <wps:cNvPr id="507" name="Text Box 68"/>
                        <wps:cNvSpPr txBox="1">
                          <a:spLocks noChangeArrowheads="1"/>
                        </wps:cNvSpPr>
                        <wps:spPr bwMode="auto">
                          <a:xfrm>
                            <a:off x="190500" y="4495800"/>
                            <a:ext cx="2286000" cy="695325"/>
                          </a:xfrm>
                          <a:prstGeom prst="rect">
                            <a:avLst/>
                          </a:prstGeom>
                          <a:solidFill>
                            <a:srgbClr val="FFFFFF"/>
                          </a:solidFill>
                          <a:ln w="9525">
                            <a:solidFill>
                              <a:srgbClr val="000000"/>
                            </a:solidFill>
                            <a:miter lim="800000"/>
                            <a:headEnd/>
                            <a:tailEnd/>
                          </a:ln>
                        </wps:spPr>
                        <wps:txbx>
                          <w:txbxContent>
                            <w:p w:rsidR="005E1ADE" w:rsidP="00245578" w:rsidRDefault="005E1ADE" w14:paraId="297091D9" w14:textId="77777777">
                              <w:pPr>
                                <w:jc w:val="center"/>
                              </w:pPr>
                              <w:r>
                                <w:t>Designated Staff / Head teacher confirm monitoring procedure and review system</w:t>
                              </w:r>
                            </w:p>
                          </w:txbxContent>
                        </wps:txbx>
                        <wps:bodyPr rot="0" vert="horz" wrap="square" lIns="91440" tIns="45720" rIns="91440" bIns="45720" anchor="t" anchorCtr="0" upright="1">
                          <a:noAutofit/>
                        </wps:bodyPr>
                      </wps:wsp>
                      <wps:wsp>
                        <wps:cNvPr id="508" name="Text Box 69"/>
                        <wps:cNvSpPr txBox="1">
                          <a:spLocks noChangeArrowheads="1"/>
                        </wps:cNvSpPr>
                        <wps:spPr bwMode="auto">
                          <a:xfrm>
                            <a:off x="190500" y="6162675"/>
                            <a:ext cx="914400" cy="731520"/>
                          </a:xfrm>
                          <a:prstGeom prst="rect">
                            <a:avLst/>
                          </a:prstGeom>
                          <a:solidFill>
                            <a:srgbClr val="FFFFFF"/>
                          </a:solidFill>
                          <a:ln w="9525">
                            <a:solidFill>
                              <a:srgbClr val="000000"/>
                            </a:solidFill>
                            <a:miter lim="800000"/>
                            <a:headEnd/>
                            <a:tailEnd/>
                          </a:ln>
                        </wps:spPr>
                        <wps:txbx>
                          <w:txbxContent>
                            <w:p w:rsidRPr="00F53BC0" w:rsidR="005E1ADE" w:rsidP="00245578" w:rsidRDefault="005E1ADE" w14:paraId="06C8BC68" w14:textId="77777777">
                              <w:pPr>
                                <w:jc w:val="center"/>
                                <w:rPr>
                                  <w:b/>
                                </w:rPr>
                              </w:pPr>
                              <w:r w:rsidRPr="00F53BC0">
                                <w:rPr>
                                  <w:b/>
                                </w:rPr>
                                <w:t>If further concerns identified</w:t>
                              </w:r>
                            </w:p>
                          </w:txbxContent>
                        </wps:txbx>
                        <wps:bodyPr rot="0" vert="horz" wrap="square" lIns="91440" tIns="45720" rIns="91440" bIns="45720" anchor="t" anchorCtr="0" upright="1">
                          <a:noAutofit/>
                        </wps:bodyPr>
                      </wps:wsp>
                      <wps:wsp>
                        <wps:cNvPr id="509" name="Text Box 71"/>
                        <wps:cNvSpPr txBox="1">
                          <a:spLocks noChangeArrowheads="1"/>
                        </wps:cNvSpPr>
                        <wps:spPr bwMode="auto">
                          <a:xfrm>
                            <a:off x="4448175" y="5857875"/>
                            <a:ext cx="1645920" cy="1038225"/>
                          </a:xfrm>
                          <a:prstGeom prst="rect">
                            <a:avLst/>
                          </a:prstGeom>
                          <a:solidFill>
                            <a:srgbClr val="FFFFFF"/>
                          </a:solidFill>
                          <a:ln w="9525">
                            <a:solidFill>
                              <a:srgbClr val="000000"/>
                            </a:solidFill>
                            <a:miter lim="800000"/>
                            <a:headEnd/>
                            <a:tailEnd/>
                          </a:ln>
                        </wps:spPr>
                        <wps:txbx>
                          <w:txbxContent>
                            <w:p w:rsidRPr="00F53BC0" w:rsidR="005E1ADE" w:rsidP="00245578" w:rsidRDefault="005E1ADE" w14:paraId="712D9B8F" w14:textId="77777777">
                              <w:pPr>
                                <w:jc w:val="center"/>
                              </w:pPr>
                              <w:r w:rsidRPr="00F53BC0">
                                <w:t>L</w:t>
                              </w:r>
                              <w:r>
                                <w:t>eeds LSCP</w:t>
                              </w:r>
                              <w:r w:rsidRPr="00F53BC0">
                                <w:t xml:space="preserve"> S47 enquiries procedures continue</w:t>
                              </w:r>
                            </w:p>
                            <w:p w:rsidRPr="00F53BC0" w:rsidR="005E1ADE" w:rsidP="00245578" w:rsidRDefault="005E1ADE" w14:paraId="7DB5BFD8" w14:textId="77777777">
                              <w:pPr>
                                <w:jc w:val="center"/>
                              </w:pPr>
                              <w:hyperlink w:history="1" r:id="rId49">
                                <w:r w:rsidRPr="00FF3B0A">
                                  <w:rPr>
                                    <w:rStyle w:val="Hyperlink"/>
                                  </w:rPr>
                                  <w:t>http://westyorkscb.proceduresonline.com</w:t>
                                </w:r>
                              </w:hyperlink>
                              <w:r>
                                <w:t xml:space="preserve"> </w:t>
                              </w:r>
                            </w:p>
                            <w:p w:rsidR="0016539F" w:rsidRDefault="0016539F" w14:paraId="38E6D899" w14:textId="77777777"/>
                          </w:txbxContent>
                        </wps:txbx>
                        <wps:bodyPr rot="0" vert="horz" wrap="square" lIns="91440" tIns="45720" rIns="91440" bIns="45720" anchor="t" anchorCtr="0" upright="1">
                          <a:noAutofit/>
                        </wps:bodyPr>
                      </wps:wsp>
                      <wps:wsp>
                        <wps:cNvPr id="510" name="Text Box 72"/>
                        <wps:cNvSpPr txBox="1">
                          <a:spLocks noChangeArrowheads="1"/>
                        </wps:cNvSpPr>
                        <wps:spPr bwMode="auto">
                          <a:xfrm>
                            <a:off x="3009900" y="4495800"/>
                            <a:ext cx="914400" cy="457200"/>
                          </a:xfrm>
                          <a:prstGeom prst="rect">
                            <a:avLst/>
                          </a:prstGeom>
                          <a:solidFill>
                            <a:srgbClr val="FFFFFF"/>
                          </a:solidFill>
                          <a:ln w="9525">
                            <a:solidFill>
                              <a:srgbClr val="000000"/>
                            </a:solidFill>
                            <a:miter lim="800000"/>
                            <a:headEnd/>
                            <a:tailEnd/>
                          </a:ln>
                        </wps:spPr>
                        <wps:txbx>
                          <w:txbxContent>
                            <w:p w:rsidR="005E1ADE" w:rsidP="00245578" w:rsidRDefault="005E1ADE" w14:paraId="1B2E9F82" w14:textId="77777777">
                              <w:pPr>
                                <w:jc w:val="center"/>
                              </w:pPr>
                              <w:r>
                                <w:t>No further action</w:t>
                              </w:r>
                            </w:p>
                          </w:txbxContent>
                        </wps:txbx>
                        <wps:bodyPr rot="0" vert="horz" wrap="square" lIns="91440" tIns="45720" rIns="91440" bIns="45720" anchor="t" anchorCtr="0" upright="1">
                          <a:noAutofit/>
                        </wps:bodyPr>
                      </wps:wsp>
                      <wps:wsp>
                        <wps:cNvPr id="511" name="Text Box 73"/>
                        <wps:cNvSpPr txBox="1">
                          <a:spLocks noChangeArrowheads="1"/>
                        </wps:cNvSpPr>
                        <wps:spPr bwMode="auto">
                          <a:xfrm>
                            <a:off x="2762250" y="5353050"/>
                            <a:ext cx="1463040" cy="495300"/>
                          </a:xfrm>
                          <a:prstGeom prst="rect">
                            <a:avLst/>
                          </a:prstGeom>
                          <a:solidFill>
                            <a:srgbClr val="FFFFFF"/>
                          </a:solidFill>
                          <a:ln w="9525">
                            <a:solidFill>
                              <a:srgbClr val="000000"/>
                            </a:solidFill>
                            <a:miter lim="800000"/>
                            <a:headEnd/>
                            <a:tailEnd/>
                          </a:ln>
                        </wps:spPr>
                        <wps:txbx>
                          <w:txbxContent>
                            <w:p w:rsidR="005E1ADE" w:rsidP="00245578" w:rsidRDefault="005E1ADE" w14:paraId="215F6FEB" w14:textId="77777777">
                              <w:pPr>
                                <w:jc w:val="center"/>
                              </w:pPr>
                              <w:r>
                                <w:t>Reasons given to Designated Staff</w:t>
                              </w:r>
                            </w:p>
                          </w:txbxContent>
                        </wps:txbx>
                        <wps:bodyPr rot="0" vert="horz" wrap="square" lIns="91440" tIns="45720" rIns="91440" bIns="45720" anchor="t" anchorCtr="0" upright="1">
                          <a:noAutofit/>
                        </wps:bodyPr>
                      </wps:wsp>
                      <wps:wsp>
                        <wps:cNvPr id="512" name="Text Box 74"/>
                        <wps:cNvSpPr txBox="1">
                          <a:spLocks noChangeArrowheads="1"/>
                        </wps:cNvSpPr>
                        <wps:spPr bwMode="auto">
                          <a:xfrm>
                            <a:off x="2762250" y="6238875"/>
                            <a:ext cx="1463040" cy="657225"/>
                          </a:xfrm>
                          <a:prstGeom prst="rect">
                            <a:avLst/>
                          </a:prstGeom>
                          <a:solidFill>
                            <a:srgbClr val="FFFFFF"/>
                          </a:solidFill>
                          <a:ln w="9525">
                            <a:solidFill>
                              <a:srgbClr val="000000"/>
                            </a:solidFill>
                            <a:miter lim="800000"/>
                            <a:headEnd/>
                            <a:tailEnd/>
                          </a:ln>
                        </wps:spPr>
                        <wps:txbx>
                          <w:txbxContent>
                            <w:p w:rsidR="005E1ADE" w:rsidP="00245578" w:rsidRDefault="005E1ADE" w14:paraId="137750E5" w14:textId="77777777">
                              <w:pPr>
                                <w:jc w:val="center"/>
                              </w:pPr>
                              <w:r>
                                <w:t>Decision about continued monitoring agreed</w:t>
                              </w:r>
                            </w:p>
                          </w:txbxContent>
                        </wps:txbx>
                        <wps:bodyPr rot="0" vert="horz" wrap="square" lIns="91440" tIns="45720" rIns="91440" bIns="45720" anchor="t" anchorCtr="0" upright="1">
                          <a:noAutofit/>
                        </wps:bodyPr>
                      </wps:wsp>
                      <wps:wsp>
                        <wps:cNvPr id="513" name="Text Box 75"/>
                        <wps:cNvSpPr txBox="1">
                          <a:spLocks noChangeArrowheads="1"/>
                        </wps:cNvSpPr>
                        <wps:spPr bwMode="auto">
                          <a:xfrm>
                            <a:off x="1238250" y="5705475"/>
                            <a:ext cx="1371600" cy="1188720"/>
                          </a:xfrm>
                          <a:prstGeom prst="rect">
                            <a:avLst/>
                          </a:prstGeom>
                          <a:solidFill>
                            <a:srgbClr val="FFFFFF"/>
                          </a:solidFill>
                          <a:ln w="9525">
                            <a:solidFill>
                              <a:srgbClr val="000000"/>
                            </a:solidFill>
                            <a:miter lim="800000"/>
                            <a:headEnd/>
                            <a:tailEnd/>
                          </a:ln>
                        </wps:spPr>
                        <wps:txbx>
                          <w:txbxContent>
                            <w:p w:rsidR="005E1ADE" w:rsidP="00245578" w:rsidRDefault="005E1ADE" w14:paraId="03B35FC1" w14:textId="77777777">
                              <w:pPr>
                                <w:jc w:val="center"/>
                              </w:pPr>
                              <w:r>
                                <w:t>Child leaves the school – information passed on to next Designated Staff</w:t>
                              </w:r>
                            </w:p>
                          </w:txbxContent>
                        </wps:txbx>
                        <wps:bodyPr rot="0" vert="horz" wrap="square" lIns="91440" tIns="45720" rIns="91440" bIns="45720" anchor="t" anchorCtr="0" upright="1">
                          <a:noAutofit/>
                        </wps:bodyPr>
                      </wps:wsp>
                      <wps:wsp>
                        <wps:cNvPr id="514" name="Elbow Connector 79"/>
                        <wps:cNvCnPr>
                          <a:cxnSpLocks noChangeShapeType="1"/>
                        </wps:cNvCnPr>
                        <wps:spPr bwMode="auto">
                          <a:xfrm flipV="1">
                            <a:off x="190500" y="1866900"/>
                            <a:ext cx="1457325" cy="4629150"/>
                          </a:xfrm>
                          <a:prstGeom prst="bentConnector3">
                            <a:avLst>
                              <a:gd name="adj1" fmla="val -2974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5" name="Straight Arrow Connector 80"/>
                        <wps:cNvCnPr>
                          <a:cxnSpLocks noChangeShapeType="1"/>
                        </wps:cNvCnPr>
                        <wps:spPr bwMode="auto">
                          <a:xfrm flipH="1">
                            <a:off x="1019175"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6" name="Straight Arrow Connector 81"/>
                        <wps:cNvCnPr>
                          <a:cxnSpLocks noChangeShapeType="1"/>
                        </wps:cNvCnPr>
                        <wps:spPr bwMode="auto">
                          <a:xfrm flipH="1">
                            <a:off x="1114425" y="3505200"/>
                            <a:ext cx="5334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7" name="Straight Arrow Connector 83"/>
                        <wps:cNvCnPr>
                          <a:cxnSpLocks noChangeShapeType="1"/>
                        </wps:cNvCnPr>
                        <wps:spPr bwMode="auto">
                          <a:xfrm>
                            <a:off x="4391025" y="3505200"/>
                            <a:ext cx="333375"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8" name="Straight Arrow Connector 84"/>
                        <wps:cNvCnPr>
                          <a:cxnSpLocks noChangeShapeType="1"/>
                        </wps:cNvCnPr>
                        <wps:spPr bwMode="auto">
                          <a:xfrm>
                            <a:off x="5400675" y="4267200"/>
                            <a:ext cx="0" cy="22860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19" name="Straight Arrow Connector 85"/>
                        <wps:cNvCnPr>
                          <a:cxnSpLocks noChangeShapeType="1"/>
                        </wps:cNvCnPr>
                        <wps:spPr bwMode="auto">
                          <a:xfrm>
                            <a:off x="5400675" y="5314950"/>
                            <a:ext cx="0" cy="542925"/>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0" name="Straight Arrow Connector 86"/>
                        <wps:cNvCnPr>
                          <a:cxnSpLocks noChangeShapeType="1"/>
                        </wps:cNvCnPr>
                        <wps:spPr bwMode="auto">
                          <a:xfrm flipH="1">
                            <a:off x="3924300" y="4724400"/>
                            <a:ext cx="609600" cy="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1" name="Straight Arrow Connector 87"/>
                        <wps:cNvCnPr>
                          <a:cxnSpLocks noChangeShapeType="1"/>
                        </wps:cNvCnPr>
                        <wps:spPr bwMode="auto">
                          <a:xfrm>
                            <a:off x="523875" y="3905250"/>
                            <a:ext cx="0" cy="590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2" name="Straight Arrow Connector 88"/>
                        <wps:cNvCnPr>
                          <a:cxnSpLocks noChangeShapeType="1"/>
                        </wps:cNvCnPr>
                        <wps:spPr bwMode="auto">
                          <a:xfrm>
                            <a:off x="523875" y="5191125"/>
                            <a:ext cx="0" cy="9715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3" name="Straight Arrow Connector 89"/>
                        <wps:cNvCnPr>
                          <a:cxnSpLocks noChangeShapeType="1"/>
                        </wps:cNvCnPr>
                        <wps:spPr bwMode="auto">
                          <a:xfrm>
                            <a:off x="1933575" y="5191125"/>
                            <a:ext cx="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4" name="Straight Connector 90"/>
                        <wps:cNvCnPr>
                          <a:cxnSpLocks noChangeShapeType="1"/>
                        </wps:cNvCnPr>
                        <wps:spPr bwMode="auto">
                          <a:xfrm>
                            <a:off x="3467100" y="4953000"/>
                            <a:ext cx="0" cy="400050"/>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5" name="Straight Connector 91"/>
                        <wps:cNvCnPr>
                          <a:cxnSpLocks noChangeShapeType="1"/>
                        </wps:cNvCnPr>
                        <wps:spPr bwMode="auto">
                          <a:xfrm>
                            <a:off x="3467100" y="5848350"/>
                            <a:ext cx="0" cy="390525"/>
                          </a:xfrm>
                          <a:prstGeom prst="line">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s:wsp>
                        <wps:cNvPr id="527" name="Straight Arrow Connector 92"/>
                        <wps:cNvCnPr>
                          <a:cxnSpLocks noChangeShapeType="1"/>
                        </wps:cNvCnPr>
                        <wps:spPr bwMode="auto">
                          <a:xfrm>
                            <a:off x="4400550" y="2409825"/>
                            <a:ext cx="628650" cy="514350"/>
                          </a:xfrm>
                          <a:prstGeom prst="straightConnector1">
                            <a:avLst/>
                          </a:prstGeom>
                          <a:noFill/>
                          <a:ln w="15875">
                            <a:solidFill>
                              <a:srgbClr val="000000"/>
                            </a:solidFill>
                            <a:round/>
                            <a:headEnd/>
                            <a:tailEnd type="arrow"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E34D938">
              <v:group id="Group 93" style="position:absolute;margin-left:-35.1pt;margin-top:7.35pt;width:479.85pt;height:561.85pt;z-index:251658247;mso-position-horizontal-relative:margin" coordsize="60940,69705" coordorigin=",-744" o:spid="_x0000_s1027" w14:anchorId="77C928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">
                <v:shape id="Text Box 58" style="position:absolute;left:16859;top:-744;width:28479;height:9113;visibility:visible;mso-wrap-style:square;v-text-anchor:top" o:spid="_x0000_s102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">
                  <v:textbox>
                    <w:txbxContent>
                      <w:p w:rsidRPr="004519D6" w:rsidR="005E1ADE" w:rsidP="00245578" w:rsidRDefault="005E1ADE" w14:paraId="5354D0B2" w14:textId="77777777">
                        <w:pPr>
                          <w:jc w:val="center"/>
                          <w:rPr>
                            <w:lang w:val="en-US"/>
                          </w:rPr>
                        </w:pPr>
                        <w:r w:rsidRPr="004519D6">
                          <w:rPr>
                            <w:lang w:val="en-US"/>
                          </w:rPr>
                          <w:t>Cause for concern</w:t>
                        </w:r>
                      </w:p>
                      <w:p w:rsidRPr="004519D6" w:rsidR="005E1ADE" w:rsidP="00245578" w:rsidRDefault="005E1ADE" w14:paraId="7EB3EC39" w14:textId="77777777">
                        <w:pPr>
                          <w:jc w:val="center"/>
                          <w:rPr>
                            <w:lang w:val="en-US"/>
                          </w:rPr>
                        </w:pPr>
                        <w:r w:rsidRPr="004519D6">
                          <w:rPr>
                            <w:lang w:val="en-US"/>
                          </w:rPr>
                          <w:t>Follow school’s process for recording</w:t>
                        </w:r>
                      </w:p>
                      <w:p w:rsidRPr="004519D6" w:rsidR="005E1ADE" w:rsidP="00245578" w:rsidRDefault="005E1ADE" w14:paraId="5899FED4" w14:textId="77777777">
                        <w:pPr>
                          <w:jc w:val="center"/>
                          <w:rPr>
                            <w:lang w:val="en-US"/>
                          </w:rPr>
                        </w:pPr>
                        <w:r w:rsidRPr="004519D6">
                          <w:rPr>
                            <w:lang w:val="en-US"/>
                          </w:rPr>
                          <w:t>child protection concern</w:t>
                        </w:r>
                      </w:p>
                      <w:p w:rsidRPr="004519D6" w:rsidR="005E1ADE" w:rsidP="00245578" w:rsidRDefault="005E1ADE" w14:paraId="5AFE8A4E" w14:textId="77777777">
                        <w:pPr>
                          <w:jc w:val="center"/>
                          <w:rPr>
                            <w:lang w:val="en-US"/>
                          </w:rPr>
                        </w:pPr>
                        <w:r w:rsidRPr="004519D6">
                          <w:rPr>
                            <w:lang w:val="en-US"/>
                          </w:rPr>
                          <w:t>Speak to designated safeguarding lead (staff)</w:t>
                        </w:r>
                      </w:p>
                      <w:p w:rsidR="005E1ADE" w:rsidP="00245578" w:rsidRDefault="005E1ADE" w14:paraId="5DAB6C7B" w14:textId="77777777">
                        <w:pPr>
                          <w:jc w:val="center"/>
                          <w:rPr>
                            <w:lang w:val="en-US"/>
                          </w:rPr>
                        </w:pPr>
                      </w:p>
                      <w:p w:rsidR="005E1ADE" w:rsidP="00245578" w:rsidRDefault="005E1ADE" w14:paraId="02EB378F" w14:textId="77777777">
                        <w:pPr>
                          <w:jc w:val="center"/>
                          <w:rPr>
                            <w:lang w:val="en-US"/>
                          </w:rPr>
                        </w:pPr>
                      </w:p>
                      <w:p w:rsidR="005E1ADE" w:rsidP="00245578" w:rsidRDefault="005E1ADE" w14:paraId="6A05A809" w14:textId="77777777">
                        <w:pPr>
                          <w:jc w:val="center"/>
                          <w:rPr>
                            <w:b/>
                            <w:lang w:val="en-US"/>
                          </w:rPr>
                        </w:pPr>
                      </w:p>
                    </w:txbxContent>
                  </v:textbox>
                </v:shape>
                <v:shape id="Text Box 60" style="position:absolute;left:16478;top:11334;width:27432;height:15043;visibility:visible;mso-wrap-style:square;v-text-anchor:top" o:spid="_x0000_s102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">
                  <v:textbox>
                    <w:txbxContent>
                      <w:p w:rsidRPr="000E16F7" w:rsidR="005E1ADE" w:rsidP="00245578" w:rsidRDefault="005E1ADE" w14:paraId="4AFE23A4" w14:textId="77777777">
                        <w:pPr>
                          <w:jc w:val="center"/>
                        </w:pPr>
                        <w:r w:rsidRPr="00F53BC0">
                          <w:rPr>
                            <w:b/>
                          </w:rPr>
                          <w:t>Discussion</w:t>
                        </w:r>
                      </w:p>
                      <w:p w:rsidRPr="000E16F7" w:rsidR="005E1ADE" w:rsidP="00245578" w:rsidRDefault="005E1ADE" w14:paraId="613EAE66" w14:textId="77777777">
                        <w:pPr>
                          <w:jc w:val="center"/>
                        </w:pPr>
                        <w:r w:rsidRPr="000E16F7">
                          <w:t>Concerned party discuss with:</w:t>
                        </w:r>
                      </w:p>
                      <w:p w:rsidRPr="000E16F7" w:rsidR="005E1ADE" w:rsidP="00245578" w:rsidRDefault="005E1ADE" w14:paraId="4D887A3B" w14:textId="77777777">
                        <w:pPr>
                          <w:jc w:val="center"/>
                        </w:pPr>
                        <w:r w:rsidRPr="000E16F7">
                          <w:t>Designated Staff /</w:t>
                        </w:r>
                      </w:p>
                      <w:p w:rsidRPr="000E16F7" w:rsidR="005E1ADE" w:rsidP="00245578" w:rsidRDefault="005E1ADE" w14:paraId="2D30E78C" w14:textId="77777777">
                        <w:pPr>
                          <w:jc w:val="center"/>
                        </w:pPr>
                        <w:r w:rsidRPr="000E16F7">
                          <w:t>Head teacher</w:t>
                        </w:r>
                      </w:p>
                      <w:p w:rsidRPr="00F53BC0" w:rsidR="005E1ADE" w:rsidP="00245578" w:rsidRDefault="005E1ADE" w14:paraId="2D217E54" w14:textId="77777777">
                        <w:pPr>
                          <w:jc w:val="center"/>
                          <w:rPr>
                            <w:b/>
                            <w:u w:val="single"/>
                          </w:rPr>
                        </w:pPr>
                        <w:r w:rsidRPr="00F53BC0">
                          <w:rPr>
                            <w:b/>
                            <w:u w:val="single"/>
                          </w:rPr>
                          <w:t>Consider whethe</w:t>
                        </w:r>
                        <w:r>
                          <w:rPr>
                            <w:b/>
                            <w:u w:val="single"/>
                          </w:rPr>
                          <w:t>r an early help assessment</w:t>
                        </w:r>
                        <w:r w:rsidRPr="00F53BC0">
                          <w:rPr>
                            <w:b/>
                            <w:u w:val="single"/>
                          </w:rPr>
                          <w:t xml:space="preserve"> is needed and discuss concerns with parents/carers</w:t>
                        </w:r>
                      </w:p>
                    </w:txbxContent>
                  </v:textbox>
                </v:shape>
                <v:shape id="Text Box 62" style="position:absolute;left:16478;top:29241;width:27432;height:11710;visibility:visible;mso-wrap-style:square;v-text-anchor:top" o:spid="_x0000_s103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">
                  <v:textbox>
                    <w:txbxContent>
                      <w:p w:rsidR="005E1ADE" w:rsidP="00245578" w:rsidRDefault="005E1ADE" w14:paraId="2FA4D2EC" w14:textId="77777777">
                        <w:pPr>
                          <w:jc w:val="center"/>
                        </w:pPr>
                        <w:r w:rsidRPr="0050349A">
                          <w:rPr>
                            <w:b/>
                            <w:bCs/>
                          </w:rPr>
                          <w:t>Seek advice from other agencies</w:t>
                        </w:r>
                        <w:r>
                          <w:t>:</w:t>
                        </w:r>
                      </w:p>
                      <w:p w:rsidRPr="007521C2" w:rsidR="005E1ADE" w:rsidP="00245578" w:rsidRDefault="005E1ADE" w14:paraId="3F2146AB" w14:textId="77777777">
                        <w:pPr>
                          <w:jc w:val="center"/>
                          <w:rPr>
                            <w:color w:val="000000"/>
                          </w:rPr>
                        </w:pPr>
                        <w:r>
                          <w:rPr>
                            <w:color w:val="000000"/>
                          </w:rPr>
                          <w:t xml:space="preserve">Education </w:t>
                        </w:r>
                        <w:r w:rsidRPr="007521C2">
                          <w:rPr>
                            <w:color w:val="000000"/>
                          </w:rPr>
                          <w:t>Safeguarding Team</w:t>
                        </w:r>
                      </w:p>
                      <w:p w:rsidRPr="007521C2" w:rsidR="005E1ADE" w:rsidP="00245578" w:rsidRDefault="005E1ADE" w14:paraId="4990A1C3" w14:textId="79F9FD2D">
                        <w:pPr>
                          <w:jc w:val="center"/>
                          <w:rPr>
                            <w:color w:val="000000"/>
                          </w:rPr>
                        </w:pPr>
                        <w:r>
                          <w:rPr>
                            <w:color w:val="000000"/>
                          </w:rPr>
                          <w:t xml:space="preserve">(0113 </w:t>
                        </w:r>
                        <w:r w:rsidRPr="004519D6">
                          <w:t>37896</w:t>
                        </w:r>
                        <w:r>
                          <w:t>85</w:t>
                        </w:r>
                        <w:r w:rsidRPr="007521C2">
                          <w:rPr>
                            <w:color w:val="000000"/>
                          </w:rPr>
                          <w:t>) /</w:t>
                        </w:r>
                      </w:p>
                      <w:p w:rsidRPr="007521C2" w:rsidR="005E1ADE" w:rsidP="00245578" w:rsidRDefault="005E1ADE" w14:paraId="58DD97F5" w14:textId="77777777">
                        <w:pPr>
                          <w:jc w:val="center"/>
                          <w:rPr>
                            <w:color w:val="000000"/>
                          </w:rPr>
                        </w:pPr>
                        <w:r w:rsidRPr="007521C2">
                          <w:rPr>
                            <w:color w:val="000000"/>
                          </w:rPr>
                          <w:t>CSWS duty and advice team</w:t>
                        </w:r>
                      </w:p>
                      <w:p w:rsidRPr="007521C2" w:rsidR="005E1ADE" w:rsidP="00245578" w:rsidRDefault="005E1ADE" w14:paraId="17E4960A" w14:textId="77777777">
                        <w:pPr>
                          <w:jc w:val="center"/>
                          <w:rPr>
                            <w:color w:val="000000"/>
                          </w:rPr>
                        </w:pPr>
                        <w:r w:rsidRPr="007521C2">
                          <w:rPr>
                            <w:color w:val="000000"/>
                          </w:rPr>
                          <w:t>(0113 3760336)</w:t>
                        </w:r>
                      </w:p>
                    </w:txbxContent>
                  </v:textbox>
                </v:shape>
                <v:line id="Straight Connector 63" style="position:absolute;visibility:visible;mso-wrap-style:square" o:spid="_x0000_s1031" strokeweight="1.25pt" o:connectortype="straight" from="30099,26384" to="30099,2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">
                  <v:stroke endarrow="open"/>
                </v:line>
                <v:line id="Straight Connector 64" style="position:absolute;visibility:visible;mso-wrap-style:square" o:spid="_x0000_s1032" strokeweight="1.25pt" o:connectortype="straight" from="30099,8477" to="30099,1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">
                  <v:stroke endarrow="open"/>
                </v:line>
                <v:shape id="Text Box 65" style="position:absolute;top:29241;width:11144;height:9811;visibility:visible;mso-wrap-style:square;v-text-anchor:top" o:spid="_x0000_s1033"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">
                  <v:textbox>
                    <w:txbxContent>
                      <w:p w:rsidRPr="004C33F5" w:rsidR="005E1ADE" w:rsidP="00245578" w:rsidRDefault="005E1ADE" w14:paraId="766E9168" w14:textId="77777777">
                        <w:pPr>
                          <w:jc w:val="center"/>
                          <w:rPr>
                            <w:lang w:val="en-US"/>
                          </w:rPr>
                        </w:pPr>
                        <w:r w:rsidRPr="004C33F5">
                          <w:rPr>
                            <w:lang w:val="en-US"/>
                          </w:rPr>
                          <w:t>U</w:t>
                        </w:r>
                        <w:r>
                          <w:rPr>
                            <w:lang w:val="en-US"/>
                          </w:rPr>
                          <w:t>ndertake early help assessment or m</w:t>
                        </w:r>
                        <w:r w:rsidRPr="004C33F5">
                          <w:rPr>
                            <w:lang w:val="en-US"/>
                          </w:rPr>
                          <w:t>onitor</w:t>
                        </w:r>
                      </w:p>
                      <w:p w:rsidRPr="00650F3A" w:rsidR="005E1ADE" w:rsidP="00245578" w:rsidRDefault="005E1ADE" w14:paraId="74997F78" w14:textId="77777777">
                        <w:pPr>
                          <w:jc w:val="center"/>
                        </w:pPr>
                        <w:r>
                          <w:t xml:space="preserve">within </w:t>
                        </w:r>
                        <w:r w:rsidRPr="00650F3A">
                          <w:t>school</w:t>
                        </w:r>
                      </w:p>
                    </w:txbxContent>
                  </v:textbox>
                </v:shape>
                <v:shape id="Text Box 66" style="position:absolute;left:47244;top:29241;width:13620;height:13431;visibility:visible;mso-wrap-style:square;v-text-anchor:top" o:spid="_x0000_s1034"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">
                  <v:textbox>
                    <w:txbxContent>
                      <w:p w:rsidRPr="00F53BC0" w:rsidR="005E1ADE" w:rsidP="00245578" w:rsidRDefault="005E1ADE" w14:paraId="3D937E66" w14:textId="77777777">
                        <w:pPr>
                          <w:jc w:val="center"/>
                          <w:rPr>
                            <w:b/>
                            <w:lang w:val="en-US"/>
                          </w:rPr>
                        </w:pPr>
                        <w:r w:rsidRPr="00F53BC0">
                          <w:rPr>
                            <w:b/>
                            <w:lang w:val="en-US"/>
                          </w:rPr>
                          <w:t>**Referral</w:t>
                        </w:r>
                      </w:p>
                      <w:p w:rsidR="005E1ADE" w:rsidP="00245578" w:rsidRDefault="005E1ADE" w14:paraId="1B238E2C" w14:textId="77777777">
                        <w:pPr>
                          <w:jc w:val="center"/>
                        </w:pPr>
                        <w:r>
                          <w:t xml:space="preserve">to </w:t>
                        </w:r>
                        <w:r w:rsidRPr="00F07916">
                          <w:t>Children’s Social Work Service</w:t>
                        </w:r>
                      </w:p>
                      <w:p w:rsidR="005E1ADE" w:rsidP="00245578" w:rsidRDefault="005E1ADE" w14:paraId="33F502E9" w14:textId="77777777">
                        <w:pPr>
                          <w:jc w:val="center"/>
                        </w:pPr>
                        <w:r>
                          <w:t>(CSWS) by Head teacher / Designated Staff</w:t>
                        </w:r>
                      </w:p>
                    </w:txbxContent>
                  </v:textbox>
                </v:shape>
                <v:shape id="Text Box 67" style="position:absolute;left:45339;top:44958;width:15544;height:8229;visibility:visible;mso-wrap-style:square;v-text-anchor:top" o:spid="_x0000_s103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">
                  <v:textbox>
                    <w:txbxContent>
                      <w:p w:rsidRPr="00F53BC0" w:rsidR="005E1ADE" w:rsidP="00245578" w:rsidRDefault="005E1ADE" w14:paraId="68E2FE0A" w14:textId="77777777">
                        <w:pPr>
                          <w:jc w:val="center"/>
                          <w:rPr>
                            <w:b/>
                            <w:lang w:val="en-US"/>
                          </w:rPr>
                        </w:pPr>
                        <w:r w:rsidRPr="00F53BC0">
                          <w:rPr>
                            <w:b/>
                            <w:lang w:val="en-US"/>
                          </w:rPr>
                          <w:t>Child &amp; family assessment</w:t>
                        </w:r>
                      </w:p>
                      <w:p w:rsidR="005E1ADE" w:rsidP="00245578" w:rsidRDefault="005E1ADE" w14:paraId="6F842384" w14:textId="77777777">
                        <w:pPr>
                          <w:jc w:val="center"/>
                        </w:pPr>
                        <w:r>
                          <w:t>(CSWS) within 10 working days</w:t>
                        </w:r>
                      </w:p>
                    </w:txbxContent>
                  </v:textbox>
                </v:shape>
                <v:shape id="Text Box 68" style="position:absolute;left:1905;top:44958;width:22860;height:6953;visibility:visible;mso-wrap-style:square;v-text-anchor:top" o:spid="_x0000_s1036"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">
                  <v:textbox>
                    <w:txbxContent>
                      <w:p w:rsidR="005E1ADE" w:rsidP="00245578" w:rsidRDefault="005E1ADE" w14:paraId="6AB4D6CF" w14:textId="77777777">
                        <w:pPr>
                          <w:jc w:val="center"/>
                        </w:pPr>
                        <w:r>
                          <w:t>Designated Staff / Head teacher confirm monitoring procedure and review system</w:t>
                        </w:r>
                      </w:p>
                    </w:txbxContent>
                  </v:textbox>
                </v:shape>
                <v:shape id="Text Box 69" style="position:absolute;left:1905;top:61626;width:9144;height:7315;visibility:visible;mso-wrap-style:square;v-text-anchor:top" o:spid="_x0000_s103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">
                  <v:textbox>
                    <w:txbxContent>
                      <w:p w:rsidRPr="00F53BC0" w:rsidR="005E1ADE" w:rsidP="00245578" w:rsidRDefault="005E1ADE" w14:paraId="69C47A08" w14:textId="77777777">
                        <w:pPr>
                          <w:jc w:val="center"/>
                          <w:rPr>
                            <w:b/>
                          </w:rPr>
                        </w:pPr>
                        <w:r w:rsidRPr="00F53BC0">
                          <w:rPr>
                            <w:b/>
                          </w:rPr>
                          <w:t>If further concerns identified</w:t>
                        </w:r>
                      </w:p>
                    </w:txbxContent>
                  </v:textbox>
                </v:shape>
                <v:shape id="Text Box 71" style="position:absolute;left:44481;top:58578;width:16459;height:10383;visibility:visible;mso-wrap-style:square;v-text-anchor:top" o:spid="_x0000_s103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">
                  <v:textbox>
                    <w:txbxContent>
                      <w:p w:rsidRPr="00F53BC0" w:rsidR="005E1ADE" w:rsidP="00245578" w:rsidRDefault="005E1ADE" w14:paraId="762A8E40" w14:textId="77777777">
                        <w:pPr>
                          <w:jc w:val="center"/>
                        </w:pPr>
                        <w:r w:rsidRPr="00F53BC0">
                          <w:t>L</w:t>
                        </w:r>
                        <w:r>
                          <w:t>eeds LSCP</w:t>
                        </w:r>
                        <w:r w:rsidRPr="00F53BC0">
                          <w:t xml:space="preserve"> S47 enquiries procedures continue</w:t>
                        </w:r>
                      </w:p>
                      <w:p w:rsidRPr="00F53BC0" w:rsidR="005E1ADE" w:rsidP="00245578" w:rsidRDefault="00000000" w14:paraId="20D5DCD4" w14:textId="77777777">
                        <w:pPr>
                          <w:jc w:val="center"/>
                        </w:pPr>
                        <w:hyperlink w:history="1" r:id="rId50">
                          <w:r w:rsidRPr="00FF3B0A" w:rsidR="005E1ADE">
                            <w:rPr>
                              <w:rStyle w:val="Hyperlink"/>
                            </w:rPr>
                            <w:t>http://westyorkscb.proceduresonline.com</w:t>
                          </w:r>
                        </w:hyperlink>
                        <w:r w:rsidR="005E1ADE">
                          <w:t xml:space="preserve"> </w:t>
                        </w:r>
                      </w:p>
                      <w:p w:rsidR="0016539F" w:rsidRDefault="0016539F" w14:paraId="5A39BBE3" w14:textId="77777777"/>
                    </w:txbxContent>
                  </v:textbox>
                </v:shape>
                <v:shape id="Text Box 72" style="position:absolute;left:30099;top:44958;width:9144;height:4572;visibility:visible;mso-wrap-style:square;v-text-anchor:top" o:spid="_x0000_s103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">
                  <v:textbox>
                    <w:txbxContent>
                      <w:p w:rsidR="005E1ADE" w:rsidP="00245578" w:rsidRDefault="005E1ADE" w14:paraId="2EC4F603" w14:textId="77777777">
                        <w:pPr>
                          <w:jc w:val="center"/>
                        </w:pPr>
                        <w:r>
                          <w:t>No further action</w:t>
                        </w:r>
                      </w:p>
                    </w:txbxContent>
                  </v:textbox>
                </v:shape>
                <v:shape id="Text Box 73" style="position:absolute;left:27622;top:53530;width:14630;height:4953;visibility:visible;mso-wrap-style:square;v-text-anchor:top" o:spid="_x0000_s104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">
                  <v:textbox>
                    <w:txbxContent>
                      <w:p w:rsidR="005E1ADE" w:rsidP="00245578" w:rsidRDefault="005E1ADE" w14:paraId="317AD229" w14:textId="77777777">
                        <w:pPr>
                          <w:jc w:val="center"/>
                        </w:pPr>
                        <w:r>
                          <w:t>Reasons given to Designated Staff</w:t>
                        </w:r>
                      </w:p>
                    </w:txbxContent>
                  </v:textbox>
                </v:shape>
                <v:shape id="Text Box 74" style="position:absolute;left:27622;top:62388;width:14630;height:6573;visibility:visible;mso-wrap-style:square;v-text-anchor:top" o:spid="_x0000_s104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">
                  <v:textbox>
                    <w:txbxContent>
                      <w:p w:rsidR="005E1ADE" w:rsidP="00245578" w:rsidRDefault="005E1ADE" w14:paraId="51F8677E" w14:textId="77777777">
                        <w:pPr>
                          <w:jc w:val="center"/>
                        </w:pPr>
                        <w:r>
                          <w:t>Decision about continued monitoring agreed</w:t>
                        </w:r>
                      </w:p>
                    </w:txbxContent>
                  </v:textbox>
                </v:shape>
                <v:shape id="Text Box 75" style="position:absolute;left:12382;top:57054;width:13716;height:11887;visibility:visible;mso-wrap-style:square;v-text-anchor:top" o:spid="_x0000_s104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">
                  <v:textbox>
                    <w:txbxContent>
                      <w:p w:rsidR="005E1ADE" w:rsidP="00245578" w:rsidRDefault="005E1ADE" w14:paraId="2FD8E7E1" w14:textId="77777777">
                        <w:pPr>
                          <w:jc w:val="center"/>
                        </w:pPr>
                        <w:r>
                          <w:t>Child leaves the school – information passed on to next Designated Staff</w:t>
                        </w:r>
                      </w:p>
                    </w:txbxContent>
                  </v:textbox>
                </v:shape>
                <v:shapetype id="_x0000_t34" coordsize="21600,21600" o:oned="t" filled="f" o:spt="34" adj="10800" path="m,l@0,0@0,21600,21600,21600e">
                  <v:stroke joinstyle="miter"/>
                  <v:formulas>
                    <v:f eqn="val #0"/>
                  </v:formulas>
                  <v:path fillok="f" arrowok="t" o:connecttype="none"/>
                  <v:handles>
                    <v:h position="#0,center"/>
                  </v:handles>
                  <o:lock v:ext="edit" shapetype="t"/>
                </v:shapetype>
                <v:shape id="Elbow Connector 79" style="position:absolute;left:1905;top:18669;width:14573;height:46291;flip:y;visibility:visible;mso-wrap-style:square" o:spid="_x0000_s1043" strokeweight="1.25pt" o:connectortype="elbow" type="#_x0000_t34" adj="-6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">
                  <v:stroke joinstyle="round" endarrow="open"/>
                </v:shape>
                <v:shapetype id="_x0000_t32" coordsize="21600,21600" o:oned="t" filled="f" o:spt="32" path="m,l21600,21600e">
                  <v:path fillok="f" arrowok="t" o:connecttype="none"/>
                  <o:lock v:ext="edit" shapetype="t"/>
                </v:shapetype>
                <v:shape id="Straight Arrow Connector 80" style="position:absolute;left:10191;top:24098;width:6287;height:5143;flip:x;visibility:visible;mso-wrap-style:square" o:spid="_x0000_s1044"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">
                  <v:stroke endarrow="open"/>
                </v:shape>
                <v:shape id="Straight Arrow Connector 81" style="position:absolute;left:11144;top:35052;width:5334;height:0;flip:x;visibility:visible;mso-wrap-style:square" o:spid="_x0000_s1045"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">
                  <v:stroke endarrow="open"/>
                </v:shape>
                <v:shape id="Straight Arrow Connector 83" style="position:absolute;left:43910;top:35052;width:3334;height:0;visibility:visible;mso-wrap-style:square" o:spid="_x0000_s1046"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">
                  <v:stroke endarrow="open"/>
                </v:shape>
                <v:shape id="Straight Arrow Connector 84" style="position:absolute;left:54006;top:42672;width:0;height:2286;visibility:visible;mso-wrap-style:square" o:spid="_x0000_s1047"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">
                  <v:stroke endarrow="open"/>
                </v:shape>
                <v:shape id="Straight Arrow Connector 85" style="position:absolute;left:54006;top:53149;width:0;height:5429;visibility:visible;mso-wrap-style:square" o:spid="_x0000_s1048"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">
                  <v:stroke endarrow="open"/>
                </v:shape>
                <v:shape id="Straight Arrow Connector 86" style="position:absolute;left:39243;top:47244;width:6096;height:0;flip:x;visibility:visible;mso-wrap-style:square" o:spid="_x0000_s1049"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">
                  <v:stroke endarrow="open"/>
                </v:shape>
                <v:shape id="Straight Arrow Connector 87" style="position:absolute;left:5238;top:39052;width:0;height:5906;visibility:visible;mso-wrap-style:square" o:spid="_x0000_s1050"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">
                  <v:stroke endarrow="open"/>
                </v:shape>
                <v:shape id="Straight Arrow Connector 88" style="position:absolute;left:5238;top:51911;width:0;height:9715;visibility:visible;mso-wrap-style:square" o:spid="_x0000_s1051"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">
                  <v:stroke endarrow="open"/>
                </v:shape>
                <v:shape id="Straight Arrow Connector 89" style="position:absolute;left:19335;top:51911;width:0;height:5143;visibility:visible;mso-wrap-style:square" o:spid="_x0000_s1052"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">
                  <v:stroke endarrow="open"/>
                </v:shape>
                <v:line id="Straight Connector 90" style="position:absolute;visibility:visible;mso-wrap-style:square" o:spid="_x0000_s1053" strokeweight="1.25pt" o:connectortype="straight" from="34671,49530" to="34671,53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">
                  <v:stroke endarrow="open"/>
                </v:line>
                <v:line id="Straight Connector 91" style="position:absolute;visibility:visible;mso-wrap-style:square" o:spid="_x0000_s1054" strokeweight="1.25pt" o:connectortype="straight" from="34671,58483" to="34671,62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">
                  <v:stroke endarrow="open"/>
                </v:line>
                <v:shape id="Straight Arrow Connector 92" style="position:absolute;left:44005;top:24098;width:6287;height:5143;visibility:visible;mso-wrap-style:square" o:spid="_x0000_s1055" strokeweight="1.2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">
                  <v:stroke endarrow="open"/>
                </v:shape>
                <w10:wrap type="topAndBottom" anchorx="margin"/>
              </v:group>
            </w:pict>
          </mc:Fallback>
        </mc:AlternateContent>
      </w:r>
    </w:p>
    <w:p w:rsidR="00245578" w:rsidP="00D827C5" w:rsidRDefault="00245578" w14:paraId="172B7256" w14:textId="77777777">
      <w:pPr>
        <w:jc w:val="left"/>
        <w:rPr>
          <w:rFonts w:eastAsia="MS Mincho"/>
          <w:i/>
          <w:color w:val="F15F22"/>
          <w:lang w:val="en-US" w:eastAsia="en-US"/>
        </w:rPr>
      </w:pPr>
    </w:p>
    <w:p w:rsidRPr="000C3B76" w:rsidR="00245578" w:rsidP="00D827C5" w:rsidRDefault="00245578" w14:paraId="78CE074F" w14:textId="0AFB855C">
      <w:pPr>
        <w:jc w:val="left"/>
      </w:pPr>
      <w:r w:rsidRPr="00E93BA9">
        <w:t xml:space="preserve">** If unhappy about the outcome of the referral to Children’s Services Social Care, please refer to: Leeds LSCP Local Protocol: </w:t>
      </w:r>
      <w:hyperlink w:tgtFrame="_blank" w:history="1" r:id="rId51">
        <w:r>
          <w:rPr>
            <w:rStyle w:val="Hyperlink"/>
          </w:rPr>
          <w:t>http://www.leedslscb.org.uk/Practitioners/Local-protocols</w:t>
        </w:r>
      </w:hyperlink>
      <w:r w:rsidRPr="00E93BA9">
        <w:t xml:space="preserve"> </w:t>
      </w:r>
      <w:hyperlink w:history="1" r:id="rId52">
        <w:r w:rsidRPr="000C3B76">
          <w:rPr>
            <w:rStyle w:val="Hyperlink"/>
          </w:rPr>
          <w:t>Concerns Resolution</w:t>
        </w:r>
      </w:hyperlink>
      <w:r w:rsidRPr="00E93BA9">
        <w:t>.</w:t>
      </w:r>
      <w:r w:rsidR="00B02A3E">
        <w:rPr>
          <w:rFonts w:eastAsia="MS Mincho"/>
          <w:i/>
          <w:color w:val="F15F22"/>
          <w:lang w:val="en-US" w:eastAsia="en-US"/>
        </w:rPr>
        <w:tab/>
      </w:r>
    </w:p>
    <w:p w:rsidRPr="00E93BA9" w:rsidR="00B53F16" w:rsidP="7C11FDC2" w:rsidRDefault="00B53F16" w14:paraId="09AB1721" w14:textId="2031E30F">
      <w:pPr>
        <w:spacing w:after="120"/>
        <w:ind/>
        <w:jc w:val="left"/>
        <w:rPr>
          <w:rFonts w:eastAsia="MS Mincho"/>
          <w:i w:val="1"/>
          <w:iCs w:val="1"/>
          <w:color w:val="F15F22"/>
          <w:lang w:val="en-US" w:eastAsia="en-US"/>
        </w:rPr>
      </w:pPr>
      <w:r w:rsidRPr="7C11FDC2">
        <w:rPr>
          <w:rFonts w:eastAsia="MS Mincho"/>
          <w:i w:val="1"/>
          <w:iCs w:val="1"/>
          <w:color w:val="F15F22"/>
          <w:lang w:val="en-US" w:eastAsia="en-US"/>
        </w:rPr>
        <w:br w:type="page"/>
      </w:r>
    </w:p>
    <w:p w:rsidR="00882924" w:rsidP="00C035A5" w:rsidRDefault="00030A53" w14:paraId="78A4B9D8" w14:textId="4D442F6F">
      <w:pPr>
        <w:pStyle w:val="Heading1"/>
        <w:spacing w:before="0" w:after="120"/>
        <w:ind w:left="709" w:hanging="709"/>
        <w:jc w:val="left"/>
        <w:rPr>
          <w:rFonts w:eastAsia="MS Gothic"/>
          <w:sz w:val="24"/>
          <w:szCs w:val="24"/>
        </w:rPr>
      </w:pPr>
      <w:bookmarkStart w:name="_Toc494354307" w:id="20"/>
      <w:bookmarkStart w:name="_Toc107409323" w:id="21"/>
      <w:bookmarkEnd w:id="17"/>
      <w:r>
        <w:rPr>
          <w:rFonts w:eastAsia="MS Gothic"/>
          <w:sz w:val="24"/>
          <w:szCs w:val="24"/>
        </w:rPr>
        <w:t xml:space="preserve">6. </w:t>
      </w:r>
      <w:r w:rsidRPr="00F06523" w:rsidR="00A65E6C">
        <w:rPr>
          <w:rFonts w:eastAsia="MS Gothic"/>
          <w:sz w:val="24"/>
          <w:szCs w:val="24"/>
        </w:rPr>
        <w:t>Confidentiality</w:t>
      </w:r>
      <w:bookmarkEnd w:id="20"/>
      <w:r w:rsidRPr="00F06523" w:rsidR="00A149F7">
        <w:rPr>
          <w:rFonts w:eastAsia="MS Gothic"/>
          <w:sz w:val="24"/>
          <w:szCs w:val="24"/>
        </w:rPr>
        <w:t xml:space="preserve"> and Information Sharing</w:t>
      </w:r>
      <w:bookmarkEnd w:id="21"/>
    </w:p>
    <w:p w:rsidRPr="00B53F16" w:rsidR="00B53F16" w:rsidP="00C035A5" w:rsidRDefault="00B53F16" w14:paraId="6AB46A2A" w14:textId="77777777">
      <w:pPr>
        <w:ind w:left="709" w:hanging="709"/>
        <w:jc w:val="left"/>
      </w:pPr>
    </w:p>
    <w:p w:rsidR="00C82480" w:rsidP="00F93A04" w:rsidRDefault="00C82480" w14:paraId="627A9C96" w14:textId="68D26FEE">
      <w:pPr>
        <w:pStyle w:val="ListParagraph"/>
        <w:numPr>
          <w:ilvl w:val="2"/>
          <w:numId w:val="4"/>
        </w:numPr>
        <w:spacing w:after="120"/>
        <w:ind w:left="709" w:hanging="709"/>
        <w:jc w:val="left"/>
        <w:rPr>
          <w:lang w:eastAsia="en-US"/>
        </w:rPr>
      </w:pPr>
      <w:r w:rsidRPr="00E93BA9">
        <w:rPr>
          <w:lang w:eastAsia="en-US"/>
        </w:rPr>
        <w:t xml:space="preserve">Confidentiality is an issue that needs to be understood by all those working with children, particularly in the context of safeguarding. </w:t>
      </w:r>
    </w:p>
    <w:p w:rsidRPr="00E93BA9" w:rsidR="0042150F" w:rsidP="00C035A5" w:rsidRDefault="0042150F" w14:paraId="14D60FEB" w14:textId="77777777">
      <w:pPr>
        <w:spacing w:after="120"/>
        <w:ind w:left="709" w:hanging="709"/>
        <w:jc w:val="left"/>
        <w:rPr>
          <w:lang w:eastAsia="en-US"/>
        </w:rPr>
      </w:pPr>
    </w:p>
    <w:p w:rsidR="00A65E6C" w:rsidP="00F93A04" w:rsidRDefault="006324B1" w14:paraId="732D73A6" w14:textId="7B45F72C">
      <w:pPr>
        <w:pStyle w:val="ListParagraph"/>
        <w:numPr>
          <w:ilvl w:val="2"/>
          <w:numId w:val="4"/>
        </w:numPr>
        <w:spacing w:after="120"/>
        <w:ind w:left="709" w:hanging="709"/>
        <w:jc w:val="left"/>
        <w:rPr>
          <w:lang w:eastAsia="en-US"/>
        </w:rPr>
      </w:pPr>
      <w:r w:rsidRPr="7C11FDC2" w:rsidR="4762FB1C">
        <w:rPr>
          <w:lang w:eastAsia="en-US"/>
        </w:rPr>
        <w:t xml:space="preserve">College </w:t>
      </w:r>
      <w:r w:rsidRPr="7C11FDC2" w:rsidR="6D444D60">
        <w:rPr>
          <w:lang w:eastAsia="en-US"/>
        </w:rPr>
        <w:t xml:space="preserve">recognises that the only purpose of confidentiality in this respect is to </w:t>
      </w:r>
      <w:r w:rsidRPr="7C11FDC2" w:rsidR="6D444D60">
        <w:rPr>
          <w:lang w:eastAsia="en-US"/>
        </w:rPr>
        <w:t>benefit</w:t>
      </w:r>
      <w:r w:rsidRPr="7C11FDC2" w:rsidR="6D444D60">
        <w:rPr>
          <w:lang w:eastAsia="en-US"/>
        </w:rPr>
        <w:t xml:space="preserve"> the child. </w:t>
      </w:r>
      <w:r w:rsidRPr="7C11FDC2" w:rsidR="1FB2BBC9">
        <w:rPr>
          <w:lang w:eastAsia="en-US"/>
        </w:rPr>
        <w:t xml:space="preserve">Staff/volunteers and visitors to </w:t>
      </w:r>
      <w:r w:rsidRPr="7C11FDC2" w:rsidR="5BB8E805">
        <w:rPr>
          <w:lang w:eastAsia="en-US"/>
        </w:rPr>
        <w:t>college</w:t>
      </w:r>
      <w:r w:rsidRPr="7C11FDC2" w:rsidR="1FB2BBC9">
        <w:rPr>
          <w:lang w:eastAsia="en-US"/>
        </w:rPr>
        <w:t xml:space="preserve"> </w:t>
      </w:r>
      <w:r w:rsidRPr="7C11FDC2" w:rsidR="3812B148">
        <w:rPr>
          <w:lang w:eastAsia="en-US"/>
        </w:rPr>
        <w:t>should never promise a child that they will not tell anyone about an allegation</w:t>
      </w:r>
      <w:r w:rsidRPr="7C11FDC2" w:rsidR="1FB2BBC9">
        <w:rPr>
          <w:lang w:eastAsia="en-US"/>
        </w:rPr>
        <w:t>/</w:t>
      </w:r>
      <w:r w:rsidRPr="7C11FDC2" w:rsidR="7F247D39">
        <w:rPr>
          <w:lang w:eastAsia="en-US"/>
        </w:rPr>
        <w:t xml:space="preserve">report of </w:t>
      </w:r>
      <w:r w:rsidRPr="7C11FDC2" w:rsidR="4240ADA8">
        <w:rPr>
          <w:lang w:eastAsia="en-US"/>
        </w:rPr>
        <w:t>abuse</w:t>
      </w:r>
      <w:r w:rsidRPr="7C11FDC2" w:rsidR="4240ADA8">
        <w:rPr>
          <w:lang w:eastAsia="en-US"/>
        </w:rPr>
        <w:t xml:space="preserve"> and</w:t>
      </w:r>
      <w:r w:rsidRPr="7C11FDC2" w:rsidR="1FB2BBC9">
        <w:rPr>
          <w:lang w:eastAsia="en-US"/>
        </w:rPr>
        <w:t xml:space="preserve"> must pass any cause for concerns </w:t>
      </w:r>
      <w:r w:rsidRPr="7C11FDC2" w:rsidR="1FB2BBC9">
        <w:rPr>
          <w:lang w:eastAsia="en-US"/>
        </w:rPr>
        <w:t>immediately</w:t>
      </w:r>
      <w:r w:rsidRPr="7C11FDC2" w:rsidR="1FB2BBC9">
        <w:rPr>
          <w:lang w:eastAsia="en-US"/>
        </w:rPr>
        <w:t xml:space="preserve"> to a designated safeguarding lead.</w:t>
      </w:r>
    </w:p>
    <w:p w:rsidRPr="00E93BA9" w:rsidR="0042150F" w:rsidP="00C035A5" w:rsidRDefault="0042150F" w14:paraId="31BA99DF" w14:textId="77777777">
      <w:pPr>
        <w:spacing w:after="120"/>
        <w:ind w:left="709" w:hanging="709"/>
        <w:jc w:val="left"/>
        <w:rPr>
          <w:lang w:eastAsia="en-US"/>
        </w:rPr>
      </w:pPr>
    </w:p>
    <w:p w:rsidRPr="004C22E7" w:rsidR="00473559" w:rsidP="00F93A04" w:rsidRDefault="00473559" w14:paraId="5EADCF82" w14:textId="6A09BBCA">
      <w:pPr>
        <w:pStyle w:val="ListParagraph"/>
        <w:numPr>
          <w:ilvl w:val="2"/>
          <w:numId w:val="4"/>
        </w:numPr>
        <w:spacing w:after="120"/>
        <w:ind w:left="709" w:hanging="709"/>
        <w:jc w:val="left"/>
        <w:rPr>
          <w:color w:val="0070C0"/>
          <w:lang w:eastAsia="en-US"/>
        </w:rPr>
      </w:pPr>
      <w:r w:rsidRPr="00E93BA9">
        <w:rPr>
          <w:lang w:eastAsia="en-US"/>
        </w:rPr>
        <w:t>Confidentiality is addressed throughout this policy with respect to record-keeping</w:t>
      </w:r>
      <w:r w:rsidRPr="004C22E7">
        <w:rPr>
          <w:color w:val="F15F22"/>
          <w:lang w:eastAsia="en-US"/>
        </w:rPr>
        <w:t xml:space="preserve"> </w:t>
      </w:r>
      <w:r w:rsidRPr="00035529" w:rsidR="00F466DC">
        <w:rPr>
          <w:lang w:eastAsia="en-US"/>
        </w:rPr>
        <w:t xml:space="preserve">(see section </w:t>
      </w:r>
      <w:r w:rsidR="004C22E7">
        <w:rPr>
          <w:lang w:eastAsia="en-US"/>
        </w:rPr>
        <w:t>18</w:t>
      </w:r>
      <w:r w:rsidRPr="00035529" w:rsidR="00F466DC">
        <w:rPr>
          <w:lang w:eastAsia="en-US"/>
        </w:rPr>
        <w:t>)</w:t>
      </w:r>
      <w:r w:rsidRPr="00035529" w:rsidR="006324B1">
        <w:rPr>
          <w:lang w:eastAsia="en-US"/>
        </w:rPr>
        <w:t>,</w:t>
      </w:r>
      <w:r w:rsidRPr="00035529">
        <w:rPr>
          <w:lang w:eastAsia="en-US"/>
        </w:rPr>
        <w:t xml:space="preserve"> dealing with </w:t>
      </w:r>
      <w:r w:rsidRPr="002607C2" w:rsidR="0077631C">
        <w:rPr>
          <w:lang w:eastAsia="en-US"/>
        </w:rPr>
        <w:t>reports of abuse</w:t>
      </w:r>
      <w:r w:rsidRPr="002607C2">
        <w:rPr>
          <w:lang w:eastAsia="en-US"/>
        </w:rPr>
        <w:t xml:space="preserve"> </w:t>
      </w:r>
      <w:r w:rsidRPr="00035529" w:rsidR="00F223DC">
        <w:rPr>
          <w:lang w:eastAsia="en-US"/>
        </w:rPr>
        <w:t xml:space="preserve">(see </w:t>
      </w:r>
      <w:r w:rsidRPr="00035529" w:rsidR="00CD568F">
        <w:rPr>
          <w:lang w:eastAsia="en-US"/>
        </w:rPr>
        <w:fldChar w:fldCharType="begin"/>
      </w:r>
      <w:r w:rsidRPr="00035529" w:rsidR="00CD568F">
        <w:rPr>
          <w:lang w:eastAsia="en-US"/>
        </w:rPr>
        <w:instrText xml:space="preserve"> REF Appendix2 \h </w:instrText>
      </w:r>
      <w:r w:rsidRPr="00035529" w:rsidR="00245578">
        <w:rPr>
          <w:lang w:eastAsia="en-US"/>
        </w:rPr>
        <w:instrText xml:space="preserve"> \* MERGEFORMAT </w:instrText>
      </w:r>
      <w:r w:rsidRPr="00035529" w:rsidR="00CD568F">
        <w:rPr>
          <w:lang w:eastAsia="en-US"/>
        </w:rPr>
      </w:r>
      <w:r w:rsidRPr="00035529" w:rsidR="00CD568F">
        <w:rPr>
          <w:lang w:eastAsia="en-US"/>
        </w:rPr>
        <w:fldChar w:fldCharType="separate"/>
      </w:r>
      <w:r w:rsidRPr="00B10C80" w:rsidR="00B10C80">
        <w:rPr>
          <w:lang w:eastAsia="en-US"/>
        </w:rPr>
        <w:t>Appendix 2</w:t>
      </w:r>
      <w:r w:rsidRPr="00035529" w:rsidR="00CD568F">
        <w:rPr>
          <w:lang w:eastAsia="en-US"/>
        </w:rPr>
        <w:fldChar w:fldCharType="end"/>
      </w:r>
      <w:r w:rsidRPr="00035529" w:rsidR="00F223DC">
        <w:rPr>
          <w:lang w:eastAsia="en-US"/>
        </w:rPr>
        <w:t>)</w:t>
      </w:r>
      <w:r w:rsidRPr="00035529">
        <w:rPr>
          <w:lang w:eastAsia="en-US"/>
        </w:rPr>
        <w:t>, allegations of abuse against staff</w:t>
      </w:r>
      <w:r w:rsidRPr="00035529" w:rsidR="00F762D2">
        <w:rPr>
          <w:lang w:eastAsia="en-US"/>
        </w:rPr>
        <w:t xml:space="preserve"> (see sectio</w:t>
      </w:r>
      <w:r w:rsidR="00137668">
        <w:rPr>
          <w:lang w:eastAsia="en-US"/>
        </w:rPr>
        <w:t>n</w:t>
      </w:r>
      <w:r w:rsidR="004C22E7">
        <w:rPr>
          <w:lang w:eastAsia="en-US"/>
        </w:rPr>
        <w:t xml:space="preserve"> 16.2</w:t>
      </w:r>
      <w:r w:rsidR="00137668">
        <w:rPr>
          <w:lang w:eastAsia="en-US"/>
        </w:rPr>
        <w:t xml:space="preserve"> </w:t>
      </w:r>
      <w:r w:rsidRPr="00035529" w:rsidR="00F762D2">
        <w:rPr>
          <w:lang w:eastAsia="en-US"/>
        </w:rPr>
        <w:t>)</w:t>
      </w:r>
      <w:r w:rsidRPr="00035529">
        <w:rPr>
          <w:lang w:eastAsia="en-US"/>
        </w:rPr>
        <w:t>, information sharing</w:t>
      </w:r>
      <w:r w:rsidRPr="00035529" w:rsidR="00F762D2">
        <w:rPr>
          <w:lang w:eastAsia="en-US"/>
        </w:rPr>
        <w:t xml:space="preserve"> </w:t>
      </w:r>
      <w:r w:rsidRPr="00035529">
        <w:rPr>
          <w:lang w:eastAsia="en-US"/>
        </w:rPr>
        <w:t xml:space="preserve">and working with parents </w:t>
      </w:r>
      <w:r w:rsidRPr="00035529" w:rsidR="00F762D2">
        <w:rPr>
          <w:lang w:eastAsia="en-US"/>
        </w:rPr>
        <w:t xml:space="preserve">(see section </w:t>
      </w:r>
      <w:r w:rsidRPr="004C22E7" w:rsidR="004C22E7">
        <w:rPr>
          <w:bCs/>
          <w:lang w:eastAsia="en-US"/>
        </w:rPr>
        <w:t>6.2</w:t>
      </w:r>
      <w:r w:rsidRPr="00035529" w:rsidR="00F762D2">
        <w:rPr>
          <w:lang w:eastAsia="en-US"/>
        </w:rPr>
        <w:t>).</w:t>
      </w:r>
    </w:p>
    <w:p w:rsidR="00E93BA9" w:rsidP="60F48AAA" w:rsidRDefault="00E93BA9" w14:paraId="6475C6C0" w14:textId="5C532879">
      <w:pPr>
        <w:pStyle w:val="Normal"/>
        <w:spacing w:after="120"/>
        <w:ind w:left="709" w:hanging="709"/>
        <w:jc w:val="left"/>
        <w:rPr>
          <w:color w:val="0070C0"/>
          <w:lang w:eastAsia="en-US"/>
        </w:rPr>
      </w:pPr>
    </w:p>
    <w:p w:rsidR="00A96C10" w:rsidP="00F93A04" w:rsidRDefault="00E93BA9" w14:paraId="1556AABD" w14:textId="1F9D431B">
      <w:pPr>
        <w:pStyle w:val="ListParagraph"/>
        <w:numPr>
          <w:ilvl w:val="2"/>
          <w:numId w:val="4"/>
        </w:numPr>
        <w:spacing w:after="120"/>
        <w:ind w:left="709" w:hanging="709"/>
        <w:jc w:val="left"/>
        <w:rPr/>
      </w:pPr>
      <w:r w:rsidR="45F3585A">
        <w:rPr/>
        <w:t xml:space="preserve">Timely information sharing is essential </w:t>
      </w:r>
      <w:r w:rsidR="33CE5407">
        <w:rPr/>
        <w:t>for</w:t>
      </w:r>
      <w:r w:rsidR="45F3585A">
        <w:rPr/>
        <w:t xml:space="preserve"> effective safeguarding</w:t>
      </w:r>
      <w:r w:rsidR="33CE5407">
        <w:rPr/>
        <w:t>.</w:t>
      </w:r>
      <w:r w:rsidR="6366D183">
        <w:rPr/>
        <w:t xml:space="preserve"> This college will share safeguarding information as </w:t>
      </w:r>
      <w:r w:rsidR="6366D183">
        <w:rPr/>
        <w:t>appropriate in</w:t>
      </w:r>
      <w:r w:rsidR="6366D183">
        <w:rPr/>
        <w:t xml:space="preserve"> keeping with the principles outlined in the g</w:t>
      </w:r>
      <w:r w:rsidR="475CB9B6">
        <w:rPr/>
        <w:t xml:space="preserve">overnment </w:t>
      </w:r>
      <w:r w:rsidR="65E2A616">
        <w:rPr/>
        <w:t xml:space="preserve">guidance </w:t>
      </w:r>
      <w:hyperlink r:id="R8d3ec78a58b846e5">
        <w:r w:rsidRPr="7C11FDC2" w:rsidR="65E2A616">
          <w:rPr>
            <w:color w:val="0000FF"/>
          </w:rPr>
          <w:t>I</w:t>
        </w:r>
        <w:r w:rsidRPr="7C11FDC2" w:rsidR="65E2A616">
          <w:rPr>
            <w:color w:val="0000FF"/>
            <w:u w:val="single"/>
          </w:rPr>
          <w:t xml:space="preserve">nformation sharing advice for practitioners providing safeguarding services for children, young people, parents and carers DfE 2024 </w:t>
        </w:r>
      </w:hyperlink>
      <w:r w:rsidRPr="7C11FDC2" w:rsidR="65E2A616">
        <w:rPr>
          <w:color w:val="0000FF"/>
        </w:rPr>
        <w:t xml:space="preserve">. </w:t>
      </w:r>
      <w:r w:rsidR="65E2A616">
        <w:rPr/>
        <w:t xml:space="preserve"> </w:t>
      </w:r>
      <w:r w:rsidR="6366D183">
        <w:rPr/>
        <w:t>This guidance</w:t>
      </w:r>
      <w:r w:rsidR="475CB9B6">
        <w:rPr/>
        <w:t xml:space="preserve"> has been produced to</w:t>
      </w:r>
      <w:r w:rsidR="475CB9B6">
        <w:rPr/>
        <w:t xml:space="preserve"> support practitioners in the decisions they take to share information, which reduces the risk of harm to children and young people and promotes their well-being.</w:t>
      </w:r>
    </w:p>
    <w:p w:rsidR="00D02011" w:rsidP="00C035A5" w:rsidRDefault="00D02011" w14:paraId="665B0A94" w14:textId="77777777">
      <w:pPr>
        <w:pStyle w:val="ListParagraph"/>
        <w:spacing w:after="120"/>
        <w:ind w:left="709" w:hanging="709"/>
        <w:jc w:val="left"/>
      </w:pPr>
    </w:p>
    <w:p w:rsidRPr="00120A44" w:rsidR="00D02011" w:rsidP="00F93A04" w:rsidRDefault="00D02011" w14:paraId="6CE1B489" w14:textId="029E9C44">
      <w:pPr>
        <w:pStyle w:val="ListParagraph"/>
        <w:numPr>
          <w:ilvl w:val="2"/>
          <w:numId w:val="4"/>
        </w:numPr>
        <w:spacing w:after="120"/>
        <w:ind w:left="709" w:hanging="709"/>
        <w:jc w:val="left"/>
      </w:pPr>
      <w:r w:rsidRPr="00120A44">
        <w:t>Fears about sharing information must not be allowed to stand in the way of the need to promote the welfare, and protect the safety, of children.</w:t>
      </w:r>
    </w:p>
    <w:p w:rsidR="00230932" w:rsidP="00C035A5" w:rsidRDefault="00230932" w14:paraId="38E0E4AF" w14:textId="77777777">
      <w:pPr>
        <w:spacing w:after="120"/>
        <w:ind w:left="709" w:hanging="709"/>
        <w:jc w:val="left"/>
      </w:pPr>
    </w:p>
    <w:p w:rsidRPr="004C22E7" w:rsidR="00230932" w:rsidP="00F93A04" w:rsidRDefault="00230932" w14:paraId="26B1E71E" w14:textId="342311DF">
      <w:pPr>
        <w:pStyle w:val="ListParagraph"/>
        <w:numPr>
          <w:ilvl w:val="2"/>
          <w:numId w:val="4"/>
        </w:numPr>
        <w:spacing w:after="120"/>
        <w:ind w:left="709" w:hanging="709"/>
        <w:jc w:val="left"/>
        <w:rPr>
          <w:color w:val="000000" w:themeColor="text1"/>
        </w:rPr>
      </w:pPr>
      <w:r w:rsidRPr="004C22E7">
        <w:rPr>
          <w:color w:val="000000" w:themeColor="text1"/>
        </w:rPr>
        <w:t>All staff must have due regard for the relevant data protection principles which allow them to share (in the context of their role) and withhold personal information, as provided for the in the Data Protection Act 2018 and GDPR.</w:t>
      </w:r>
    </w:p>
    <w:p w:rsidR="005F34ED" w:rsidP="00C035A5" w:rsidRDefault="005F34ED" w14:paraId="19B2745A" w14:textId="77777777">
      <w:pPr>
        <w:pStyle w:val="ListParagraph"/>
        <w:spacing w:after="120"/>
        <w:ind w:left="709" w:hanging="709"/>
        <w:jc w:val="left"/>
        <w:rPr>
          <w:color w:val="000000" w:themeColor="text1"/>
        </w:rPr>
      </w:pPr>
    </w:p>
    <w:p w:rsidR="005F34ED" w:rsidP="00F93A04" w:rsidRDefault="00817D85" w14:paraId="0E177569" w14:textId="3698D064">
      <w:pPr>
        <w:pStyle w:val="ListParagraph"/>
        <w:numPr>
          <w:ilvl w:val="2"/>
          <w:numId w:val="4"/>
        </w:numPr>
        <w:spacing w:after="120"/>
        <w:ind w:left="709" w:hanging="709"/>
        <w:jc w:val="left"/>
      </w:pPr>
      <w:r w:rsidRPr="004C22E7">
        <w:rPr>
          <w:color w:val="000000" w:themeColor="text1"/>
        </w:rPr>
        <w:t>In order t</w:t>
      </w:r>
      <w:r w:rsidRPr="004C22E7" w:rsidR="005F34ED">
        <w:rPr>
          <w:color w:val="000000" w:themeColor="text1"/>
        </w:rPr>
        <w:t xml:space="preserve">o promote positive educational outcomes for </w:t>
      </w:r>
      <w:r w:rsidRPr="004C22E7" w:rsidR="00323DF2">
        <w:rPr>
          <w:color w:val="000000" w:themeColor="text1"/>
        </w:rPr>
        <w:t xml:space="preserve">vulnerable </w:t>
      </w:r>
      <w:r w:rsidRPr="004C22E7" w:rsidR="005F34ED">
        <w:rPr>
          <w:color w:val="000000" w:themeColor="text1"/>
        </w:rPr>
        <w:t>children</w:t>
      </w:r>
      <w:r w:rsidRPr="004C22E7" w:rsidR="00323DF2">
        <w:rPr>
          <w:color w:val="000000" w:themeColor="text1"/>
        </w:rPr>
        <w:t xml:space="preserve">, including children </w:t>
      </w:r>
      <w:r w:rsidRPr="004C22E7" w:rsidR="005F34ED">
        <w:rPr>
          <w:color w:val="000000" w:themeColor="text1"/>
        </w:rPr>
        <w:t xml:space="preserve">with social workers </w:t>
      </w:r>
      <w:r w:rsidRPr="00E65675" w:rsidR="005F34ED">
        <w:t>information</w:t>
      </w:r>
      <w:r w:rsidRPr="00E65675" w:rsidR="00323DF2">
        <w:t xml:space="preserve"> that can help to support positive outcomes</w:t>
      </w:r>
      <w:r w:rsidRPr="00E65675" w:rsidR="000D79DC">
        <w:t xml:space="preserve"> being achieved</w:t>
      </w:r>
      <w:r w:rsidRPr="00E65675" w:rsidR="005F34ED">
        <w:t xml:space="preserve"> will be shared with colleagues</w:t>
      </w:r>
      <w:r w:rsidRPr="00E65675" w:rsidR="00323DF2">
        <w:t xml:space="preserve"> in school that are not DSLs or DDSLs</w:t>
      </w:r>
      <w:r w:rsidRPr="00E65675" w:rsidR="000D79DC">
        <w:t xml:space="preserve"> as appropriate.</w:t>
      </w:r>
    </w:p>
    <w:p w:rsidR="00D02011" w:rsidP="00C035A5" w:rsidRDefault="00D02011" w14:paraId="2A67AA00" w14:textId="77777777">
      <w:pPr>
        <w:pStyle w:val="ListParagraph"/>
        <w:spacing w:after="120"/>
        <w:ind w:left="709" w:hanging="709"/>
        <w:jc w:val="left"/>
      </w:pPr>
    </w:p>
    <w:p w:rsidRPr="00120A44" w:rsidR="00D02011" w:rsidP="00F93A04" w:rsidRDefault="00D02011" w14:paraId="1F7F6306" w14:textId="3E5A45F8">
      <w:pPr>
        <w:pStyle w:val="ListParagraph"/>
        <w:numPr>
          <w:ilvl w:val="2"/>
          <w:numId w:val="4"/>
        </w:numPr>
        <w:spacing w:after="120"/>
        <w:ind w:left="709" w:hanging="709"/>
        <w:jc w:val="left"/>
      </w:pPr>
      <w:r w:rsidRPr="00120A44">
        <w:t>If staff are in any doubt about sharing</w:t>
      </w:r>
      <w:r w:rsidRPr="00120A44" w:rsidR="00A35DF3">
        <w:t xml:space="preserve"> information, they must speak to the designated staff, or the head teacher/principal.</w:t>
      </w:r>
    </w:p>
    <w:p w:rsidRPr="00323DF2" w:rsidR="00E93BA9" w:rsidP="00D827C5" w:rsidRDefault="00E93BA9" w14:paraId="11FC1FB3" w14:textId="131E9413">
      <w:pPr>
        <w:spacing w:after="120"/>
        <w:ind w:left="567" w:hanging="567"/>
        <w:jc w:val="left"/>
        <w:rPr>
          <w:color w:val="FF0000"/>
          <w:sz w:val="24"/>
          <w:szCs w:val="24"/>
        </w:rPr>
      </w:pPr>
    </w:p>
    <w:p w:rsidRPr="00A953BD" w:rsidR="003B34AE" w:rsidP="00F93A04" w:rsidRDefault="00722A44" w14:paraId="1058D98A" w14:textId="6420639A">
      <w:pPr>
        <w:pStyle w:val="ListParagraph"/>
        <w:numPr>
          <w:ilvl w:val="1"/>
          <w:numId w:val="4"/>
        </w:numPr>
        <w:spacing w:after="120"/>
        <w:ind w:left="709" w:hanging="709"/>
        <w:jc w:val="left"/>
        <w:rPr>
          <w:rStyle w:val="Strong"/>
          <w:sz w:val="24"/>
          <w:szCs w:val="24"/>
        </w:rPr>
      </w:pPr>
      <w:bookmarkStart w:name="_Toc459981169" w:id="22"/>
      <w:bookmarkStart w:name="_Ref520099740" w:id="23"/>
      <w:r>
        <w:rPr>
          <w:rStyle w:val="Strong"/>
          <w:sz w:val="24"/>
          <w:szCs w:val="24"/>
        </w:rPr>
        <w:t xml:space="preserve"> </w:t>
      </w:r>
      <w:r w:rsidRPr="00A953BD" w:rsidR="00832732">
        <w:rPr>
          <w:rStyle w:val="Strong"/>
          <w:sz w:val="24"/>
          <w:szCs w:val="24"/>
        </w:rPr>
        <w:t>Working with parents and other agencies</w:t>
      </w:r>
      <w:r w:rsidRPr="00A953BD" w:rsidR="003B34AE">
        <w:rPr>
          <w:rStyle w:val="Strong"/>
          <w:sz w:val="24"/>
          <w:szCs w:val="24"/>
        </w:rPr>
        <w:t xml:space="preserve"> to protect children</w:t>
      </w:r>
      <w:bookmarkEnd w:id="22"/>
      <w:bookmarkEnd w:id="23"/>
    </w:p>
    <w:p w:rsidRPr="002607C2" w:rsidR="00832732" w:rsidP="00C035A5" w:rsidRDefault="00832732" w14:paraId="3B9E4FDC" w14:textId="77777777">
      <w:pPr>
        <w:spacing w:after="120"/>
        <w:ind w:left="709" w:hanging="709"/>
        <w:jc w:val="left"/>
      </w:pPr>
    </w:p>
    <w:p w:rsidR="00722A44" w:rsidP="00F93A04" w:rsidRDefault="00722A44" w14:paraId="3A145B3B" w14:textId="1CB244FA">
      <w:pPr>
        <w:pStyle w:val="ListParagraph"/>
        <w:numPr>
          <w:ilvl w:val="2"/>
          <w:numId w:val="4"/>
        </w:numPr>
        <w:spacing w:after="120"/>
        <w:ind w:left="709" w:hanging="709"/>
        <w:jc w:val="left"/>
        <w:rPr/>
      </w:pPr>
      <w:r w:rsidR="00722A44">
        <w:rPr/>
        <w:t>Parents/carers will be made aware of our in-</w:t>
      </w:r>
      <w:r w:rsidR="51988729">
        <w:rPr/>
        <w:t>college</w:t>
      </w:r>
      <w:r w:rsidR="00722A44">
        <w:rPr/>
        <w:t xml:space="preserve"> procedures in respect to </w:t>
      </w:r>
      <w:r w:rsidR="00722A44">
        <w:rPr/>
        <w:t>taking</w:t>
      </w:r>
      <w:r w:rsidR="00722A44">
        <w:rPr/>
        <w:t xml:space="preserve"> any reasonable action to safeguard the welfare of its </w:t>
      </w:r>
      <w:r w:rsidR="2E063255">
        <w:rPr/>
        <w:t>students</w:t>
      </w:r>
      <w:r w:rsidR="00722A44">
        <w:rPr/>
        <w:t xml:space="preserve">. In cases where the </w:t>
      </w:r>
      <w:r w:rsidR="7EDF34DF">
        <w:rPr/>
        <w:t>college</w:t>
      </w:r>
      <w:r w:rsidR="00722A44">
        <w:rPr/>
        <w:t xml:space="preserve"> has reason to be concerned that a child</w:t>
      </w:r>
      <w:r w:rsidR="44FBCE59">
        <w:rPr/>
        <w:t>/young person</w:t>
      </w:r>
      <w:r w:rsidR="00722A44">
        <w:rPr/>
        <w:t xml:space="preserve"> may</w:t>
      </w:r>
      <w:r w:rsidR="00722A44">
        <w:rPr/>
        <w:t xml:space="preserve"> </w:t>
      </w:r>
      <w:r w:rsidR="00722A44">
        <w:rPr/>
        <w:t xml:space="preserve">be suffering significant harm, </w:t>
      </w:r>
      <w:r w:rsidR="00722A44">
        <w:rPr/>
        <w:t xml:space="preserve">ill treatment, </w:t>
      </w:r>
      <w:r w:rsidR="00722A44">
        <w:rPr/>
        <w:t>neglect or other forms of harm</w:t>
      </w:r>
      <w:r w:rsidR="00722A44">
        <w:rPr/>
        <w:t>,</w:t>
      </w:r>
      <w:r w:rsidR="00722A44">
        <w:rPr/>
        <w:t xml:space="preserve"> staff </w:t>
      </w:r>
      <w:r w:rsidR="00722A44">
        <w:rPr/>
        <w:t>will follow the procedures for responding to suspected cases of child abuse or neglect outlined in this policy document and contact CSWS Duty and Advice team to discuss their concerns</w:t>
      </w:r>
      <w:r w:rsidR="00722A44">
        <w:rPr/>
        <w:t>.</w:t>
      </w:r>
    </w:p>
    <w:p w:rsidR="00056C93" w:rsidP="00C035A5" w:rsidRDefault="00056C93" w14:paraId="0AFE8F70" w14:textId="77777777">
      <w:pPr>
        <w:pStyle w:val="ListParagraph"/>
        <w:spacing w:after="120"/>
        <w:ind w:left="709" w:hanging="709"/>
        <w:jc w:val="left"/>
      </w:pPr>
    </w:p>
    <w:p w:rsidRPr="00E93BA9" w:rsidR="00722A44" w:rsidP="00F93A04" w:rsidRDefault="00056C93" w14:paraId="39FCB09D" w14:textId="6DBC397D">
      <w:pPr>
        <w:pStyle w:val="ListParagraph"/>
        <w:numPr>
          <w:ilvl w:val="2"/>
          <w:numId w:val="4"/>
        </w:numPr>
        <w:spacing w:after="120"/>
        <w:ind w:left="709" w:hanging="709"/>
        <w:jc w:val="left"/>
        <w:rPr/>
      </w:pPr>
      <w:r w:rsidR="00056C93">
        <w:rPr/>
        <w:t>In keeping with KCSIE, we will endeavour wherever possible to obtain at least</w:t>
      </w:r>
      <w:r w:rsidR="00056C93">
        <w:rPr/>
        <w:t xml:space="preserve"> two</w:t>
      </w:r>
      <w:r w:rsidR="00056C93">
        <w:rPr/>
        <w:t xml:space="preserve"> emergency contacts for every child</w:t>
      </w:r>
      <w:r w:rsidR="1A65CB07">
        <w:rPr/>
        <w:t>/young person</w:t>
      </w:r>
      <w:r w:rsidR="00056C93">
        <w:rPr/>
        <w:t xml:space="preserve"> in the </w:t>
      </w:r>
      <w:r w:rsidR="057ED34A">
        <w:rPr/>
        <w:t>college</w:t>
      </w:r>
      <w:r w:rsidR="00056C93">
        <w:rPr/>
        <w:t xml:space="preserve"> in case of emergencies, and in case there are welfare concerns at the home.</w:t>
      </w:r>
    </w:p>
    <w:p w:rsidRPr="00E93BA9" w:rsidR="0027081D" w:rsidP="00C035A5" w:rsidRDefault="0027081D" w14:paraId="6FB32B68" w14:textId="77777777">
      <w:pPr>
        <w:spacing w:after="120"/>
        <w:ind w:left="709" w:hanging="709"/>
        <w:jc w:val="left"/>
      </w:pPr>
    </w:p>
    <w:p w:rsidRPr="00E93BA9" w:rsidR="00A77811" w:rsidP="00F93A04" w:rsidRDefault="00A77811" w14:paraId="479526E6" w14:textId="32D30BBD">
      <w:pPr>
        <w:pStyle w:val="ListParagraph"/>
        <w:numPr>
          <w:ilvl w:val="2"/>
          <w:numId w:val="4"/>
        </w:numPr>
        <w:spacing w:after="120"/>
        <w:ind w:left="709" w:hanging="709"/>
        <w:jc w:val="left"/>
      </w:pPr>
      <w:r w:rsidRPr="00E93BA9">
        <w:t>In general, we will discuss concerns with parents/carers before approaching oth</w:t>
      </w:r>
      <w:r w:rsidRPr="00E93BA9" w:rsidR="00E24D12">
        <w:t>er agencies and will seek</w:t>
      </w:r>
      <w:r w:rsidRPr="00E93BA9">
        <w:t xml:space="preserve"> </w:t>
      </w:r>
      <w:r w:rsidRPr="00E93BA9" w:rsidR="00E24D12">
        <w:t xml:space="preserve">to inform parents/carers </w:t>
      </w:r>
      <w:r w:rsidR="008563E9">
        <w:t xml:space="preserve">and receive their consent </w:t>
      </w:r>
      <w:r w:rsidRPr="00E93BA9" w:rsidR="00E24D12">
        <w:t>when</w:t>
      </w:r>
      <w:r w:rsidRPr="00E93BA9">
        <w:t xml:space="preserve"> making a referral to another agency. Appropr</w:t>
      </w:r>
      <w:r w:rsidRPr="00E93BA9" w:rsidR="00E24D12">
        <w:t>iate staff will approach parents/</w:t>
      </w:r>
      <w:r w:rsidRPr="00E93BA9">
        <w:t>carers after consultation with the</w:t>
      </w:r>
      <w:r w:rsidRPr="00E93BA9" w:rsidR="007D1239">
        <w:t xml:space="preserve"> DSL</w:t>
      </w:r>
      <w:r w:rsidRPr="00E93BA9">
        <w:t xml:space="preserve">. </w:t>
      </w:r>
      <w:r w:rsidRPr="00E93BA9" w:rsidR="00BB4D9B">
        <w:t>The exception to this rule will be</w:t>
      </w:r>
      <w:r w:rsidRPr="00E93BA9">
        <w:t xml:space="preserve"> </w:t>
      </w:r>
      <w:r w:rsidRPr="00E93BA9" w:rsidR="00E24D12">
        <w:t xml:space="preserve">in situations where a member of staff has reasonable cause to believe that informing parents/carers of a referral to </w:t>
      </w:r>
      <w:r w:rsidRPr="00E93BA9" w:rsidR="00BB4D9B">
        <w:t>another agency</w:t>
      </w:r>
      <w:r w:rsidRPr="00E93BA9">
        <w:t xml:space="preserve"> may increase the risk of significant harm to the child. </w:t>
      </w:r>
    </w:p>
    <w:p w:rsidRPr="00E93BA9" w:rsidR="00A77811" w:rsidP="00C035A5" w:rsidRDefault="00A77811" w14:paraId="4002119B" w14:textId="77777777">
      <w:pPr>
        <w:spacing w:after="120"/>
        <w:ind w:left="709" w:hanging="709"/>
        <w:jc w:val="left"/>
      </w:pPr>
    </w:p>
    <w:p w:rsidR="00FD7EF5" w:rsidP="00F93A04" w:rsidRDefault="00BB4D9B" w14:paraId="2A6A4F29" w14:textId="40FBFD9E">
      <w:pPr>
        <w:pStyle w:val="ListParagraph"/>
        <w:numPr>
          <w:ilvl w:val="2"/>
          <w:numId w:val="20"/>
        </w:numPr>
        <w:spacing w:after="120"/>
        <w:ind w:left="709" w:hanging="709"/>
        <w:jc w:val="left"/>
        <w:rPr/>
      </w:pPr>
      <w:r w:rsidR="00BB4D9B">
        <w:rPr/>
        <w:t xml:space="preserve">Parents/carers are informed </w:t>
      </w:r>
      <w:r w:rsidR="00FD7EF5">
        <w:rPr/>
        <w:t>about</w:t>
      </w:r>
      <w:r w:rsidR="00BB4D9B">
        <w:rPr/>
        <w:t xml:space="preserve"> our</w:t>
      </w:r>
      <w:r w:rsidR="006C24A8">
        <w:rPr/>
        <w:t xml:space="preserve"> S</w:t>
      </w:r>
      <w:r w:rsidR="001E1A89">
        <w:rPr/>
        <w:t>afeguarding &amp;</w:t>
      </w:r>
      <w:r w:rsidR="006C24A8">
        <w:rPr/>
        <w:t xml:space="preserve"> Child P</w:t>
      </w:r>
      <w:r w:rsidR="00BB4D9B">
        <w:rPr/>
        <w:t xml:space="preserve">rotection policy </w:t>
      </w:r>
      <w:r w:rsidR="000D79DC">
        <w:rPr/>
        <w:t>through</w:t>
      </w:r>
      <w:r w:rsidR="00BB4D9B">
        <w:rPr/>
        <w:t xml:space="preserve"> </w:t>
      </w:r>
      <w:r w:rsidR="1CDFBB7A">
        <w:rPr/>
        <w:t>college</w:t>
      </w:r>
      <w:r w:rsidR="00FD7EF5">
        <w:rPr/>
        <w:t xml:space="preserve"> </w:t>
      </w:r>
      <w:r w:rsidR="00FD7EF5">
        <w:rPr/>
        <w:t>prospectus, website, newsletter</w:t>
      </w:r>
      <w:r w:rsidR="001E1A89">
        <w:rPr/>
        <w:t xml:space="preserve">s etc. A safeguarding &amp; </w:t>
      </w:r>
      <w:r w:rsidR="00BB4D9B">
        <w:rPr/>
        <w:t>child protection statement is prominent in the school foyer/reception area.</w:t>
      </w:r>
    </w:p>
    <w:p w:rsidRPr="00D64C44" w:rsidR="00FB58EA" w:rsidP="00C035A5" w:rsidRDefault="00FB58EA" w14:paraId="14DEEC7A" w14:textId="77777777">
      <w:pPr>
        <w:pStyle w:val="ListParagraph"/>
        <w:spacing w:after="120"/>
        <w:ind w:left="709" w:hanging="709"/>
        <w:jc w:val="left"/>
        <w:rPr>
          <w:color w:val="FF0000"/>
        </w:rPr>
      </w:pPr>
    </w:p>
    <w:p w:rsidRPr="001C15E9" w:rsidR="00D64C44" w:rsidP="00F93A04" w:rsidRDefault="00D64C44" w14:paraId="30EEE8D4" w14:textId="487CFF79">
      <w:pPr>
        <w:pStyle w:val="ListParagraph"/>
        <w:numPr>
          <w:ilvl w:val="2"/>
          <w:numId w:val="20"/>
        </w:numPr>
        <w:spacing w:after="120"/>
        <w:ind w:left="709" w:hanging="709"/>
        <w:jc w:val="left"/>
        <w:rPr>
          <w:rFonts w:cs="Arial"/>
        </w:rPr>
      </w:pPr>
      <w:r w:rsidR="00D64C44">
        <w:rPr/>
        <w:t>Where a parent/carer has expressed their intention to remove a child</w:t>
      </w:r>
      <w:r w:rsidR="0B09DE47">
        <w:rPr/>
        <w:t>/young person</w:t>
      </w:r>
      <w:r w:rsidR="00D64C44">
        <w:rPr/>
        <w:t xml:space="preserve"> from </w:t>
      </w:r>
      <w:r w:rsidR="3DAA59BC">
        <w:rPr/>
        <w:t>college</w:t>
      </w:r>
      <w:r w:rsidR="00D64C44">
        <w:rPr/>
        <w:t xml:space="preserve"> with a view to educating at home, the </w:t>
      </w:r>
      <w:r w:rsidR="5D622899">
        <w:rPr/>
        <w:t>college</w:t>
      </w:r>
      <w:r w:rsidR="00D64C44">
        <w:rPr/>
        <w:t xml:space="preserve"> will, working in partnership with the LA and other key </w:t>
      </w:r>
      <w:r w:rsidR="00505525">
        <w:rPr/>
        <w:t xml:space="preserve">professionals </w:t>
      </w:r>
      <w:r w:rsidR="00D64C44">
        <w:rPr/>
        <w:t>invite</w:t>
      </w:r>
      <w:r w:rsidR="00D64C44">
        <w:rPr/>
        <w:t xml:space="preserve"> parents/carers to a meeting where possible </w:t>
      </w:r>
      <w:r w:rsidR="00722A4A">
        <w:rPr/>
        <w:t xml:space="preserve">Ideally, this would be before a final decision has been made, to ensure the parents/carers have considered what is in the </w:t>
      </w:r>
      <w:r w:rsidR="00D64C44">
        <w:rPr/>
        <w:t>best interests of the child</w:t>
      </w:r>
      <w:r w:rsidR="36829DA6">
        <w:rPr/>
        <w:t>/young person</w:t>
      </w:r>
      <w:r w:rsidR="00D64C44">
        <w:rPr/>
        <w:t xml:space="preserve">. </w:t>
      </w:r>
      <w:r w:rsidR="00505525">
        <w:rPr/>
        <w:t>This is e</w:t>
      </w:r>
      <w:r w:rsidR="00D64C44">
        <w:rPr/>
        <w:t xml:space="preserve">specially </w:t>
      </w:r>
      <w:r w:rsidR="00505525">
        <w:rPr/>
        <w:t xml:space="preserve">important </w:t>
      </w:r>
      <w:r w:rsidR="00D64C44">
        <w:rPr/>
        <w:t>where a child has SEND, is vulnerable, and/or has a social worker.</w:t>
      </w:r>
    </w:p>
    <w:p w:rsidRPr="00FB58EA" w:rsidR="00FB58EA" w:rsidP="00C035A5" w:rsidRDefault="00FB58EA" w14:paraId="07B06352" w14:textId="64C0DE70">
      <w:pPr>
        <w:spacing w:after="120"/>
        <w:ind w:left="709" w:hanging="709"/>
        <w:jc w:val="left"/>
        <w:rPr>
          <w:color w:val="FF0000"/>
        </w:rPr>
      </w:pPr>
    </w:p>
    <w:p w:rsidRPr="00830BBF" w:rsidR="003B34AE" w:rsidP="00F93A04" w:rsidRDefault="003B34AE" w14:paraId="1036C743" w14:textId="09C17810">
      <w:pPr>
        <w:pStyle w:val="ListParagraph"/>
        <w:numPr>
          <w:ilvl w:val="1"/>
          <w:numId w:val="20"/>
        </w:numPr>
        <w:spacing w:after="120"/>
        <w:ind w:left="709" w:hanging="709"/>
        <w:jc w:val="left"/>
        <w:rPr>
          <w:rStyle w:val="Strong"/>
          <w:bCs w:val="0"/>
          <w:sz w:val="24"/>
          <w:szCs w:val="24"/>
        </w:rPr>
      </w:pPr>
      <w:bookmarkStart w:name="_Toc459981170" w:id="24"/>
      <w:r w:rsidRPr="00830BBF">
        <w:rPr>
          <w:rStyle w:val="Strong"/>
          <w:bCs w:val="0"/>
          <w:sz w:val="24"/>
          <w:szCs w:val="24"/>
        </w:rPr>
        <w:t>Multi-agency work</w:t>
      </w:r>
      <w:bookmarkEnd w:id="24"/>
    </w:p>
    <w:p w:rsidRPr="00E93BA9" w:rsidR="003B34AE" w:rsidP="00C035A5" w:rsidRDefault="003B34AE" w14:paraId="20871ACD" w14:textId="77777777">
      <w:pPr>
        <w:spacing w:after="120"/>
        <w:ind w:left="709" w:hanging="709"/>
        <w:jc w:val="left"/>
      </w:pPr>
    </w:p>
    <w:p w:rsidR="00BB4D9B" w:rsidP="00C035A5" w:rsidRDefault="00830BBF" w14:paraId="7A1BEC8E" w14:textId="0E62AE2C">
      <w:pPr>
        <w:spacing w:after="120"/>
        <w:ind w:left="709" w:hanging="709"/>
        <w:jc w:val="left"/>
      </w:pPr>
      <w:r>
        <w:t xml:space="preserve">6.3.1 </w:t>
      </w:r>
      <w:r>
        <w:tab/>
      </w:r>
      <w:r w:rsidRPr="00E93BA9" w:rsidR="00BB4D9B">
        <w:t>We will co-operate with CSWS in accordance with the requirements of the</w:t>
      </w:r>
      <w:r w:rsidR="00B0021B">
        <w:t xml:space="preserve"> </w:t>
      </w:r>
      <w:r w:rsidRPr="00E93BA9" w:rsidR="00B0021B">
        <w:t xml:space="preserve">Children </w:t>
      </w:r>
      <w:r w:rsidR="00B0021B">
        <w:t>Act 1989</w:t>
      </w:r>
      <w:r w:rsidRPr="00E93BA9" w:rsidR="00BB4D9B">
        <w:t xml:space="preserve"> and allow access to child and child protection records for them to conduct section 17 or section 47 assessments.</w:t>
      </w:r>
    </w:p>
    <w:p w:rsidR="00716468" w:rsidP="00C035A5" w:rsidRDefault="00716468" w14:paraId="1C4F0BBC" w14:textId="77777777">
      <w:pPr>
        <w:spacing w:after="120"/>
        <w:ind w:left="709" w:hanging="709"/>
        <w:jc w:val="left"/>
      </w:pPr>
    </w:p>
    <w:p w:rsidRPr="00E93BA9" w:rsidR="008B726E" w:rsidP="00F93A04" w:rsidRDefault="008B726E" w14:paraId="1F81E06C" w14:textId="01369D9E">
      <w:pPr>
        <w:pStyle w:val="ListParagraph"/>
        <w:numPr>
          <w:ilvl w:val="2"/>
          <w:numId w:val="23"/>
        </w:numPr>
        <w:spacing w:after="120"/>
        <w:ind w:left="709" w:hanging="709"/>
        <w:jc w:val="left"/>
        <w:rPr/>
      </w:pPr>
      <w:r w:rsidR="008B726E">
        <w:rPr/>
        <w:t xml:space="preserve">In the best interests of our </w:t>
      </w:r>
      <w:r w:rsidR="677DF4AF">
        <w:rPr/>
        <w:t>students</w:t>
      </w:r>
      <w:r w:rsidR="008B726E">
        <w:rPr/>
        <w:t>, we will work with all relevant professionals and agencies as required to safeguard children and promote their welfare.</w:t>
      </w:r>
    </w:p>
    <w:p w:rsidR="003B34AE" w:rsidP="00C035A5" w:rsidRDefault="001624BC" w14:paraId="518E7141" w14:textId="6BD5E6F1">
      <w:pPr>
        <w:pStyle w:val="Heading1"/>
        <w:spacing w:before="0" w:after="120"/>
        <w:ind w:left="709" w:hanging="709"/>
        <w:jc w:val="left"/>
        <w:rPr>
          <w:rStyle w:val="Strong"/>
          <w:b/>
          <w:color w:val="000000" w:themeColor="text1"/>
          <w:sz w:val="24"/>
          <w:szCs w:val="24"/>
        </w:rPr>
      </w:pPr>
      <w:bookmarkStart w:name="_Toc107409324" w:id="25"/>
      <w:r>
        <w:rPr>
          <w:rStyle w:val="Strong"/>
          <w:b/>
          <w:color w:val="000000" w:themeColor="text1"/>
          <w:sz w:val="24"/>
          <w:szCs w:val="24"/>
        </w:rPr>
        <w:t xml:space="preserve">7. </w:t>
      </w:r>
      <w:r w:rsidRPr="00FB58EA" w:rsidR="00F251C2">
        <w:rPr>
          <w:rStyle w:val="Strong"/>
          <w:b/>
          <w:color w:val="000000" w:themeColor="text1"/>
          <w:sz w:val="24"/>
          <w:szCs w:val="24"/>
        </w:rPr>
        <w:t>Opportunities to teach safeguarding</w:t>
      </w:r>
      <w:r w:rsidR="005F34ED">
        <w:rPr>
          <w:rStyle w:val="Strong"/>
          <w:b/>
          <w:color w:val="000000" w:themeColor="text1"/>
          <w:sz w:val="24"/>
          <w:szCs w:val="24"/>
        </w:rPr>
        <w:t xml:space="preserve"> – Preventative Curriculum</w:t>
      </w:r>
      <w:bookmarkEnd w:id="25"/>
    </w:p>
    <w:p w:rsidR="005F34ED" w:rsidP="00C035A5" w:rsidRDefault="005F34ED" w14:paraId="2F5AE6CE" w14:textId="4D5545ED">
      <w:pPr>
        <w:spacing w:after="120"/>
        <w:ind w:left="709" w:hanging="709"/>
        <w:jc w:val="left"/>
      </w:pPr>
    </w:p>
    <w:p w:rsidRPr="006E67CE" w:rsidR="005F34ED" w:rsidP="00F93A04" w:rsidRDefault="005F34ED" w14:paraId="75702ADF" w14:textId="51EF2BC1">
      <w:pPr>
        <w:pStyle w:val="ListParagraph"/>
        <w:numPr>
          <w:ilvl w:val="0"/>
          <w:numId w:val="19"/>
        </w:numPr>
        <w:spacing w:after="120"/>
        <w:ind w:left="709" w:hanging="709"/>
        <w:jc w:val="left"/>
        <w:rPr>
          <w:b/>
          <w:bCs/>
        </w:rPr>
      </w:pPr>
      <w:r w:rsidRPr="006E67CE">
        <w:rPr>
          <w:b/>
          <w:bCs/>
        </w:rPr>
        <w:t>Our role in the prevention of abuse</w:t>
      </w:r>
    </w:p>
    <w:p w:rsidR="005F34ED" w:rsidP="00C035A5" w:rsidRDefault="005F34ED" w14:paraId="6B299B27" w14:textId="77777777">
      <w:pPr>
        <w:spacing w:after="120"/>
        <w:ind w:left="709" w:hanging="709"/>
        <w:jc w:val="left"/>
      </w:pPr>
    </w:p>
    <w:p w:rsidR="00517957" w:rsidP="00517957" w:rsidRDefault="005F34ED" w14:paraId="5E514EE2" w14:textId="77777777">
      <w:pPr>
        <w:ind w:left="709"/>
        <w:jc w:val="left"/>
      </w:pPr>
      <w:r>
        <w:t>We will identify and provide opportunities for children to develop skills, concepts,</w:t>
      </w:r>
    </w:p>
    <w:p w:rsidRPr="005F34ED" w:rsidR="005F34ED" w:rsidP="00517957" w:rsidRDefault="005F34ED" w14:paraId="5B686DD0" w14:textId="597E535F">
      <w:pPr>
        <w:ind w:left="709"/>
        <w:jc w:val="left"/>
      </w:pPr>
      <w:r>
        <w:t>attitudes</w:t>
      </w:r>
      <w:r w:rsidR="00517957">
        <w:t xml:space="preserve"> </w:t>
      </w:r>
      <w:r>
        <w:t>and knowledge to promote their safety and well-being.</w:t>
      </w:r>
    </w:p>
    <w:p w:rsidRPr="00E93BA9" w:rsidR="003B34AE" w:rsidP="00C035A5" w:rsidRDefault="003B34AE" w14:paraId="609BA55A" w14:textId="77777777">
      <w:pPr>
        <w:spacing w:after="120"/>
        <w:ind w:left="709" w:hanging="709"/>
        <w:jc w:val="left"/>
      </w:pPr>
    </w:p>
    <w:p w:rsidRPr="00517957" w:rsidR="00594DD9" w:rsidP="00F93A04" w:rsidRDefault="00594DD9" w14:paraId="4A16A943" w14:textId="42068323">
      <w:pPr>
        <w:pStyle w:val="ListParagraph"/>
        <w:numPr>
          <w:ilvl w:val="2"/>
          <w:numId w:val="24"/>
        </w:numPr>
        <w:spacing w:after="120"/>
        <w:ind w:left="709" w:hanging="709"/>
        <w:jc w:val="left"/>
        <w:rPr/>
      </w:pPr>
      <w:r w:rsidR="00594DD9">
        <w:rPr/>
        <w:t xml:space="preserve">We will ensure that </w:t>
      </w:r>
      <w:r w:rsidR="33EBAF52">
        <w:rPr/>
        <w:t>students</w:t>
      </w:r>
      <w:r w:rsidR="00594DD9">
        <w:rPr/>
        <w:t xml:space="preserve"> are taught about safeguarding, including </w:t>
      </w:r>
      <w:r w:rsidR="4F958E4A">
        <w:rPr/>
        <w:t>online safety</w:t>
      </w:r>
      <w:r w:rsidR="00594DD9">
        <w:rPr/>
        <w:t xml:space="preserve">, and recognise that a one size </w:t>
      </w:r>
      <w:r w:rsidR="00505525">
        <w:rPr/>
        <w:t xml:space="preserve">fits </w:t>
      </w:r>
      <w:r w:rsidR="00594DD9">
        <w:rPr/>
        <w:t xml:space="preserve">all approach may not be </w:t>
      </w:r>
      <w:r w:rsidR="00594DD9">
        <w:rPr/>
        <w:t>appropriate for</w:t>
      </w:r>
      <w:r w:rsidR="00594DD9">
        <w:rPr/>
        <w:t xml:space="preserve"> all </w:t>
      </w:r>
      <w:r w:rsidR="225C0B2E">
        <w:rPr/>
        <w:t>students</w:t>
      </w:r>
      <w:r w:rsidR="00594DD9">
        <w:rPr/>
        <w:t xml:space="preserve">, and a more personalised or contextualised approach for more vulnerable </w:t>
      </w:r>
      <w:r w:rsidR="499FF7D9">
        <w:rPr/>
        <w:t>students</w:t>
      </w:r>
      <w:r w:rsidR="00594DD9">
        <w:rPr/>
        <w:t xml:space="preserve">, victims of abuse and some SEND </w:t>
      </w:r>
      <w:r w:rsidR="18CDAF92">
        <w:rPr/>
        <w:t>students</w:t>
      </w:r>
      <w:r w:rsidR="00594DD9">
        <w:rPr/>
        <w:t xml:space="preserve"> may be needed. </w:t>
      </w:r>
    </w:p>
    <w:p w:rsidRPr="00E93BA9" w:rsidR="003B34AE" w:rsidP="00C035A5" w:rsidRDefault="003B34AE" w14:paraId="3A4B46A4" w14:textId="77777777">
      <w:pPr>
        <w:spacing w:after="120"/>
        <w:ind w:left="709" w:hanging="709"/>
        <w:jc w:val="left"/>
      </w:pPr>
    </w:p>
    <w:p w:rsidR="00D81238" w:rsidP="60F48AAA" w:rsidRDefault="00D81238" w14:paraId="310BEEF4" w14:textId="6E6C74FB">
      <w:pPr>
        <w:pStyle w:val="ListParagraph"/>
        <w:numPr>
          <w:ilvl w:val="2"/>
          <w:numId w:val="24"/>
        </w:numPr>
        <w:spacing w:after="120"/>
        <w:ind w:left="709" w:hanging="709"/>
        <w:jc w:val="left"/>
        <w:rPr>
          <w:rStyle w:val="Hyperlink"/>
        </w:rPr>
      </w:pPr>
      <w:r w:rsidR="00D81238">
        <w:rPr/>
        <w:t xml:space="preserve">As part of providing a broad and balanced curriculum, the </w:t>
      </w:r>
      <w:r w:rsidR="22B53935">
        <w:rPr/>
        <w:t>Wellbeing</w:t>
      </w:r>
      <w:r w:rsidR="00D81238">
        <w:rPr/>
        <w:t xml:space="preserve"> curriculum wi</w:t>
      </w:r>
      <w:r w:rsidR="3E1C2B97">
        <w:rPr/>
        <w:t>ll</w:t>
      </w:r>
      <w:r w:rsidR="00D81238">
        <w:rPr/>
        <w:t xml:space="preserve"> reflect the statutory Relationship Education, Relationship and Sex Education and Health Education (DfE 2020)</w:t>
      </w:r>
      <w:r w:rsidR="00D81238">
        <w:rPr/>
        <w:t xml:space="preserve">.  </w:t>
      </w:r>
      <w:r w:rsidR="00D81238">
        <w:rPr/>
        <w:t xml:space="preserve">Relevant issues </w:t>
      </w:r>
      <w:r w:rsidR="00D81238">
        <w:rPr/>
        <w:t>identified</w:t>
      </w:r>
      <w:r w:rsidR="00D81238">
        <w:rPr/>
        <w:t xml:space="preserve"> through the online My Health My School </w:t>
      </w:r>
      <w:r w:rsidR="148782BF">
        <w:rPr/>
        <w:t>student</w:t>
      </w:r>
      <w:r w:rsidR="00D81238">
        <w:rPr/>
        <w:t xml:space="preserve"> </w:t>
      </w:r>
      <w:r w:rsidR="00D81238">
        <w:rPr/>
        <w:t>perception</w:t>
      </w:r>
      <w:r w:rsidR="00D81238">
        <w:rPr/>
        <w:t xml:space="preserve"> survey will be addressed through the PSHE curriculum to ensure it is needs led</w:t>
      </w:r>
      <w:r w:rsidR="00D81238">
        <w:rPr/>
        <w:t xml:space="preserve">.  </w:t>
      </w:r>
      <w:r w:rsidR="00D81238">
        <w:rPr/>
        <w:t>Some of these include self-esteem, emotional literacy, assertiveness, power, relationships and sex education, online safety, online bullying, sexting, child exploitation (CSE/CCE), sharing nudes and semi-nudes, female genital mutilation (FGM), preventing radicalisation, child on child abuse, consent, anti-bullying, unhealthy and abusive family relationships</w:t>
      </w:r>
      <w:r w:rsidR="00D81238">
        <w:rPr/>
        <w:t xml:space="preserve">.  </w:t>
      </w:r>
      <w:r w:rsidR="00D81238">
        <w:rPr/>
        <w:t xml:space="preserve">Further support on both the My Health My School Survey and PSHE/RSE curriculum can be obtained from the Health and Wellbeing Service </w:t>
      </w:r>
      <w:r w:rsidRPr="636EA232" w:rsidR="00721C8D">
        <w:rPr>
          <w:color w:val="0000FF"/>
        </w:rPr>
        <w:t>(</w:t>
      </w:r>
      <w:hyperlink r:id="R196cdce51d434b2d">
        <w:r w:rsidRPr="636EA232" w:rsidR="00721C8D">
          <w:rPr>
            <w:rStyle w:val="Hyperlink"/>
          </w:rPr>
          <w:t>schoolwellbeing@leeds.gov.uk</w:t>
        </w:r>
      </w:hyperlink>
      <w:r w:rsidRPr="636EA232" w:rsidR="00721C8D">
        <w:rPr>
          <w:rStyle w:val="Hyperlink"/>
        </w:rPr>
        <w:t>)</w:t>
      </w:r>
    </w:p>
    <w:p w:rsidR="00D81238" w:rsidP="00C035A5" w:rsidRDefault="00D81238" w14:paraId="740802ED" w14:textId="77777777">
      <w:pPr>
        <w:pStyle w:val="ListParagraph"/>
        <w:spacing w:after="120"/>
        <w:ind w:left="709" w:hanging="709"/>
        <w:jc w:val="left"/>
      </w:pPr>
    </w:p>
    <w:p w:rsidR="003B34AE" w:rsidP="636EA232" w:rsidRDefault="003B34AE" w14:paraId="74E1D44C" w14:textId="5F216B18">
      <w:pPr>
        <w:pStyle w:val="ListParagraph"/>
        <w:numPr>
          <w:ilvl w:val="2"/>
          <w:numId w:val="24"/>
        </w:numPr>
        <w:spacing w:after="120"/>
        <w:ind w:left="709" w:hanging="709"/>
        <w:jc w:val="left"/>
        <w:rPr/>
      </w:pPr>
      <w:r w:rsidR="003B34AE">
        <w:rPr/>
        <w:t xml:space="preserve">Relevant issues will be addressed through other areas of the curriculum. For example, English, </w:t>
      </w:r>
      <w:r w:rsidR="1B31269C">
        <w:rPr/>
        <w:t>Work Related Learning</w:t>
      </w:r>
      <w:r w:rsidR="003B34AE">
        <w:rPr/>
        <w:t xml:space="preserve">, </w:t>
      </w:r>
      <w:r w:rsidR="0DAF2CF9">
        <w:rPr/>
        <w:t>Votes for Colleges</w:t>
      </w:r>
      <w:r w:rsidR="0074073E">
        <w:rPr/>
        <w:t>,</w:t>
      </w:r>
      <w:r w:rsidR="00D81238">
        <w:rPr/>
        <w:t xml:space="preserve"> </w:t>
      </w:r>
      <w:r w:rsidR="7B1FECE8">
        <w:rPr/>
        <w:t>Wellbeing</w:t>
      </w:r>
      <w:r w:rsidR="00944A8E">
        <w:rPr/>
        <w:t xml:space="preserve"> </w:t>
      </w:r>
      <w:r w:rsidR="00944A8E">
        <w:rPr/>
        <w:t xml:space="preserve">and </w:t>
      </w:r>
      <w:r w:rsidR="48F7CE62">
        <w:rPr/>
        <w:t>Employability</w:t>
      </w:r>
      <w:r w:rsidR="003B34AE">
        <w:rPr/>
        <w:t>.</w:t>
      </w:r>
      <w:r w:rsidR="003B34AE">
        <w:rPr/>
        <w:t xml:space="preserve"> </w:t>
      </w:r>
    </w:p>
    <w:p w:rsidR="00B53F16" w:rsidP="00C035A5" w:rsidRDefault="00B53F16" w14:paraId="2E1B1B25" w14:textId="77777777">
      <w:pPr>
        <w:spacing w:after="120"/>
        <w:ind w:left="709" w:hanging="709"/>
        <w:jc w:val="left"/>
      </w:pPr>
    </w:p>
    <w:p w:rsidRPr="00594DD9" w:rsidR="003B34AE" w:rsidP="00F93A04" w:rsidRDefault="00356242" w14:paraId="39DB8759" w14:textId="7CBE58F8">
      <w:pPr>
        <w:pStyle w:val="Heading2"/>
        <w:numPr>
          <w:ilvl w:val="1"/>
          <w:numId w:val="16"/>
        </w:numPr>
        <w:spacing w:before="0" w:after="120"/>
        <w:ind w:left="709" w:hanging="709"/>
        <w:jc w:val="left"/>
        <w:rPr>
          <w:rStyle w:val="Strong"/>
          <w:b/>
          <w:sz w:val="24"/>
          <w:szCs w:val="24"/>
        </w:rPr>
      </w:pPr>
      <w:bookmarkStart w:name="_Toc459981173" w:id="26"/>
      <w:r>
        <w:rPr>
          <w:rStyle w:val="Strong"/>
          <w:b/>
          <w:sz w:val="24"/>
          <w:szCs w:val="24"/>
        </w:rPr>
        <w:t xml:space="preserve"> </w:t>
      </w:r>
      <w:r w:rsidRPr="00594DD9" w:rsidR="003B34AE">
        <w:rPr>
          <w:rStyle w:val="Strong"/>
          <w:b/>
          <w:sz w:val="24"/>
          <w:szCs w:val="24"/>
        </w:rPr>
        <w:t>Other areas of work</w:t>
      </w:r>
      <w:bookmarkEnd w:id="26"/>
    </w:p>
    <w:p w:rsidRPr="00E93BA9" w:rsidR="003B34AE" w:rsidP="00C035A5" w:rsidRDefault="003B34AE" w14:paraId="35E4394C" w14:textId="77777777">
      <w:pPr>
        <w:spacing w:after="120"/>
        <w:ind w:left="709" w:hanging="709"/>
        <w:jc w:val="left"/>
      </w:pPr>
    </w:p>
    <w:p w:rsidRPr="00E93BA9" w:rsidR="003B34AE" w:rsidP="00F93A04" w:rsidRDefault="003B34AE" w14:paraId="0F76FBE5" w14:textId="44CEF906">
      <w:pPr>
        <w:numPr>
          <w:ilvl w:val="0"/>
          <w:numId w:val="2"/>
        </w:numPr>
        <w:spacing w:after="120"/>
        <w:ind w:left="709" w:hanging="709"/>
        <w:jc w:val="left"/>
        <w:rPr/>
      </w:pPr>
      <w:r w:rsidR="003B34AE">
        <w:rPr/>
        <w:t xml:space="preserve">All our </w:t>
      </w:r>
      <w:r w:rsidR="00944A8E">
        <w:rPr/>
        <w:t xml:space="preserve">policies that </w:t>
      </w:r>
      <w:r w:rsidR="003B34AE">
        <w:rPr/>
        <w:t xml:space="preserve">address issues of power and potential harm, </w:t>
      </w:r>
      <w:r w:rsidR="00AC4AB2">
        <w:rPr/>
        <w:t>e.g.,</w:t>
      </w:r>
      <w:r w:rsidR="003B34AE">
        <w:rPr/>
        <w:t xml:space="preserve"> </w:t>
      </w:r>
      <w:r w:rsidR="00832732">
        <w:rPr/>
        <w:t xml:space="preserve">Anti- </w:t>
      </w:r>
      <w:r w:rsidR="00543417">
        <w:rPr/>
        <w:t xml:space="preserve">Bullying, </w:t>
      </w:r>
      <w:r w:rsidR="00543417">
        <w:rPr/>
        <w:t>Equalities</w:t>
      </w:r>
      <w:r w:rsidR="003B34AE">
        <w:rPr/>
        <w:t xml:space="preserve">, </w:t>
      </w:r>
      <w:r w:rsidR="006C24A8">
        <w:rPr/>
        <w:t xml:space="preserve">Positive </w:t>
      </w:r>
      <w:r w:rsidR="003B34AE">
        <w:rPr/>
        <w:t>Handli</w:t>
      </w:r>
      <w:r w:rsidR="006C24A8">
        <w:rPr/>
        <w:t>ng,</w:t>
      </w:r>
      <w:r w:rsidR="00B72763">
        <w:rPr/>
        <w:t xml:space="preserve"> Behaviour,</w:t>
      </w:r>
      <w:r w:rsidR="00590171">
        <w:rPr/>
        <w:t xml:space="preserve"> </w:t>
      </w:r>
      <w:r w:rsidRPr="7AB8348A" w:rsidR="00590171">
        <w:rPr>
          <w:color w:val="000000" w:themeColor="text1" w:themeTint="FF" w:themeShade="FF"/>
        </w:rPr>
        <w:t>On-line Safety</w:t>
      </w:r>
      <w:r w:rsidRPr="7AB8348A" w:rsidR="00B72763">
        <w:rPr>
          <w:color w:val="000000" w:themeColor="text1" w:themeTint="FF" w:themeShade="FF"/>
        </w:rPr>
        <w:t xml:space="preserve"> </w:t>
      </w:r>
      <w:r w:rsidRPr="7AB8348A" w:rsidR="00353914">
        <w:rPr>
          <w:color w:val="000000" w:themeColor="text1" w:themeTint="FF" w:themeShade="FF"/>
        </w:rPr>
        <w:t xml:space="preserve">and PSHE/RSHE </w:t>
      </w:r>
      <w:r w:rsidR="00B72763">
        <w:rPr/>
        <w:t>will</w:t>
      </w:r>
      <w:r w:rsidR="009A3926">
        <w:rPr/>
        <w:t xml:space="preserve"> </w:t>
      </w:r>
      <w:r w:rsidR="00581D75">
        <w:rPr/>
        <w:t>be linked</w:t>
      </w:r>
      <w:r w:rsidR="003B34AE">
        <w:rPr/>
        <w:t xml:space="preserve"> to ensure a whole </w:t>
      </w:r>
      <w:r w:rsidR="05532D72">
        <w:rPr/>
        <w:t>college</w:t>
      </w:r>
      <w:r w:rsidR="003B34AE">
        <w:rPr/>
        <w:t xml:space="preserve"> approach</w:t>
      </w:r>
      <w:r w:rsidR="00353914">
        <w:rPr/>
        <w:t>.</w:t>
      </w:r>
    </w:p>
    <w:p w:rsidRPr="00E93BA9" w:rsidR="003B34AE" w:rsidP="00C035A5" w:rsidRDefault="003B34AE" w14:paraId="62AA2727" w14:textId="77777777">
      <w:pPr>
        <w:spacing w:after="120"/>
        <w:ind w:left="709" w:hanging="709"/>
        <w:jc w:val="left"/>
      </w:pPr>
    </w:p>
    <w:p w:rsidR="00281ECA" w:rsidP="00F93A04" w:rsidRDefault="003B34AE" w14:paraId="34ACEE64" w14:textId="4F1AFC63">
      <w:pPr>
        <w:numPr>
          <w:ilvl w:val="0"/>
          <w:numId w:val="2"/>
        </w:numPr>
        <w:spacing w:after="120"/>
        <w:ind w:left="709" w:hanging="709"/>
        <w:jc w:val="left"/>
        <w:rPr/>
      </w:pPr>
      <w:r w:rsidR="003B34AE">
        <w:rPr/>
        <w:t xml:space="preserve">Our </w:t>
      </w:r>
      <w:r w:rsidR="006C24A8">
        <w:rPr/>
        <w:t>Safeguarding and Child P</w:t>
      </w:r>
      <w:r w:rsidR="003B34AE">
        <w:rPr/>
        <w:t xml:space="preserve">rotection policy cannot be separated from </w:t>
      </w:r>
      <w:r w:rsidR="00581D75">
        <w:rPr/>
        <w:t xml:space="preserve">the general ethos of the </w:t>
      </w:r>
      <w:r w:rsidR="25039C53">
        <w:rPr/>
        <w:t>college</w:t>
      </w:r>
      <w:r w:rsidR="003B34AE">
        <w:rPr/>
        <w:t xml:space="preserve"> </w:t>
      </w:r>
      <w:r w:rsidR="003B34AE">
        <w:rPr/>
        <w:t xml:space="preserve">which </w:t>
      </w:r>
      <w:r w:rsidR="00BA4083">
        <w:rPr/>
        <w:t xml:space="preserve">is to </w:t>
      </w:r>
      <w:r w:rsidR="003B34AE">
        <w:rPr/>
        <w:t>ensure that children</w:t>
      </w:r>
      <w:r w:rsidR="38AB75C6">
        <w:rPr/>
        <w:t>/young people</w:t>
      </w:r>
      <w:r w:rsidR="003B34AE">
        <w:rPr/>
        <w:t xml:space="preserve"> are treated with respect and dignity, </w:t>
      </w:r>
      <w:r w:rsidR="009A3926">
        <w:rPr/>
        <w:t>feel safe, and are listened to.</w:t>
      </w:r>
    </w:p>
    <w:p w:rsidR="00D57848" w:rsidP="00C035A5" w:rsidRDefault="00D57848" w14:paraId="69424965" w14:textId="77777777">
      <w:pPr>
        <w:pStyle w:val="ListParagraph"/>
        <w:spacing w:after="120"/>
        <w:ind w:left="709" w:hanging="709"/>
        <w:jc w:val="left"/>
      </w:pPr>
    </w:p>
    <w:p w:rsidR="00D57848" w:rsidP="00F93A04" w:rsidRDefault="00D57848" w14:paraId="2F068414" w14:textId="17169050">
      <w:pPr>
        <w:numPr>
          <w:ilvl w:val="0"/>
          <w:numId w:val="2"/>
        </w:numPr>
        <w:spacing w:after="120"/>
        <w:ind w:left="709" w:hanging="709"/>
        <w:jc w:val="left"/>
        <w:rPr>
          <w:color w:val="000000" w:themeColor="text1"/>
        </w:rPr>
      </w:pPr>
      <w:r w:rsidRPr="7AB8348A" w:rsidR="00D57848">
        <w:rPr>
          <w:color w:val="000000" w:themeColor="text1" w:themeTint="FF" w:themeShade="FF"/>
        </w:rPr>
        <w:t xml:space="preserve">The </w:t>
      </w:r>
      <w:r w:rsidRPr="7AB8348A" w:rsidR="700C9B00">
        <w:rPr>
          <w:color w:val="000000" w:themeColor="text1" w:themeTint="FF" w:themeShade="FF"/>
        </w:rPr>
        <w:t>college’s</w:t>
      </w:r>
      <w:r w:rsidRPr="7AB8348A" w:rsidR="00D57848">
        <w:rPr>
          <w:color w:val="000000" w:themeColor="text1" w:themeTint="FF" w:themeShade="FF"/>
        </w:rPr>
        <w:t xml:space="preserve"> online safety policy is reflective of the requirements set out in</w:t>
      </w:r>
      <w:r w:rsidRPr="7AB8348A" w:rsidR="002131A0">
        <w:rPr>
          <w:color w:val="000000" w:themeColor="text1" w:themeTint="FF" w:themeShade="FF"/>
        </w:rPr>
        <w:t xml:space="preserve"> KCS</w:t>
      </w:r>
      <w:r w:rsidRPr="7AB8348A" w:rsidR="00E73CE7">
        <w:rPr>
          <w:color w:val="000000" w:themeColor="text1" w:themeTint="FF" w:themeShade="FF"/>
        </w:rPr>
        <w:t>I</w:t>
      </w:r>
      <w:r w:rsidRPr="7AB8348A" w:rsidR="002131A0">
        <w:rPr>
          <w:color w:val="000000" w:themeColor="text1" w:themeTint="FF" w:themeShade="FF"/>
        </w:rPr>
        <w:t xml:space="preserve">E </w:t>
      </w:r>
      <w:r w:rsidRPr="7AB8348A" w:rsidR="002131A0">
        <w:rPr>
          <w:color w:val="000000" w:themeColor="text1" w:themeTint="FF" w:themeShade="FF"/>
        </w:rPr>
        <w:t>(202</w:t>
      </w:r>
      <w:r w:rsidRPr="7AB8348A" w:rsidR="002F0F34">
        <w:rPr>
          <w:color w:val="000000" w:themeColor="text1" w:themeTint="FF" w:themeShade="FF"/>
        </w:rPr>
        <w:t>4</w:t>
      </w:r>
      <w:r w:rsidRPr="7AB8348A" w:rsidR="002131A0">
        <w:rPr>
          <w:color w:val="000000" w:themeColor="text1" w:themeTint="FF" w:themeShade="FF"/>
        </w:rPr>
        <w:t>)</w:t>
      </w:r>
      <w:r w:rsidRPr="7AB8348A" w:rsidR="00D57848">
        <w:rPr>
          <w:color w:val="000000" w:themeColor="text1" w:themeTint="FF" w:themeShade="FF"/>
        </w:rPr>
        <w:t xml:space="preserve"> </w:t>
      </w:r>
      <w:r w:rsidR="00AC4AB2">
        <w:rPr/>
        <w:t>in regard to</w:t>
      </w:r>
      <w:r w:rsidR="00383F93">
        <w:rPr/>
        <w:t xml:space="preserve"> content, contact, conduct and commerce. The </w:t>
      </w:r>
      <w:r w:rsidR="62D4DFF4">
        <w:rPr/>
        <w:t>college</w:t>
      </w:r>
      <w:r w:rsidR="00383F93">
        <w:rPr/>
        <w:t xml:space="preserve">’s online safety policy is aligned to the </w:t>
      </w:r>
      <w:r w:rsidR="72214633">
        <w:rPr/>
        <w:t>college</w:t>
      </w:r>
      <w:r w:rsidR="00383F93">
        <w:rPr/>
        <w:t xml:space="preserve"> behaviour policy and</w:t>
      </w:r>
      <w:r w:rsidR="00D57848">
        <w:rPr/>
        <w:t xml:space="preserve"> reflects our approach to issues of online safety </w:t>
      </w:r>
      <w:r w:rsidR="00383F93">
        <w:rPr/>
        <w:t xml:space="preserve">(including the sharing of nudes and semi-nudes) </w:t>
      </w:r>
      <w:r w:rsidRPr="7AB8348A" w:rsidR="00D57848">
        <w:rPr>
          <w:color w:val="000000" w:themeColor="text1" w:themeTint="FF" w:themeShade="FF"/>
        </w:rPr>
        <w:t>that empowers u</w:t>
      </w:r>
      <w:r w:rsidRPr="7AB8348A" w:rsidR="00590171">
        <w:rPr>
          <w:color w:val="000000" w:themeColor="text1" w:themeTint="FF" w:themeShade="FF"/>
        </w:rPr>
        <w:t>s</w:t>
      </w:r>
      <w:r w:rsidRPr="7AB8348A" w:rsidR="00D57848">
        <w:rPr>
          <w:color w:val="000000" w:themeColor="text1" w:themeTint="FF" w:themeShade="FF"/>
        </w:rPr>
        <w:t xml:space="preserve"> to protect and educate the whole college community in their use of technology and establishes mechanisms to identify, intervene in, and escalate any incident where appropriate. </w:t>
      </w:r>
    </w:p>
    <w:p w:rsidRPr="002131A0" w:rsidR="00517957" w:rsidP="00517957" w:rsidRDefault="00517957" w14:paraId="20B7065F" w14:textId="77777777">
      <w:pPr>
        <w:spacing w:after="120"/>
        <w:jc w:val="left"/>
        <w:rPr>
          <w:color w:val="000000" w:themeColor="text1"/>
        </w:rPr>
      </w:pPr>
    </w:p>
    <w:p w:rsidRPr="002F0070" w:rsidR="003B34AE" w:rsidP="00C035A5" w:rsidRDefault="001624BC" w14:paraId="0163B8F1" w14:textId="23E3EA5E">
      <w:pPr>
        <w:pStyle w:val="Heading1"/>
        <w:spacing w:before="0" w:after="120"/>
        <w:ind w:left="709" w:hanging="709"/>
        <w:jc w:val="left"/>
        <w:rPr>
          <w:rStyle w:val="Strong"/>
          <w:b/>
          <w:color w:val="000000" w:themeColor="text1"/>
          <w:sz w:val="24"/>
          <w:szCs w:val="24"/>
        </w:rPr>
      </w:pPr>
      <w:bookmarkStart w:name="_Toc459981174" w:id="27"/>
      <w:bookmarkStart w:name="_Toc107409325" w:id="28"/>
      <w:r>
        <w:rPr>
          <w:rStyle w:val="Strong"/>
          <w:b/>
          <w:color w:val="000000" w:themeColor="text1"/>
          <w:sz w:val="24"/>
          <w:szCs w:val="24"/>
        </w:rPr>
        <w:t xml:space="preserve">8. </w:t>
      </w:r>
      <w:r w:rsidRPr="002F0070" w:rsidR="003B34AE">
        <w:rPr>
          <w:rStyle w:val="Strong"/>
          <w:b/>
          <w:color w:val="000000" w:themeColor="text1"/>
          <w:sz w:val="24"/>
          <w:szCs w:val="24"/>
        </w:rPr>
        <w:t>O</w:t>
      </w:r>
      <w:r w:rsidRPr="002F0070" w:rsidR="009155B3">
        <w:rPr>
          <w:rStyle w:val="Strong"/>
          <w:b/>
          <w:color w:val="000000" w:themeColor="text1"/>
          <w:sz w:val="24"/>
          <w:szCs w:val="24"/>
        </w:rPr>
        <w:t>ur role in supporting children</w:t>
      </w:r>
      <w:bookmarkEnd w:id="27"/>
      <w:bookmarkEnd w:id="28"/>
      <w:r w:rsidRPr="002F0070" w:rsidR="009155B3">
        <w:rPr>
          <w:rStyle w:val="Strong"/>
          <w:b/>
          <w:color w:val="000000" w:themeColor="text1"/>
          <w:sz w:val="24"/>
          <w:szCs w:val="24"/>
        </w:rPr>
        <w:t xml:space="preserve"> </w:t>
      </w:r>
    </w:p>
    <w:p w:rsidRPr="00E93BA9" w:rsidR="0047370A" w:rsidP="00C035A5" w:rsidRDefault="0047370A" w14:paraId="69BAAA26" w14:textId="77777777">
      <w:pPr>
        <w:spacing w:after="120"/>
        <w:ind w:left="709" w:hanging="709"/>
        <w:jc w:val="left"/>
      </w:pPr>
    </w:p>
    <w:p w:rsidRPr="00E93BA9" w:rsidR="00B95C7F" w:rsidP="00517957" w:rsidRDefault="003B34AE" w14:paraId="391E6147" w14:textId="2E0DE196">
      <w:pPr>
        <w:ind w:left="709"/>
        <w:jc w:val="left"/>
        <w:rPr>
          <w:b/>
        </w:rPr>
      </w:pPr>
      <w:r w:rsidRPr="00E93BA9">
        <w:rPr>
          <w:b/>
        </w:rPr>
        <w:t>We will offer appropriate sup</w:t>
      </w:r>
      <w:r w:rsidRPr="00E93BA9" w:rsidR="009A3926">
        <w:rPr>
          <w:b/>
        </w:rPr>
        <w:t xml:space="preserve">port to individual children who </w:t>
      </w:r>
      <w:r w:rsidRPr="00E93BA9">
        <w:rPr>
          <w:b/>
        </w:rPr>
        <w:t>have experienced abuse</w:t>
      </w:r>
      <w:r w:rsidR="00517957">
        <w:rPr>
          <w:b/>
        </w:rPr>
        <w:t xml:space="preserve"> </w:t>
      </w:r>
      <w:r w:rsidRPr="00E93BA9">
        <w:rPr>
          <w:b/>
        </w:rPr>
        <w:t>or who have abused others.</w:t>
      </w:r>
    </w:p>
    <w:p w:rsidRPr="00E93BA9" w:rsidR="003B34AE" w:rsidP="00C035A5" w:rsidRDefault="003B34AE" w14:paraId="5D86AE31" w14:textId="77777777">
      <w:pPr>
        <w:spacing w:after="120"/>
        <w:ind w:left="709" w:hanging="709"/>
        <w:jc w:val="left"/>
      </w:pPr>
    </w:p>
    <w:p w:rsidRPr="001624BC" w:rsidR="00AD5784" w:rsidP="00F93A04" w:rsidRDefault="001624BC" w14:paraId="739C7E5D" w14:textId="0E956215">
      <w:pPr>
        <w:pStyle w:val="ListParagraph"/>
        <w:numPr>
          <w:ilvl w:val="1"/>
          <w:numId w:val="25"/>
        </w:numPr>
        <w:spacing w:after="120"/>
        <w:ind w:left="709" w:hanging="709"/>
        <w:jc w:val="left"/>
        <w:rPr>
          <w:rStyle w:val="Strong"/>
          <w:b w:val="0"/>
          <w:bCs w:val="0"/>
        </w:rPr>
      </w:pPr>
      <w:r w:rsidR="001624BC">
        <w:rPr/>
        <w:t>I</w:t>
      </w:r>
      <w:r w:rsidRPr="00E93BA9" w:rsidR="00CB6FE8">
        <w:rPr/>
        <w:t>n cases where children have experienced abuse/abused others,</w:t>
      </w:r>
      <w:r w:rsidR="00BA4083">
        <w:rPr/>
        <w:t xml:space="preserve"> the DSL </w:t>
      </w:r>
      <w:r w:rsidRPr="002607C2" w:rsidR="00BA4083">
        <w:rPr/>
        <w:t>will</w:t>
      </w:r>
      <w:r w:rsidRPr="002607C2" w:rsidR="00BA3E66">
        <w:rPr/>
        <w:t xml:space="preserve"> </w:t>
      </w:r>
      <w:r w:rsidR="00BA3E66">
        <w:rPr/>
        <w:t>ensure that appropriate support is offered. A</w:t>
      </w:r>
      <w:r w:rsidRPr="00E93BA9" w:rsidR="003B34AE">
        <w:rPr/>
        <w:t>n individual</w:t>
      </w:r>
      <w:r w:rsidRPr="00E93BA9" w:rsidR="00CB6FE8">
        <w:rPr/>
        <w:t xml:space="preserve"> </w:t>
      </w:r>
      <w:r w:rsidRPr="00E93BA9" w:rsidR="003B34AE">
        <w:rPr/>
        <w:t>support plan will be devised</w:t>
      </w:r>
      <w:r w:rsidRPr="00E93BA9" w:rsidR="00CB6FE8">
        <w:rPr/>
        <w:t xml:space="preserve">, </w:t>
      </w:r>
      <w:r w:rsidRPr="00E93BA9" w:rsidR="00CB6FE8">
        <w:rPr/>
        <w:t>im</w:t>
      </w:r>
      <w:r w:rsidRPr="00E93BA9" w:rsidR="003B34AE">
        <w:rPr/>
        <w:t>plem</w:t>
      </w:r>
      <w:r w:rsidRPr="00E93BA9" w:rsidR="00CB6FE8">
        <w:rPr/>
        <w:t>ented</w:t>
      </w:r>
      <w:r w:rsidRPr="00E93BA9" w:rsidR="00CB6FE8">
        <w:rPr/>
        <w:t xml:space="preserve"> and reviewed regularly should the</w:t>
      </w:r>
      <w:r w:rsidRPr="00E93BA9" w:rsidR="00561A6F">
        <w:rPr/>
        <w:t xml:space="preserve"> </w:t>
      </w:r>
      <w:r w:rsidRPr="00E93BA9" w:rsidR="7981A2A0">
        <w:rPr/>
        <w:t xml:space="preserve">student</w:t>
      </w:r>
      <w:r w:rsidRPr="00E93BA9" w:rsidR="00BA3E66">
        <w:rPr/>
        <w:t xml:space="preserve"> </w:t>
      </w:r>
      <w:r w:rsidRPr="00120A44" w:rsidR="00A35DF3">
        <w:rPr/>
        <w:t>or others affected</w:t>
      </w:r>
      <w:r w:rsidR="00A35DF3">
        <w:rPr/>
        <w:t xml:space="preserve"> </w:t>
      </w:r>
      <w:r w:rsidRPr="00E93BA9" w:rsidR="00CB6FE8">
        <w:rPr/>
        <w:t>require</w:t>
      </w:r>
      <w:r w:rsidRPr="00E93BA9" w:rsidR="00561A6F">
        <w:rPr/>
        <w:t xml:space="preserve"> </w:t>
      </w:r>
      <w:r w:rsidRPr="00E93BA9" w:rsidR="00CB6FE8">
        <w:rPr/>
        <w:t>additional</w:t>
      </w:r>
      <w:r w:rsidRPr="00E93BA9" w:rsidR="00944A8E">
        <w:rPr/>
        <w:t xml:space="preserve"> pastoral </w:t>
      </w:r>
      <w:r w:rsidRPr="00E93BA9" w:rsidR="00561A6F">
        <w:rPr/>
        <w:t>support</w:t>
      </w:r>
      <w:r w:rsidRPr="00E93BA9" w:rsidR="00CB6FE8">
        <w:rPr/>
        <w:t>/intervention</w:t>
      </w:r>
      <w:r w:rsidRPr="00E93BA9" w:rsidR="003B34AE">
        <w:rPr/>
        <w:t>. This plan wi</w:t>
      </w:r>
      <w:r w:rsidRPr="00E93BA9" w:rsidR="009155B3">
        <w:rPr/>
        <w:t xml:space="preserve">ll detail areas of support, </w:t>
      </w:r>
      <w:r w:rsidRPr="00E93BA9" w:rsidR="003B34AE">
        <w:rPr/>
        <w:t xml:space="preserve">who will be </w:t>
      </w:r>
      <w:r w:rsidRPr="00E93BA9" w:rsidR="0074073E">
        <w:rPr/>
        <w:t>involved</w:t>
      </w:r>
      <w:r w:rsidRPr="00E93BA9" w:rsidR="00CB6FE8">
        <w:rPr/>
        <w:t xml:space="preserve"> (</w:t>
      </w:r>
      <w:r w:rsidRPr="00E93BA9" w:rsidR="00AC4AB2">
        <w:rPr/>
        <w:t>i.e.,</w:t>
      </w:r>
      <w:r w:rsidRPr="00E93BA9" w:rsidR="00CB6FE8">
        <w:rPr/>
        <w:t xml:space="preserve"> learning mentor, key worker)</w:t>
      </w:r>
      <w:r w:rsidRPr="00E93BA9" w:rsidR="009155B3">
        <w:rPr/>
        <w:t xml:space="preserve"> and the child’s wishes and feelings</w:t>
      </w:r>
      <w:r w:rsidRPr="00E93BA9" w:rsidR="003B34AE">
        <w:rPr/>
        <w:t>.</w:t>
      </w:r>
      <w:r w:rsidRPr="00E93BA9" w:rsidR="00151699">
        <w:rPr/>
        <w:t xml:space="preserve"> A </w:t>
      </w:r>
      <w:r w:rsidR="008B726E">
        <w:rPr/>
        <w:t xml:space="preserve">copy of the </w:t>
      </w:r>
      <w:r w:rsidRPr="00E93BA9" w:rsidR="00151699">
        <w:rPr/>
        <w:t xml:space="preserve">individual support plan will be kept in the </w:t>
      </w:r>
      <w:r w:rsidR="4F796595">
        <w:rPr/>
        <w:t>student’s</w:t>
      </w:r>
      <w:r w:rsidRPr="00E93BA9" w:rsidR="00CB6FE8">
        <w:rPr/>
        <w:t xml:space="preserve"> child protection record </w:t>
      </w:r>
      <w:r w:rsidR="00F223DC">
        <w:rPr/>
        <w:t>(</w:t>
      </w:r>
      <w:r w:rsidR="006C24A8">
        <w:rPr/>
        <w:t xml:space="preserve">see </w:t>
      </w:r>
      <w:r>
        <w:fldChar w:fldCharType="begin"/>
      </w:r>
      <w:r>
        <w:instrText>HYPERLINK \l "_Appendix_5_"</w:instrText>
      </w:r>
      <w:r>
        <w:fldChar w:fldCharType="separate"/>
      </w:r>
      <w:r w:rsidRPr="00E73CE7" w:rsidR="00F223DC">
        <w:rPr>
          <w:rStyle w:val="Strong"/>
          <w:color w:val="0000FF"/>
          <w:u w:val="single"/>
        </w:rPr>
        <w:fldChar w:fldCharType="begin"/>
      </w:r>
      <w:r w:rsidRPr="00E73CE7" w:rsidR="00F223DC">
        <w:rPr>
          <w:rStyle w:val="Strong"/>
          <w:color w:val="0000FF"/>
          <w:u w:val="single"/>
        </w:rPr>
        <w:instrText xml:space="preserve"> REF Appendix5 \h </w:instrText>
      </w:r>
      <w:r w:rsidRPr="00E73CE7" w:rsidR="007B2812">
        <w:rPr>
          <w:rStyle w:val="Strong"/>
          <w:color w:val="0000FF"/>
          <w:u w:val="single"/>
        </w:rPr>
        <w:instrText xml:space="preserve"> \* MERGEFORMAT </w:instrText>
      </w:r>
      <w:r w:rsidRPr="00E73CE7" w:rsidR="00F223DC">
        <w:rPr>
          <w:rStyle w:val="Strong"/>
          <w:color w:val="0000FF"/>
          <w:u w:val="single"/>
        </w:rPr>
      </w:r>
      <w:r w:rsidRPr="00E73CE7" w:rsidR="00F223DC">
        <w:rPr>
          <w:rStyle w:val="Strong"/>
          <w:color w:val="0000FF"/>
          <w:u w:val="single"/>
        </w:rPr>
        <w:fldChar w:fldCharType="separate"/>
      </w:r>
      <w:r w:rsidRPr="00B10C80" w:rsidR="00B10C80">
        <w:rPr>
          <w:color w:val="0000FF"/>
          <w:sz w:val="24"/>
          <w:szCs w:val="24"/>
        </w:rPr>
        <w:t>Appendix 5</w:t>
      </w:r>
      <w:r w:rsidRPr="00E73CE7" w:rsidR="00F223DC">
        <w:rPr>
          <w:rStyle w:val="Strong"/>
          <w:color w:val="0000FF"/>
          <w:u w:val="single"/>
        </w:rPr>
        <w:fldChar w:fldCharType="end"/>
      </w:r>
      <w:r>
        <w:fldChar w:fldCharType="end"/>
      </w:r>
      <w:r w:rsidRPr="00E73CE7" w:rsidR="00F223DC">
        <w:rPr>
          <w:rStyle w:val="Strong"/>
          <w:b w:val="0"/>
          <w:bCs w:val="0"/>
        </w:rPr>
        <w:t>)</w:t>
      </w:r>
      <w:r w:rsidRPr="00E73CE7" w:rsidR="00356242">
        <w:rPr>
          <w:rStyle w:val="Strong"/>
          <w:b w:val="0"/>
          <w:bCs w:val="0"/>
        </w:rPr>
        <w:t>.</w:t>
      </w:r>
    </w:p>
    <w:p w:rsidRPr="00356242" w:rsidR="00356242" w:rsidP="00C035A5" w:rsidRDefault="00356242" w14:paraId="7DA6362B" w14:textId="77777777">
      <w:pPr>
        <w:pStyle w:val="ListParagraph"/>
        <w:spacing w:after="120"/>
        <w:ind w:left="709" w:hanging="709"/>
        <w:jc w:val="left"/>
        <w:rPr>
          <w:rStyle w:val="Strong"/>
          <w:b w:val="0"/>
          <w:bCs w:val="0"/>
        </w:rPr>
      </w:pPr>
    </w:p>
    <w:p w:rsidRPr="006D3532" w:rsidR="00356242" w:rsidP="00F93A04" w:rsidRDefault="00356242" w14:paraId="19FCBAE6" w14:textId="77E504FB">
      <w:pPr>
        <w:pStyle w:val="ListParagraph"/>
        <w:numPr>
          <w:ilvl w:val="1"/>
          <w:numId w:val="25"/>
        </w:numPr>
        <w:spacing w:after="120"/>
        <w:ind w:left="709" w:hanging="709"/>
        <w:jc w:val="left"/>
      </w:pPr>
      <w:r w:rsidRPr="006D3532">
        <w:t>For children who have sexually harmed or may have sexually harmed peers,</w:t>
      </w:r>
      <w:r w:rsidR="00A35DF3">
        <w:t xml:space="preserve"> </w:t>
      </w:r>
      <w:r w:rsidRPr="00A35DF3" w:rsidR="00A35DF3">
        <w:t xml:space="preserve">where appropriate an </w:t>
      </w:r>
      <w:r w:rsidRPr="00120A44" w:rsidR="00A35DF3">
        <w:t>AIM Risk Assessment Management Plan</w:t>
      </w:r>
      <w:r w:rsidRPr="006D3532">
        <w:t xml:space="preserve"> </w:t>
      </w:r>
      <w:r w:rsidR="00A35DF3">
        <w:t>(</w:t>
      </w:r>
      <w:r w:rsidRPr="006D3532">
        <w:t>RAMP</w:t>
      </w:r>
      <w:r w:rsidR="00A35DF3">
        <w:t>)</w:t>
      </w:r>
      <w:r w:rsidRPr="006D3532">
        <w:t xml:space="preserve"> will be completed that includes safety and support planning.</w:t>
      </w:r>
    </w:p>
    <w:p w:rsidRPr="006D3532" w:rsidR="00BA3E66" w:rsidP="00C035A5" w:rsidRDefault="00BA3E66" w14:paraId="239C0639" w14:textId="77777777">
      <w:pPr>
        <w:spacing w:after="120"/>
        <w:ind w:left="709" w:hanging="709"/>
        <w:jc w:val="left"/>
      </w:pPr>
      <w:r w:rsidRPr="006D3532">
        <w:t xml:space="preserve"> </w:t>
      </w:r>
    </w:p>
    <w:p w:rsidRPr="00120A44" w:rsidR="008E0646" w:rsidP="7AB8348A" w:rsidRDefault="001624BC" w14:paraId="33A76F1B" w14:textId="631E73C7">
      <w:pPr>
        <w:pStyle w:val="Heading1"/>
        <w:spacing w:before="0" w:after="120"/>
        <w:ind w:left="709" w:hanging="709"/>
        <w:jc w:val="left"/>
        <w:rPr>
          <w:rStyle w:val="Strong"/>
          <w:b w:val="1"/>
          <w:bCs w:val="1"/>
          <w:color w:val="000000" w:themeColor="text1"/>
          <w:sz w:val="24"/>
          <w:szCs w:val="24"/>
        </w:rPr>
      </w:pPr>
      <w:bookmarkStart w:name="_Toc107409326" w:id="29"/>
      <w:bookmarkStart w:name="_Toc459981175" w:id="30"/>
      <w:r w:rsidRPr="7AB8348A" w:rsidR="001624BC">
        <w:rPr>
          <w:rStyle w:val="Strong"/>
          <w:b w:val="1"/>
          <w:bCs w:val="1"/>
          <w:color w:val="000000" w:themeColor="text1" w:themeTint="FF" w:themeShade="FF"/>
          <w:sz w:val="24"/>
          <w:szCs w:val="24"/>
        </w:rPr>
        <w:t xml:space="preserve">9. </w:t>
      </w:r>
      <w:r w:rsidRPr="7AB8348A" w:rsidR="008E0646">
        <w:rPr>
          <w:rStyle w:val="Strong"/>
          <w:b w:val="1"/>
          <w:bCs w:val="1"/>
          <w:color w:val="000000" w:themeColor="text1" w:themeTint="FF" w:themeShade="FF"/>
          <w:sz w:val="24"/>
          <w:szCs w:val="24"/>
        </w:rPr>
        <w:t>Children</w:t>
      </w:r>
      <w:r w:rsidRPr="7AB8348A" w:rsidR="71A9F40B">
        <w:rPr>
          <w:rStyle w:val="Strong"/>
          <w:b w:val="1"/>
          <w:bCs w:val="1"/>
          <w:color w:val="000000" w:themeColor="text1" w:themeTint="FF" w:themeShade="FF"/>
          <w:sz w:val="24"/>
          <w:szCs w:val="24"/>
        </w:rPr>
        <w:t>/young people</w:t>
      </w:r>
      <w:r w:rsidRPr="7AB8348A" w:rsidR="008E0646">
        <w:rPr>
          <w:rStyle w:val="Strong"/>
          <w:b w:val="1"/>
          <w:bCs w:val="1"/>
          <w:color w:val="000000" w:themeColor="text1" w:themeTint="FF" w:themeShade="FF"/>
          <w:sz w:val="24"/>
          <w:szCs w:val="24"/>
        </w:rPr>
        <w:t xml:space="preserve"> with</w:t>
      </w:r>
      <w:r w:rsidRPr="7AB8348A" w:rsidR="00A35DF3">
        <w:rPr>
          <w:rStyle w:val="Strong"/>
          <w:b w:val="1"/>
          <w:bCs w:val="1"/>
          <w:color w:val="000000" w:themeColor="text1" w:themeTint="FF" w:themeShade="FF"/>
          <w:sz w:val="24"/>
          <w:szCs w:val="24"/>
        </w:rPr>
        <w:t xml:space="preserve"> special educational needs, disabilities, or health issues</w:t>
      </w:r>
      <w:bookmarkEnd w:id="29"/>
      <w:r w:rsidRPr="7AB8348A" w:rsidR="008E0646">
        <w:rPr>
          <w:rStyle w:val="Strong"/>
          <w:b w:val="1"/>
          <w:bCs w:val="1"/>
          <w:color w:val="000000" w:themeColor="text1" w:themeTint="FF" w:themeShade="FF"/>
          <w:sz w:val="24"/>
          <w:szCs w:val="24"/>
        </w:rPr>
        <w:t xml:space="preserve"> </w:t>
      </w:r>
      <w:bookmarkEnd w:id="30"/>
      <w:r w:rsidRPr="7AB8348A" w:rsidR="00A35DF3">
        <w:rPr>
          <w:rStyle w:val="Strong"/>
          <w:b w:val="1"/>
          <w:bCs w:val="1"/>
          <w:color w:val="000000" w:themeColor="text1" w:themeTint="FF" w:themeShade="FF"/>
          <w:sz w:val="24"/>
          <w:szCs w:val="24"/>
        </w:rPr>
        <w:t xml:space="preserve"> </w:t>
      </w:r>
    </w:p>
    <w:p w:rsidRPr="00E93BA9" w:rsidR="008E0646" w:rsidP="00C035A5" w:rsidRDefault="008E0646" w14:paraId="395E33B4" w14:textId="77777777">
      <w:pPr>
        <w:spacing w:after="120"/>
        <w:ind w:left="709" w:hanging="709"/>
        <w:jc w:val="left"/>
      </w:pPr>
    </w:p>
    <w:p w:rsidRPr="00120A44" w:rsidR="00A35DF3" w:rsidP="00F93A04" w:rsidRDefault="00716468" w14:paraId="0165B47C" w14:textId="66FDA2FD">
      <w:pPr>
        <w:pStyle w:val="ListParagraph"/>
        <w:numPr>
          <w:ilvl w:val="1"/>
          <w:numId w:val="26"/>
        </w:numPr>
        <w:spacing w:after="120"/>
        <w:ind w:left="709" w:hanging="709"/>
        <w:jc w:val="left"/>
        <w:rPr/>
      </w:pPr>
      <w:r w:rsidR="00716468">
        <w:rPr/>
        <w:t xml:space="preserve">We </w:t>
      </w:r>
      <w:r w:rsidR="008E0646">
        <w:rPr/>
        <w:t>recognise that while all children</w:t>
      </w:r>
      <w:r w:rsidR="14C318A8">
        <w:rPr/>
        <w:t>/young people</w:t>
      </w:r>
      <w:r w:rsidR="008E0646">
        <w:rPr/>
        <w:t xml:space="preserve"> have a right to be safe, some children</w:t>
      </w:r>
      <w:r w:rsidR="7250B735">
        <w:rPr/>
        <w:t>/young people</w:t>
      </w:r>
      <w:r w:rsidR="008E0646">
        <w:rPr/>
        <w:t xml:space="preserve"> </w:t>
      </w:r>
      <w:r w:rsidRPr="7AB8348A" w:rsidR="008E0646">
        <w:rPr>
          <w:i w:val="1"/>
          <w:iCs w:val="1"/>
        </w:rPr>
        <w:t>may</w:t>
      </w:r>
      <w:r w:rsidR="008E0646">
        <w:rPr/>
        <w:t xml:space="preserve"> be </w:t>
      </w:r>
      <w:r w:rsidRPr="7AB8348A" w:rsidR="008E0646">
        <w:rPr>
          <w:color w:val="000000" w:themeColor="text1" w:themeTint="FF" w:themeShade="FF"/>
        </w:rPr>
        <w:t>more vulnerable to abuse</w:t>
      </w:r>
      <w:r w:rsidRPr="7AB8348A" w:rsidR="005A284A">
        <w:rPr>
          <w:color w:val="000000" w:themeColor="text1" w:themeTint="FF" w:themeShade="FF"/>
        </w:rPr>
        <w:t xml:space="preserve"> </w:t>
      </w:r>
      <w:r w:rsidRPr="7AB8348A" w:rsidR="00AD26A9">
        <w:rPr>
          <w:color w:val="000000" w:themeColor="text1" w:themeTint="FF" w:themeShade="FF"/>
        </w:rPr>
        <w:t>e.g.,</w:t>
      </w:r>
      <w:r w:rsidRPr="7AB8348A" w:rsidR="005A284A">
        <w:rPr>
          <w:color w:val="000000" w:themeColor="text1" w:themeTint="FF" w:themeShade="FF"/>
        </w:rPr>
        <w:t xml:space="preserve"> those with a disability,</w:t>
      </w:r>
      <w:r w:rsidRPr="7AB8348A" w:rsidR="008E0646">
        <w:rPr>
          <w:color w:val="000000" w:themeColor="text1" w:themeTint="FF" w:themeShade="FF"/>
        </w:rPr>
        <w:t xml:space="preserve"> special educational need</w:t>
      </w:r>
      <w:r w:rsidRPr="7AB8348A" w:rsidR="00A35DF3">
        <w:rPr>
          <w:color w:val="000000" w:themeColor="text1" w:themeTint="FF" w:themeShade="FF"/>
        </w:rPr>
        <w:t>s</w:t>
      </w:r>
      <w:r w:rsidRPr="7AB8348A" w:rsidR="008E0646">
        <w:rPr>
          <w:color w:val="000000" w:themeColor="text1" w:themeTint="FF" w:themeShade="FF"/>
        </w:rPr>
        <w:t xml:space="preserve">, </w:t>
      </w:r>
      <w:r w:rsidRPr="7AB8348A" w:rsidR="005A284A">
        <w:rPr>
          <w:color w:val="000000" w:themeColor="text1" w:themeTint="FF" w:themeShade="FF"/>
        </w:rPr>
        <w:t xml:space="preserve">mental health issues or </w:t>
      </w:r>
      <w:r w:rsidRPr="7AB8348A" w:rsidR="008E0646">
        <w:rPr>
          <w:color w:val="000000" w:themeColor="text1" w:themeTint="FF" w:themeShade="FF"/>
        </w:rPr>
        <w:t xml:space="preserve">those living with domestic violence </w:t>
      </w:r>
      <w:r w:rsidRPr="7AB8348A" w:rsidR="00B85138">
        <w:rPr>
          <w:color w:val="000000" w:themeColor="text1" w:themeTint="FF" w:themeShade="FF"/>
        </w:rPr>
        <w:t>or drug/alcohol abusing parents,</w:t>
      </w:r>
      <w:r w:rsidRPr="7AB8348A" w:rsidR="002B27BF">
        <w:rPr>
          <w:color w:val="000000" w:themeColor="text1" w:themeTint="FF" w:themeShade="FF"/>
        </w:rPr>
        <w:t xml:space="preserve"> </w:t>
      </w:r>
      <w:r w:rsidRPr="7AB8348A" w:rsidR="005657CA">
        <w:rPr>
          <w:color w:val="000000" w:themeColor="text1" w:themeTint="FF" w:themeShade="FF"/>
        </w:rPr>
        <w:t>parents’</w:t>
      </w:r>
      <w:r w:rsidRPr="7AB8348A" w:rsidR="00B85138">
        <w:rPr>
          <w:color w:val="000000" w:themeColor="text1" w:themeTint="FF" w:themeShade="FF"/>
        </w:rPr>
        <w:t xml:space="preserve"> mental health issues</w:t>
      </w:r>
      <w:r w:rsidRPr="7AB8348A" w:rsidR="005A284A">
        <w:rPr>
          <w:color w:val="000000" w:themeColor="text1" w:themeTint="FF" w:themeShade="FF"/>
        </w:rPr>
        <w:t>, learning disabilities</w:t>
      </w:r>
      <w:r w:rsidR="00356242">
        <w:rPr/>
        <w:t xml:space="preserve">, </w:t>
      </w:r>
      <w:r w:rsidR="009E6AA5">
        <w:rPr/>
        <w:t xml:space="preserve">children who are in care or previously looked after, children </w:t>
      </w:r>
      <w:r w:rsidR="00580F91">
        <w:rPr/>
        <w:t>having</w:t>
      </w:r>
      <w:r w:rsidR="009E6AA5">
        <w:rPr/>
        <w:t xml:space="preserve"> adverse childhood experiences </w:t>
      </w:r>
      <w:r w:rsidR="00AC4AB2">
        <w:rPr/>
        <w:t>etc.</w:t>
      </w:r>
      <w:r w:rsidR="008E0646">
        <w:rPr/>
        <w:t xml:space="preserve"> </w:t>
      </w:r>
      <w:r w:rsidR="009E6AA5">
        <w:rPr/>
        <w:t xml:space="preserve"> </w:t>
      </w:r>
      <w:r w:rsidR="008E0646">
        <w:rPr/>
        <w:t xml:space="preserve"> </w:t>
      </w:r>
      <w:r w:rsidR="00A35DF3">
        <w:rPr/>
        <w:t>Additional</w:t>
      </w:r>
      <w:r w:rsidR="00A35DF3">
        <w:rPr/>
        <w:t xml:space="preserve"> barriers can exist when recognising abuse and neglect in this group, including: </w:t>
      </w:r>
    </w:p>
    <w:p w:rsidRPr="00120A44" w:rsidR="00A35DF3" w:rsidP="00F93A04" w:rsidRDefault="00A35DF3" w14:paraId="35C99B84" w14:textId="0CEFC9FD">
      <w:pPr>
        <w:pStyle w:val="ListParagraph"/>
        <w:numPr>
          <w:ilvl w:val="0"/>
          <w:numId w:val="56"/>
        </w:numPr>
        <w:spacing w:after="120"/>
        <w:ind w:left="993" w:hanging="284"/>
        <w:jc w:val="left"/>
      </w:pPr>
      <w:r w:rsidRPr="00120A44">
        <w:t>Assumptions that indicators of possible abuse such as behaviour, mood and injury relate to the child’s condition without further exploration</w:t>
      </w:r>
      <w:r w:rsidR="005E151A">
        <w:t>.</w:t>
      </w:r>
    </w:p>
    <w:p w:rsidRPr="00120A44" w:rsidR="00A35DF3" w:rsidP="00F93A04" w:rsidRDefault="00A35DF3" w14:paraId="125FDFB6" w14:textId="0AC26A49">
      <w:pPr>
        <w:pStyle w:val="ListParagraph"/>
        <w:numPr>
          <w:ilvl w:val="0"/>
          <w:numId w:val="56"/>
        </w:numPr>
        <w:spacing w:after="120"/>
        <w:ind w:left="993" w:hanging="284"/>
        <w:jc w:val="left"/>
        <w:rPr/>
      </w:pPr>
      <w:r w:rsidR="100FD926">
        <w:rPr/>
        <w:t>Students</w:t>
      </w:r>
      <w:r w:rsidR="00A35DF3">
        <w:rPr/>
        <w:t xml:space="preserve"> being more prone to peer group isolation or bullying (including prejudice-based bullying) than other </w:t>
      </w:r>
      <w:r w:rsidR="7F5B39A0">
        <w:rPr/>
        <w:t>students</w:t>
      </w:r>
      <w:r w:rsidR="005E151A">
        <w:rPr/>
        <w:t>.</w:t>
      </w:r>
    </w:p>
    <w:p w:rsidRPr="00120A44" w:rsidR="00A35DF3" w:rsidP="00F93A04" w:rsidRDefault="00A35DF3" w14:paraId="0316165F" w14:textId="7D9E7051">
      <w:pPr>
        <w:pStyle w:val="ListParagraph"/>
        <w:numPr>
          <w:ilvl w:val="0"/>
          <w:numId w:val="56"/>
        </w:numPr>
        <w:spacing w:after="120"/>
        <w:ind w:left="993" w:hanging="284"/>
        <w:jc w:val="left"/>
        <w:rPr/>
      </w:pPr>
      <w:r w:rsidR="00A35DF3">
        <w:rPr/>
        <w:t xml:space="preserve">The potential for </w:t>
      </w:r>
      <w:r w:rsidR="2C4F0169">
        <w:rPr/>
        <w:t>students</w:t>
      </w:r>
      <w:r w:rsidR="00A35DF3">
        <w:rPr/>
        <w:t xml:space="preserve"> with SEN, disabilities or certain health conditions being disproportionally </w:t>
      </w:r>
      <w:r w:rsidR="00A35DF3">
        <w:rPr/>
        <w:t>impacted by behaviours such as bullying, without outwardly showing any signs</w:t>
      </w:r>
      <w:r w:rsidR="005E151A">
        <w:rPr/>
        <w:t>.</w:t>
      </w:r>
    </w:p>
    <w:p w:rsidRPr="00120A44" w:rsidR="0070083E" w:rsidP="00F93A04" w:rsidRDefault="00A35DF3" w14:paraId="742D80E5" w14:textId="2B19E964">
      <w:pPr>
        <w:pStyle w:val="ListParagraph"/>
        <w:numPr>
          <w:ilvl w:val="0"/>
          <w:numId w:val="56"/>
        </w:numPr>
        <w:spacing w:after="120"/>
        <w:ind w:left="993" w:hanging="284"/>
        <w:jc w:val="left"/>
      </w:pPr>
      <w:r w:rsidRPr="00120A44">
        <w:t>Communication barriers and difficulties in managing or reporting these challenges</w:t>
      </w:r>
      <w:r w:rsidR="005E151A">
        <w:t>.</w:t>
      </w:r>
    </w:p>
    <w:p w:rsidRPr="00E93BA9" w:rsidR="008E0646" w:rsidP="00D827C5" w:rsidRDefault="008E0646" w14:paraId="0454486E" w14:textId="77777777">
      <w:pPr>
        <w:spacing w:after="120"/>
        <w:jc w:val="left"/>
      </w:pPr>
    </w:p>
    <w:p w:rsidRPr="0022178B" w:rsidR="008E0646" w:rsidP="00F93A04" w:rsidRDefault="00B6184D" w14:paraId="5520AB6C" w14:textId="68EAA289">
      <w:pPr>
        <w:pStyle w:val="ListParagraph"/>
        <w:numPr>
          <w:ilvl w:val="1"/>
          <w:numId w:val="26"/>
        </w:numPr>
        <w:spacing w:after="120"/>
        <w:ind w:left="709" w:hanging="709"/>
        <w:jc w:val="left"/>
        <w:rPr/>
      </w:pPr>
      <w:r w:rsidR="00B6184D">
        <w:rPr/>
        <w:t xml:space="preserve">When the </w:t>
      </w:r>
      <w:r w:rsidR="4999CBC7">
        <w:rPr/>
        <w:t>college</w:t>
      </w:r>
      <w:r w:rsidR="00B6184D">
        <w:rPr/>
        <w:t xml:space="preserve"> is considering excluding, eit</w:t>
      </w:r>
      <w:r w:rsidR="00B6184D">
        <w:rPr/>
        <w:t>her for a  fixed term period or</w:t>
      </w:r>
      <w:r w:rsidR="0022178B">
        <w:rPr/>
        <w:t xml:space="preserve"> </w:t>
      </w:r>
      <w:r w:rsidR="00B6184D">
        <w:rPr/>
        <w:t xml:space="preserve">permanently, a vulnerable </w:t>
      </w:r>
      <w:r w:rsidR="22DB92EB">
        <w:rPr/>
        <w:t>student</w:t>
      </w:r>
      <w:r w:rsidR="00287AF5">
        <w:rPr/>
        <w:t>/a child with additional needs</w:t>
      </w:r>
      <w:r w:rsidR="00B6184D">
        <w:rPr/>
        <w:t xml:space="preserve"> and/or a </w:t>
      </w:r>
      <w:r w:rsidR="5465D95A">
        <w:rPr/>
        <w:t>student</w:t>
      </w:r>
      <w:r w:rsidR="00B6184D">
        <w:rPr/>
        <w:t xml:space="preserve"> who has </w:t>
      </w:r>
      <w:r w:rsidR="00B6184D">
        <w:rPr/>
        <w:t xml:space="preserve">social care involvement is either subject </w:t>
      </w:r>
      <w:r w:rsidR="007B28D8">
        <w:rPr/>
        <w:t>to a S47 Child Protection plan/c</w:t>
      </w:r>
      <w:r w:rsidR="00B6184D">
        <w:rPr/>
        <w:t xml:space="preserve">hild in need plan or there are/have previously been child protection concerns, we will undertake an informed (multi-agency where other professionals are involved) risk-assessment prior to making the decision to exclude. </w:t>
      </w:r>
      <w:r w:rsidR="5C10B9B5">
        <w:rPr/>
        <w:t>Colleges</w:t>
      </w:r>
      <w:r w:rsidR="00B6184D">
        <w:rPr/>
        <w:t xml:space="preserve"> would be </w:t>
      </w:r>
      <w:r w:rsidR="00B6184D">
        <w:rPr/>
        <w:t>advised to speak</w:t>
      </w:r>
      <w:r w:rsidR="00B6184D">
        <w:rPr/>
        <w:t xml:space="preserve"> to the named social worker for the child where the exclusion will be to the home to ensure that any risk is assessed and speak to Area Inclusion Partnership for support if </w:t>
      </w:r>
      <w:r w:rsidR="00B6184D">
        <w:rPr/>
        <w:t>required</w:t>
      </w:r>
      <w:r w:rsidR="00B6184D">
        <w:rPr/>
        <w:t>. Schools should note advice in</w:t>
      </w:r>
      <w:r w:rsidR="000A1565">
        <w:rPr/>
        <w:t xml:space="preserve"> the </w:t>
      </w:r>
      <w:hyperlink r:id="Rfcd6d8df3fbe4df2">
        <w:r w:rsidRPr="7AB8348A" w:rsidR="000A1565">
          <w:rPr>
            <w:color w:val="0000FF"/>
            <w:u w:val="single"/>
          </w:rPr>
          <w:t xml:space="preserve">Suspension and permanent exclusion guidance September 2023 </w:t>
        </w:r>
      </w:hyperlink>
      <w:r w:rsidR="000A1565">
        <w:rPr/>
        <w:t xml:space="preserve">(DfE) </w:t>
      </w:r>
      <w:r w:rsidR="00505525">
        <w:rPr/>
        <w:t xml:space="preserve">Section </w:t>
      </w:r>
      <w:r w:rsidR="00B6184D">
        <w:rPr/>
        <w:t>3.</w:t>
      </w:r>
      <w:r w:rsidRPr="7AB8348A" w:rsidR="00B6184D">
        <w:rPr>
          <w:color w:val="FF0000"/>
        </w:rPr>
        <w:t xml:space="preserve"> </w:t>
      </w:r>
      <w:r w:rsidR="00580F91">
        <w:rPr/>
        <w:t xml:space="preserve">In situations that a looked after child is at risk of exclusion the </w:t>
      </w:r>
      <w:r w:rsidR="0D7F5075">
        <w:rPr/>
        <w:t>college</w:t>
      </w:r>
      <w:r w:rsidR="00580F91">
        <w:rPr/>
        <w:t xml:space="preserve"> will notify the Virtual School. </w:t>
      </w:r>
      <w:r w:rsidR="00B6184D">
        <w:rPr/>
        <w:t>In the event of</w:t>
      </w:r>
      <w:r w:rsidR="00B6184D">
        <w:rPr/>
        <w:t xml:space="preserve"> a one-off serious incident resulting in an immediate decision to permanently exclude, the risk assessment must be completed prior to </w:t>
      </w:r>
      <w:r w:rsidR="00B6184D">
        <w:rPr/>
        <w:t>convening</w:t>
      </w:r>
      <w:r w:rsidR="00B6184D">
        <w:rPr/>
        <w:t xml:space="preserve"> a</w:t>
      </w:r>
      <w:r w:rsidR="007B28D8">
        <w:rPr/>
        <w:t xml:space="preserve"> meeting of the governing board.</w:t>
      </w:r>
    </w:p>
    <w:p w:rsidR="00AD5784" w:rsidP="00D827C5" w:rsidRDefault="00AD5784" w14:paraId="0A74F5B3" w14:textId="110B7823">
      <w:pPr>
        <w:spacing w:after="120"/>
        <w:jc w:val="left"/>
        <w:rPr>
          <w:color w:val="000000" w:themeColor="text1"/>
        </w:rPr>
      </w:pPr>
    </w:p>
    <w:p w:rsidRPr="00120A44" w:rsidR="0070083E" w:rsidP="00F93A04" w:rsidRDefault="0070083E" w14:paraId="358A0240" w14:textId="0295A62C">
      <w:pPr>
        <w:pStyle w:val="ListParagraph"/>
        <w:numPr>
          <w:ilvl w:val="1"/>
          <w:numId w:val="26"/>
        </w:numPr>
        <w:spacing w:after="120"/>
        <w:ind w:left="709" w:hanging="709"/>
        <w:jc w:val="left"/>
      </w:pPr>
      <w:r w:rsidRPr="00120A44">
        <w:t xml:space="preserve">All staff have a role in preventing impairment of children’s mental health/emotional wellbeing, including promoting positive mental health and identifying where students are struggling with their Mental Health. We regularly communicate messages to students regarding wellbeing and the promotion of positive mental health strategies through the curriculum, PSHCE and Form Time.  </w:t>
      </w:r>
      <w:r w:rsidR="00353914">
        <w:t>Support on programmes, resources and guidance is available from the Health and Wellbeing Service (</w:t>
      </w:r>
      <w:hyperlink w:history="1" r:id="rId56">
        <w:r w:rsidRPr="00E73CE7" w:rsidR="00517957">
          <w:rPr>
            <w:rStyle w:val="Hyperlink"/>
          </w:rPr>
          <w:t>schoolwellbeing@leeds.gov.uk</w:t>
        </w:r>
      </w:hyperlink>
      <w:r w:rsidR="00353914">
        <w:t>).</w:t>
      </w:r>
    </w:p>
    <w:p w:rsidRPr="00120A44" w:rsidR="0070083E" w:rsidP="00C035A5" w:rsidRDefault="0070083E" w14:paraId="31A7C4F8" w14:textId="77777777">
      <w:pPr>
        <w:spacing w:after="120"/>
        <w:ind w:left="709" w:hanging="709"/>
        <w:jc w:val="left"/>
      </w:pPr>
    </w:p>
    <w:p w:rsidRPr="00B53F16" w:rsidR="0070083E" w:rsidP="7AB8348A" w:rsidRDefault="0070083E" w14:paraId="6FAFA48E" w14:textId="18D0CADE">
      <w:pPr>
        <w:pStyle w:val="ListParagraph"/>
        <w:numPr>
          <w:ilvl w:val="1"/>
          <w:numId w:val="26"/>
        </w:numPr>
        <w:spacing w:after="120"/>
        <w:ind w:left="709" w:hanging="709"/>
        <w:jc w:val="left"/>
        <w:rPr/>
      </w:pPr>
      <w:r w:rsidR="0070083E">
        <w:rPr/>
        <w:t xml:space="preserve">Concerns </w:t>
      </w:r>
      <w:r w:rsidR="0070083E">
        <w:rPr/>
        <w:t>regarding</w:t>
      </w:r>
      <w:r w:rsidR="0070083E">
        <w:rPr/>
        <w:t xml:space="preserve"> a student’s mental health/emotional wellbeing should be reported to a member of the school the safeguarding team in keeping with the school’s safeguarding reporting arrangement</w:t>
      </w:r>
      <w:r w:rsidR="003B2830">
        <w:rPr/>
        <w:t>s</w:t>
      </w:r>
      <w:r w:rsidR="0070083E">
        <w:rPr/>
        <w:t xml:space="preserve"> so that students can be offered </w:t>
      </w:r>
      <w:r w:rsidR="0070083E">
        <w:rPr/>
        <w:t>appropriate support</w:t>
      </w:r>
      <w:r w:rsidR="0070083E">
        <w:rPr/>
        <w:t xml:space="preserve">, this may include local or national online services where </w:t>
      </w:r>
      <w:r w:rsidR="0070083E">
        <w:rPr/>
        <w:t>appropriate</w:t>
      </w:r>
      <w:r w:rsidR="0070083E">
        <w:rPr/>
        <w:t xml:space="preserve">. In </w:t>
      </w:r>
      <w:r w:rsidR="00AC4AB2">
        <w:rPr/>
        <w:t>addition,</w:t>
      </w:r>
      <w:r w:rsidR="0070083E">
        <w:rPr/>
        <w:t xml:space="preserve"> the school </w:t>
      </w:r>
      <w:r w:rsidR="003B2830">
        <w:rPr/>
        <w:t>can</w:t>
      </w:r>
      <w:r w:rsidR="0070083E">
        <w:rPr/>
        <w:t xml:space="preserve"> make referrals to a wide range of external services to secure additional </w:t>
      </w:r>
      <w:r w:rsidR="0070083E">
        <w:rPr/>
        <w:t>appropriate support</w:t>
      </w:r>
      <w:r w:rsidR="0070083E">
        <w:rPr/>
        <w:t xml:space="preserve"> for students. </w:t>
      </w:r>
      <w:r w:rsidR="7BA44487">
        <w:rPr/>
        <w:t xml:space="preserve">The college works in partnership with </w:t>
      </w:r>
      <w:r w:rsidR="1EA34256">
        <w:rPr/>
        <w:t>Restore C</w:t>
      </w:r>
      <w:r w:rsidR="7BA44487">
        <w:rPr/>
        <w:t>ounselling</w:t>
      </w:r>
      <w:r w:rsidR="7BA44487">
        <w:rPr/>
        <w:t xml:space="preserve"> </w:t>
      </w:r>
      <w:r w:rsidR="3B647D0D">
        <w:rPr/>
        <w:t xml:space="preserve">where an onsite counsellor works with students who have </w:t>
      </w:r>
      <w:r w:rsidR="3B647D0D">
        <w:rPr/>
        <w:t>referred</w:t>
      </w:r>
      <w:r w:rsidR="3B647D0D">
        <w:rPr/>
        <w:t xml:space="preserve"> on Tuesdays and Thursdays</w:t>
      </w:r>
      <w:r w:rsidR="7BA44487">
        <w:rPr/>
        <w:t xml:space="preserve">. </w:t>
      </w:r>
    </w:p>
    <w:p w:rsidRPr="00B53F16" w:rsidR="00B53F16" w:rsidP="00D827C5" w:rsidRDefault="00B53F16" w14:paraId="673C7CD0" w14:textId="77777777">
      <w:pPr>
        <w:spacing w:after="120"/>
        <w:jc w:val="left"/>
        <w:rPr>
          <w:i/>
          <w:iCs/>
          <w:color w:val="ED7D31" w:themeColor="accent2"/>
        </w:rPr>
      </w:pPr>
    </w:p>
    <w:p w:rsidR="008F557D" w:rsidP="00D827C5" w:rsidRDefault="00BB351D" w14:paraId="3FD0846A" w14:textId="1F3725D9">
      <w:pPr>
        <w:pStyle w:val="Heading1"/>
        <w:spacing w:before="0" w:after="120"/>
        <w:jc w:val="left"/>
        <w:rPr>
          <w:rStyle w:val="Strong"/>
          <w:b/>
          <w:color w:val="000000" w:themeColor="text1"/>
          <w:sz w:val="24"/>
          <w:szCs w:val="24"/>
        </w:rPr>
      </w:pPr>
      <w:bookmarkStart w:name="_Toc459981176" w:id="31"/>
      <w:bookmarkStart w:name="_Toc107409327" w:id="32"/>
      <w:r>
        <w:rPr>
          <w:rStyle w:val="Strong"/>
          <w:b/>
          <w:color w:val="000000" w:themeColor="text1"/>
          <w:sz w:val="24"/>
          <w:szCs w:val="24"/>
        </w:rPr>
        <w:t xml:space="preserve">10. </w:t>
      </w:r>
      <w:r w:rsidRPr="002F0070" w:rsidR="008E0646">
        <w:rPr>
          <w:rStyle w:val="Strong"/>
          <w:b/>
          <w:color w:val="000000" w:themeColor="text1"/>
          <w:sz w:val="24"/>
          <w:szCs w:val="24"/>
        </w:rPr>
        <w:t xml:space="preserve">Children </w:t>
      </w:r>
      <w:bookmarkEnd w:id="31"/>
      <w:r w:rsidRPr="002F0070" w:rsidR="002539C6">
        <w:rPr>
          <w:rStyle w:val="Strong"/>
          <w:b/>
          <w:color w:val="000000" w:themeColor="text1"/>
          <w:sz w:val="24"/>
          <w:szCs w:val="24"/>
        </w:rPr>
        <w:t>at risk of specific forms of abuse</w:t>
      </w:r>
      <w:bookmarkEnd w:id="32"/>
    </w:p>
    <w:p w:rsidRPr="00A735FC" w:rsidR="00A735FC" w:rsidP="00D827C5" w:rsidRDefault="00A735FC" w14:paraId="08EB19E7" w14:textId="77777777">
      <w:pPr>
        <w:spacing w:after="120"/>
        <w:jc w:val="left"/>
      </w:pPr>
    </w:p>
    <w:p w:rsidRPr="00C035A5" w:rsidR="002539C6" w:rsidP="00C035A5" w:rsidRDefault="006A2E19" w14:paraId="1FE3AEDE" w14:textId="49081DE9">
      <w:pPr>
        <w:spacing w:after="120"/>
        <w:ind w:left="720" w:hanging="720"/>
        <w:jc w:val="left"/>
        <w:rPr>
          <w:u w:val="single"/>
        </w:rPr>
      </w:pPr>
      <w:r w:rsidR="006A2E19">
        <w:rPr/>
        <w:t>10.1</w:t>
      </w:r>
      <w:r>
        <w:tab/>
      </w:r>
      <w:r w:rsidR="00A735FC">
        <w:rPr/>
        <w:t>T</w:t>
      </w:r>
      <w:r w:rsidR="008F557D">
        <w:rPr/>
        <w:t xml:space="preserve">his </w:t>
      </w:r>
      <w:r w:rsidR="01F721D7">
        <w:rPr/>
        <w:t>college</w:t>
      </w:r>
      <w:r w:rsidR="008F557D">
        <w:rPr/>
        <w:t xml:space="preserve"> follows the Leeds LSCP (</w:t>
      </w:r>
      <w:hyperlink r:id="R22d9431f4c834000">
        <w:r w:rsidRPr="7AB8348A" w:rsidR="008F557D">
          <w:rPr>
            <w:color w:val="0000FF"/>
            <w:u w:val="single"/>
          </w:rPr>
          <w:t>www.leedsLSCP.org.uk</w:t>
        </w:r>
      </w:hyperlink>
      <w:r w:rsidR="008F557D">
        <w:rPr/>
        <w:t xml:space="preserve">) online locally agreed </w:t>
      </w:r>
      <w:r w:rsidR="00A735FC">
        <w:rPr/>
        <w:t xml:space="preserve">   </w:t>
      </w:r>
      <w:r w:rsidR="008F557D">
        <w:rPr/>
        <w:t>multi-agency procedures, in circumstances where children are at risk of or specific forms of abuse as outlined in Part 1 and Annex of B KCSIE.</w:t>
      </w:r>
    </w:p>
    <w:p w:rsidR="00B53F16" w:rsidP="00D827C5" w:rsidRDefault="00B53F16" w14:paraId="43B3B5B4" w14:textId="77777777">
      <w:pPr>
        <w:spacing w:after="120"/>
        <w:ind w:left="720" w:hanging="720"/>
        <w:jc w:val="left"/>
      </w:pPr>
    </w:p>
    <w:p w:rsidRPr="002F0070" w:rsidR="00AD5784" w:rsidP="00D827C5" w:rsidRDefault="00BB351D" w14:paraId="787F8432" w14:textId="2197ADD0">
      <w:pPr>
        <w:pStyle w:val="Heading1"/>
        <w:spacing w:before="0" w:after="120"/>
        <w:jc w:val="left"/>
        <w:rPr>
          <w:rStyle w:val="Strong"/>
          <w:b/>
          <w:color w:val="000000" w:themeColor="text1"/>
          <w:sz w:val="24"/>
          <w:szCs w:val="24"/>
        </w:rPr>
      </w:pPr>
      <w:bookmarkStart w:name="_Toc107409328" w:id="33"/>
      <w:r>
        <w:rPr>
          <w:rStyle w:val="Strong"/>
          <w:b/>
          <w:color w:val="000000" w:themeColor="text1"/>
          <w:sz w:val="24"/>
          <w:szCs w:val="24"/>
        </w:rPr>
        <w:t xml:space="preserve">11. </w:t>
      </w:r>
      <w:r w:rsidRPr="002F0070" w:rsidR="00AD5784">
        <w:rPr>
          <w:rStyle w:val="Strong"/>
          <w:b/>
          <w:color w:val="000000" w:themeColor="text1"/>
          <w:sz w:val="24"/>
          <w:szCs w:val="24"/>
        </w:rPr>
        <w:t>Remote Learning</w:t>
      </w:r>
      <w:r w:rsidRPr="002F0070" w:rsidR="00D41BD1">
        <w:rPr>
          <w:rStyle w:val="Strong"/>
          <w:b/>
          <w:color w:val="000000" w:themeColor="text1"/>
          <w:sz w:val="24"/>
          <w:szCs w:val="24"/>
        </w:rPr>
        <w:t xml:space="preserve"> and Remote Welfare</w:t>
      </w:r>
      <w:bookmarkEnd w:id="33"/>
    </w:p>
    <w:p w:rsidR="00AD5784" w:rsidP="00D827C5" w:rsidRDefault="00AD5784" w14:paraId="0AB9820B" w14:textId="77777777">
      <w:pPr>
        <w:spacing w:after="120"/>
        <w:jc w:val="left"/>
      </w:pPr>
    </w:p>
    <w:p w:rsidRPr="006A2E19" w:rsidR="00D41BD1" w:rsidP="00D827C5" w:rsidRDefault="006A2E19" w14:paraId="37268ADA" w14:textId="4808EBBD">
      <w:pPr>
        <w:spacing w:after="120"/>
        <w:ind w:left="720" w:hanging="720"/>
        <w:jc w:val="left"/>
        <w:rPr>
          <w:color w:val="FF0000"/>
        </w:rPr>
      </w:pPr>
      <w:r w:rsidR="006A2E19">
        <w:rPr/>
        <w:t>11.1</w:t>
      </w:r>
      <w:r>
        <w:tab/>
      </w:r>
      <w:r w:rsidR="00D41BD1">
        <w:rPr/>
        <w:t>If children</w:t>
      </w:r>
      <w:r w:rsidR="3E823273">
        <w:rPr/>
        <w:t>/young people</w:t>
      </w:r>
      <w:r w:rsidR="00D41BD1">
        <w:rPr/>
        <w:t xml:space="preserve"> are being asked to learn online at home, for example because of the</w:t>
      </w:r>
      <w:r w:rsidR="00836F4B">
        <w:rPr/>
        <w:t xml:space="preserve"> </w:t>
      </w:r>
      <w:r w:rsidR="00D41BD1">
        <w:rPr/>
        <w:t>coronavirus pandemic, schools and colleges should follow advice from the DfE on</w:t>
      </w:r>
      <w:r w:rsidR="00836F4B">
        <w:rPr/>
        <w:t xml:space="preserve"> </w:t>
      </w:r>
      <w:hyperlink r:id="R6c5f3ec574e74077">
        <w:r w:rsidRPr="7AB8348A" w:rsidR="00E73CE7">
          <w:rPr>
            <w:rStyle w:val="Hyperlink"/>
          </w:rPr>
          <w:t>safeguarding and remote education (DfE, 2021b).</w:t>
        </w:r>
      </w:hyperlink>
      <w:r w:rsidR="009F5E03">
        <w:rPr/>
        <w:t xml:space="preserve"> </w:t>
      </w:r>
      <w:r w:rsidR="00D41BD1">
        <w:rPr/>
        <w:t>In addition to following the Guidance for Safer Working Practice (Safer Recruitment Consortium</w:t>
      </w:r>
      <w:r w:rsidR="00D41BD1">
        <w:rPr/>
        <w:t>, 20</w:t>
      </w:r>
      <w:r w:rsidR="004B20BF">
        <w:rPr/>
        <w:t>22</w:t>
      </w:r>
      <w:r w:rsidR="00D41BD1">
        <w:rPr/>
        <w:t>)</w:t>
      </w:r>
      <w:r w:rsidR="00D41BD1">
        <w:rPr/>
        <w:t xml:space="preserve"> </w:t>
      </w:r>
    </w:p>
    <w:p w:rsidRPr="004B20BF" w:rsidR="004B20BF" w:rsidP="00D827C5" w:rsidRDefault="004B20BF" w14:paraId="5E436924" w14:textId="77777777">
      <w:pPr>
        <w:pStyle w:val="ListParagraph"/>
        <w:spacing w:after="120"/>
        <w:ind w:left="360"/>
        <w:jc w:val="left"/>
        <w:rPr>
          <w:color w:val="FF0000"/>
        </w:rPr>
      </w:pPr>
    </w:p>
    <w:p w:rsidRPr="006D3532" w:rsidR="00D41BD1" w:rsidP="00D827C5" w:rsidRDefault="006A2E19" w14:paraId="0417F09B" w14:textId="6F3ABD45">
      <w:pPr>
        <w:spacing w:after="120"/>
        <w:ind w:left="720" w:hanging="720"/>
        <w:jc w:val="left"/>
      </w:pPr>
      <w:r w:rsidR="006A2E19">
        <w:rPr/>
        <w:t>11.2</w:t>
      </w:r>
      <w:r>
        <w:tab/>
      </w:r>
      <w:r w:rsidR="00D41BD1">
        <w:rPr/>
        <w:t>Where children are remote learning and the DSL has identified a child to be</w:t>
      </w:r>
      <w:r w:rsidR="00381552">
        <w:rPr/>
        <w:t xml:space="preserve"> vulnerable,</w:t>
      </w:r>
      <w:r w:rsidR="00D41BD1">
        <w:rPr/>
        <w:t xml:space="preserve"> on the edge of social care support, or who would normally receive pastoral-type support in </w:t>
      </w:r>
      <w:r w:rsidR="7B5D980A">
        <w:rPr/>
        <w:t>college</w:t>
      </w:r>
      <w:r w:rsidR="00D41BD1">
        <w:rPr/>
        <w:t xml:space="preserve">, they should ensure that a robust communication plan is in place for that child or young person. The communication plans can </w:t>
      </w:r>
      <w:r w:rsidR="00B0021B">
        <w:rPr/>
        <w:t>include</w:t>
      </w:r>
      <w:r w:rsidR="00D41BD1">
        <w:rPr/>
        <w:t xml:space="preserve"> remote contact, phone contact, door-step visits. Other individualised contact methods should be considered and recorded. Details of this plan must be recorded, as should a record of contact made.</w:t>
      </w:r>
    </w:p>
    <w:p w:rsidRPr="00594DD9" w:rsidR="00AD5784" w:rsidP="00D827C5" w:rsidRDefault="00AD5784" w14:paraId="779C2154" w14:textId="77777777">
      <w:pPr>
        <w:spacing w:after="120"/>
        <w:jc w:val="left"/>
        <w:rPr>
          <w:color w:val="FF0000"/>
        </w:rPr>
      </w:pPr>
    </w:p>
    <w:p w:rsidR="00E54B20" w:rsidP="00D827C5" w:rsidRDefault="006A2E19" w14:paraId="17F5A141" w14:textId="717E4595">
      <w:pPr>
        <w:spacing w:after="120"/>
        <w:ind w:left="720" w:hanging="720"/>
        <w:jc w:val="left"/>
      </w:pPr>
      <w:r w:rsidR="006A2E19">
        <w:rPr/>
        <w:t>11.3</w:t>
      </w:r>
      <w:r>
        <w:tab/>
      </w:r>
      <w:r w:rsidR="00E54B20">
        <w:rPr/>
        <w:t xml:space="preserve">We recognise that </w:t>
      </w:r>
      <w:r w:rsidR="47B92FB0">
        <w:rPr/>
        <w:t>college</w:t>
      </w:r>
      <w:r w:rsidR="00E54B20">
        <w:rPr/>
        <w:t xml:space="preserve"> is a protective factor for children and situations such as periods of national lockdown can affect the mental health of </w:t>
      </w:r>
      <w:r w:rsidR="45F0A0F0">
        <w:rPr/>
        <w:t>students</w:t>
      </w:r>
      <w:r w:rsidR="00E54B20">
        <w:rPr/>
        <w:t xml:space="preserve"> and their parents/carers. Staff will be aware of these issues and have due regard for them in setting expectations of </w:t>
      </w:r>
      <w:r w:rsidR="41E84C41">
        <w:rPr/>
        <w:t>students</w:t>
      </w:r>
      <w:r w:rsidR="00E54B20">
        <w:rPr/>
        <w:t>’ work where they are at home.</w:t>
      </w:r>
    </w:p>
    <w:p w:rsidR="006243B9" w:rsidP="00D827C5" w:rsidRDefault="006243B9" w14:paraId="31E753CC" w14:textId="77777777">
      <w:pPr>
        <w:spacing w:after="120"/>
        <w:ind w:left="720" w:hanging="720"/>
        <w:jc w:val="left"/>
      </w:pPr>
    </w:p>
    <w:p w:rsidR="006243B9" w:rsidP="00D827C5" w:rsidRDefault="006243B9" w14:paraId="4BAFB4C4" w14:textId="77777777">
      <w:pPr>
        <w:spacing w:after="120"/>
        <w:ind w:left="720" w:hanging="720"/>
        <w:jc w:val="left"/>
      </w:pPr>
    </w:p>
    <w:p w:rsidRPr="006D3532" w:rsidR="00B53F16" w:rsidP="00D827C5" w:rsidRDefault="00B53F16" w14:paraId="426863CB" w14:textId="77777777">
      <w:pPr>
        <w:spacing w:after="120"/>
        <w:ind w:left="720" w:hanging="720"/>
        <w:jc w:val="left"/>
      </w:pPr>
    </w:p>
    <w:p w:rsidRPr="002F0070" w:rsidR="008E0646" w:rsidP="00D827C5" w:rsidRDefault="00BB351D" w14:paraId="305BBCD7" w14:textId="151CC3A3">
      <w:pPr>
        <w:pStyle w:val="Heading1"/>
        <w:spacing w:before="0" w:after="120"/>
        <w:jc w:val="left"/>
        <w:rPr>
          <w:rStyle w:val="Strong"/>
          <w:b/>
          <w:color w:val="000000" w:themeColor="text1"/>
          <w:sz w:val="24"/>
          <w:szCs w:val="24"/>
        </w:rPr>
      </w:pPr>
      <w:bookmarkStart w:name="_Toc459981177" w:id="34"/>
      <w:bookmarkStart w:name="_Toc107409329" w:id="35"/>
      <w:r>
        <w:rPr>
          <w:rStyle w:val="Strong"/>
          <w:b/>
          <w:color w:val="000000" w:themeColor="text1"/>
          <w:sz w:val="24"/>
          <w:szCs w:val="24"/>
        </w:rPr>
        <w:t xml:space="preserve">12. </w:t>
      </w:r>
      <w:r w:rsidRPr="002F0070" w:rsidR="008E0646">
        <w:rPr>
          <w:rStyle w:val="Strong"/>
          <w:b/>
          <w:color w:val="000000" w:themeColor="text1"/>
          <w:sz w:val="24"/>
          <w:szCs w:val="24"/>
        </w:rPr>
        <w:t>Female Genital Mutilation: The Mandatory Reporting Duty</w:t>
      </w:r>
      <w:bookmarkEnd w:id="34"/>
      <w:bookmarkEnd w:id="35"/>
    </w:p>
    <w:p w:rsidRPr="00E93BA9" w:rsidR="008E0646" w:rsidP="00D827C5" w:rsidRDefault="008E0646" w14:paraId="4A685E65" w14:textId="77777777">
      <w:pPr>
        <w:spacing w:after="120"/>
        <w:jc w:val="left"/>
      </w:pPr>
    </w:p>
    <w:p w:rsidRPr="006A2E19" w:rsidR="0027081D" w:rsidP="00D827C5" w:rsidRDefault="006A2E19" w14:paraId="20FA1DD0" w14:textId="6470A359">
      <w:pPr>
        <w:spacing w:after="120"/>
        <w:ind w:left="720" w:hanging="720"/>
        <w:jc w:val="left"/>
        <w:rPr>
          <w:rFonts w:eastAsia="MS Mincho"/>
          <w:lang w:eastAsia="en-US"/>
        </w:rPr>
      </w:pPr>
      <w:r>
        <w:rPr>
          <w:rFonts w:eastAsia="MS Mincho"/>
          <w:lang w:eastAsia="en-US"/>
        </w:rPr>
        <w:t>12.1</w:t>
      </w:r>
      <w:r>
        <w:rPr>
          <w:rFonts w:eastAsia="MS Mincho"/>
          <w:lang w:eastAsia="en-US"/>
        </w:rPr>
        <w:tab/>
      </w:r>
      <w:r w:rsidRPr="006A2E19" w:rsidR="0027081D">
        <w:rPr>
          <w:rFonts w:eastAsia="MS Mincho"/>
          <w:lang w:eastAsia="en-US"/>
        </w:rPr>
        <w:t>The Department for Education’s Keeping Children Safe in Education explains that FGM comprises “all procedures involving partial or total removal of the external female genitalia, or other injury to the female genital organs”.</w:t>
      </w:r>
    </w:p>
    <w:p w:rsidRPr="00E93BA9" w:rsidR="00255702" w:rsidP="00D827C5" w:rsidRDefault="00255702" w14:paraId="3656753A" w14:textId="77777777">
      <w:pPr>
        <w:spacing w:after="120"/>
        <w:jc w:val="left"/>
        <w:rPr>
          <w:rFonts w:eastAsia="MS Mincho"/>
          <w:lang w:eastAsia="en-US"/>
        </w:rPr>
      </w:pPr>
    </w:p>
    <w:p w:rsidRPr="006A2E19" w:rsidR="0027081D" w:rsidP="00D827C5" w:rsidRDefault="006A2E19" w14:paraId="2DDC028B" w14:textId="5272B570">
      <w:pPr>
        <w:spacing w:after="120"/>
        <w:ind w:left="720" w:hanging="720"/>
        <w:jc w:val="left"/>
        <w:rPr>
          <w:rFonts w:eastAsia="MS Mincho"/>
          <w:lang w:eastAsia="en-US"/>
        </w:rPr>
      </w:pPr>
      <w:r>
        <w:rPr>
          <w:rFonts w:eastAsia="MS Mincho"/>
          <w:lang w:eastAsia="en-US"/>
        </w:rPr>
        <w:t>12.2</w:t>
      </w:r>
      <w:r>
        <w:rPr>
          <w:rFonts w:eastAsia="MS Mincho"/>
          <w:lang w:eastAsia="en-US"/>
        </w:rPr>
        <w:tab/>
      </w:r>
      <w:r w:rsidRPr="006A2E19" w:rsidR="0027081D">
        <w:rPr>
          <w:rFonts w:eastAsia="MS Mincho"/>
          <w:lang w:eastAsia="en-US"/>
        </w:rPr>
        <w:t>FGM is illegal in the UK and a form of child abuse with long-lasting, harmful consequences. It is also known as ‘female genital cutting’, ‘circumcision’ or ‘initiation’.</w:t>
      </w:r>
    </w:p>
    <w:p w:rsidRPr="00E93BA9" w:rsidR="00641C9E" w:rsidP="00D827C5" w:rsidRDefault="00641C9E" w14:paraId="6C5A6B7B" w14:textId="77777777">
      <w:pPr>
        <w:spacing w:after="120"/>
        <w:jc w:val="left"/>
        <w:rPr>
          <w:rFonts w:eastAsia="MS Mincho"/>
          <w:lang w:eastAsia="en-US"/>
        </w:rPr>
      </w:pPr>
    </w:p>
    <w:p w:rsidRPr="006A2E19" w:rsidR="0027081D" w:rsidP="00D827C5" w:rsidRDefault="006A2E19" w14:paraId="63DA377B" w14:textId="491C95C3">
      <w:pPr>
        <w:spacing w:after="120"/>
        <w:ind w:left="720" w:hanging="720"/>
        <w:jc w:val="left"/>
        <w:rPr>
          <w:rFonts w:eastAsia="MS Mincho"/>
          <w:lang w:eastAsia="en-US"/>
        </w:rPr>
      </w:pPr>
      <w:r w:rsidRPr="636EA232" w:rsidR="006A2E19">
        <w:rPr>
          <w:rFonts w:eastAsia="MS Mincho"/>
          <w:lang w:eastAsia="en-US"/>
        </w:rPr>
        <w:t>12.3</w:t>
      </w:r>
      <w:r>
        <w:tab/>
      </w:r>
      <w:r w:rsidRPr="636EA232" w:rsidR="0027081D">
        <w:rPr>
          <w:rFonts w:eastAsia="MS Mincho"/>
          <w:b w:val="1"/>
          <w:bCs w:val="1"/>
          <w:lang w:eastAsia="en-US"/>
        </w:rPr>
        <w:t>Any teacher</w:t>
      </w:r>
      <w:r w:rsidRPr="636EA232" w:rsidR="0027081D">
        <w:rPr>
          <w:rFonts w:eastAsia="MS Mincho"/>
          <w:lang w:eastAsia="en-US"/>
        </w:rPr>
        <w:t xml:space="preserve"> who discovers that an act of FGM appears to have been carried out on a </w:t>
      </w:r>
      <w:r w:rsidRPr="636EA232" w:rsidR="148782BF">
        <w:rPr>
          <w:rFonts w:eastAsia="MS Mincho"/>
          <w:b w:val="1"/>
          <w:bCs w:val="1"/>
          <w:lang w:eastAsia="en-US"/>
        </w:rPr>
        <w:t>student</w:t>
      </w:r>
      <w:r w:rsidRPr="636EA232" w:rsidR="0027081D">
        <w:rPr>
          <w:rFonts w:eastAsia="MS Mincho"/>
          <w:b w:val="1"/>
          <w:bCs w:val="1"/>
          <w:lang w:eastAsia="en-US"/>
        </w:rPr>
        <w:t xml:space="preserve"> under 18</w:t>
      </w:r>
      <w:r w:rsidRPr="636EA232" w:rsidR="0027081D">
        <w:rPr>
          <w:rFonts w:eastAsia="MS Mincho"/>
          <w:lang w:eastAsia="en-US"/>
        </w:rPr>
        <w:t xml:space="preserve"> must </w:t>
      </w:r>
      <w:r w:rsidRPr="636EA232" w:rsidR="0027081D">
        <w:rPr>
          <w:rFonts w:eastAsia="MS Mincho"/>
          <w:lang w:eastAsia="en-US"/>
        </w:rPr>
        <w:t>immediately</w:t>
      </w:r>
      <w:r w:rsidRPr="636EA232" w:rsidR="004C2A46">
        <w:rPr>
          <w:rFonts w:eastAsia="MS Mincho"/>
          <w:lang w:eastAsia="en-US"/>
        </w:rPr>
        <w:t xml:space="preserve"> (in consultation with the DSL)</w:t>
      </w:r>
      <w:r w:rsidRPr="636EA232" w:rsidR="0027081D">
        <w:rPr>
          <w:rFonts w:eastAsia="MS Mincho"/>
          <w:lang w:eastAsia="en-US"/>
        </w:rPr>
        <w:t xml:space="preserve"> report this to the police, personally. This is a statutory duty, and teachers will face disciplinary sanctions for </w:t>
      </w:r>
      <w:r w:rsidRPr="636EA232" w:rsidR="0027081D">
        <w:rPr>
          <w:rFonts w:eastAsia="MS Mincho"/>
          <w:lang w:eastAsia="en-US"/>
        </w:rPr>
        <w:t>failing to meet</w:t>
      </w:r>
      <w:r w:rsidRPr="636EA232" w:rsidR="0027081D">
        <w:rPr>
          <w:rFonts w:eastAsia="MS Mincho"/>
          <w:lang w:eastAsia="en-US"/>
        </w:rPr>
        <w:t xml:space="preserve"> it.</w:t>
      </w:r>
    </w:p>
    <w:p w:rsidRPr="00E93BA9" w:rsidR="00641C9E" w:rsidP="00D827C5" w:rsidRDefault="00641C9E" w14:paraId="458F55CE" w14:textId="77777777">
      <w:pPr>
        <w:spacing w:after="120"/>
        <w:jc w:val="left"/>
        <w:rPr>
          <w:rFonts w:eastAsia="MS Mincho"/>
          <w:lang w:eastAsia="en-US"/>
        </w:rPr>
      </w:pPr>
    </w:p>
    <w:p w:rsidRPr="006A2E19" w:rsidR="0027081D" w:rsidP="00D827C5" w:rsidRDefault="006A2E19" w14:paraId="26DB9DCC" w14:textId="5D7B0273">
      <w:pPr>
        <w:spacing w:after="120"/>
        <w:ind w:left="720" w:hanging="720"/>
        <w:jc w:val="left"/>
        <w:rPr>
          <w:rFonts w:eastAsia="MS Mincho"/>
          <w:lang w:eastAsia="en-US"/>
        </w:rPr>
      </w:pPr>
      <w:r w:rsidRPr="636EA232" w:rsidR="006A2E19">
        <w:rPr>
          <w:rFonts w:eastAsia="MS Mincho"/>
          <w:lang w:eastAsia="en-US"/>
        </w:rPr>
        <w:t>12.4</w:t>
      </w:r>
      <w:r>
        <w:tab/>
      </w:r>
      <w:r w:rsidRPr="636EA232" w:rsidR="0027081D">
        <w:rPr>
          <w:rFonts w:eastAsia="MS Mincho"/>
          <w:lang w:eastAsia="en-US"/>
        </w:rPr>
        <w:t xml:space="preserve">The duty above does not apply in cases where a </w:t>
      </w:r>
      <w:r w:rsidRPr="636EA232" w:rsidR="148782BF">
        <w:rPr>
          <w:rFonts w:eastAsia="MS Mincho"/>
          <w:lang w:eastAsia="en-US"/>
        </w:rPr>
        <w:t>student</w:t>
      </w:r>
      <w:r w:rsidRPr="636EA232" w:rsidR="0027081D">
        <w:rPr>
          <w:rFonts w:eastAsia="MS Mincho"/>
          <w:lang w:eastAsia="en-US"/>
        </w:rPr>
        <w:t xml:space="preserve"> is </w:t>
      </w:r>
      <w:r w:rsidRPr="636EA232" w:rsidR="0027081D">
        <w:rPr>
          <w:rFonts w:eastAsia="MS Mincho"/>
          <w:i w:val="1"/>
          <w:iCs w:val="1"/>
          <w:lang w:eastAsia="en-US"/>
        </w:rPr>
        <w:t xml:space="preserve">at risk </w:t>
      </w:r>
      <w:r w:rsidRPr="636EA232" w:rsidR="0027081D">
        <w:rPr>
          <w:rFonts w:eastAsia="MS Mincho"/>
          <w:lang w:eastAsia="en-US"/>
        </w:rPr>
        <w:t xml:space="preserve">of FGM or FGM is suspected but is not known to have been carried out. Staff </w:t>
      </w:r>
      <w:r w:rsidRPr="636EA232" w:rsidR="00130691">
        <w:rPr>
          <w:rFonts w:eastAsia="MS Mincho"/>
          <w:lang w:eastAsia="en-US"/>
        </w:rPr>
        <w:t>must</w:t>
      </w:r>
      <w:r w:rsidRPr="636EA232" w:rsidR="0027081D">
        <w:rPr>
          <w:rFonts w:eastAsia="MS Mincho"/>
          <w:lang w:eastAsia="en-US"/>
        </w:rPr>
        <w:t xml:space="preserve"> not examine </w:t>
      </w:r>
      <w:r w:rsidRPr="636EA232" w:rsidR="148782BF">
        <w:rPr>
          <w:rFonts w:eastAsia="MS Mincho"/>
          <w:lang w:eastAsia="en-US"/>
        </w:rPr>
        <w:t>student</w:t>
      </w:r>
      <w:r w:rsidRPr="636EA232" w:rsidR="0027081D">
        <w:rPr>
          <w:rFonts w:eastAsia="MS Mincho"/>
          <w:lang w:eastAsia="en-US"/>
        </w:rPr>
        <w:t>s.</w:t>
      </w:r>
    </w:p>
    <w:p w:rsidRPr="00E93BA9" w:rsidR="00641C9E" w:rsidP="00D827C5" w:rsidRDefault="00641C9E" w14:paraId="52416C68" w14:textId="77777777">
      <w:pPr>
        <w:spacing w:after="120"/>
        <w:jc w:val="left"/>
        <w:rPr>
          <w:rFonts w:eastAsia="MS Mincho"/>
          <w:lang w:eastAsia="en-US"/>
        </w:rPr>
      </w:pPr>
    </w:p>
    <w:p w:rsidRPr="006A2E19" w:rsidR="0027081D" w:rsidP="00D827C5" w:rsidRDefault="006A2E19" w14:paraId="32E8AEB2" w14:textId="0514B094">
      <w:pPr>
        <w:spacing w:after="120"/>
        <w:ind w:left="720" w:hanging="720"/>
        <w:jc w:val="left"/>
        <w:rPr>
          <w:rFonts w:eastAsia="MS Mincho"/>
          <w:lang w:val="en-US" w:eastAsia="en-US"/>
        </w:rPr>
      </w:pPr>
      <w:r w:rsidRPr="636EA232" w:rsidR="006A2E19">
        <w:rPr>
          <w:rFonts w:eastAsia="MS Mincho"/>
          <w:lang w:val="en-US" w:eastAsia="en-US"/>
        </w:rPr>
        <w:t>12.5</w:t>
      </w:r>
      <w:r>
        <w:tab/>
      </w:r>
      <w:r w:rsidRPr="636EA232" w:rsidR="0027081D">
        <w:rPr>
          <w:rFonts w:eastAsia="MS Mincho"/>
          <w:b w:val="1"/>
          <w:bCs w:val="1"/>
          <w:lang w:val="en-US" w:eastAsia="en-US"/>
        </w:rPr>
        <w:t>Any other member of staff</w:t>
      </w:r>
      <w:r w:rsidRPr="636EA232" w:rsidR="0027081D">
        <w:rPr>
          <w:rFonts w:eastAsia="MS Mincho"/>
          <w:lang w:val="en-US" w:eastAsia="en-US"/>
        </w:rPr>
        <w:t xml:space="preserve"> who discovers that an act of FGM appears to have been carried out on a </w:t>
      </w:r>
      <w:r w:rsidRPr="636EA232" w:rsidR="148782BF">
        <w:rPr>
          <w:rFonts w:eastAsia="MS Mincho"/>
          <w:b w:val="1"/>
          <w:bCs w:val="1"/>
          <w:lang w:val="en-US" w:eastAsia="en-US"/>
        </w:rPr>
        <w:t>student</w:t>
      </w:r>
      <w:r w:rsidRPr="636EA232" w:rsidR="0027081D">
        <w:rPr>
          <w:rFonts w:eastAsia="MS Mincho"/>
          <w:b w:val="1"/>
          <w:bCs w:val="1"/>
          <w:lang w:val="en-US" w:eastAsia="en-US"/>
        </w:rPr>
        <w:t xml:space="preserve"> under 18</w:t>
      </w:r>
      <w:r w:rsidRPr="636EA232" w:rsidR="00170D55">
        <w:rPr>
          <w:rFonts w:eastAsia="MS Mincho"/>
          <w:lang w:val="en-US" w:eastAsia="en-US"/>
        </w:rPr>
        <w:t>,</w:t>
      </w:r>
      <w:r w:rsidRPr="636EA232" w:rsidR="0027081D">
        <w:rPr>
          <w:rFonts w:eastAsia="MS Mincho"/>
          <w:lang w:val="en-US" w:eastAsia="en-US"/>
        </w:rPr>
        <w:t xml:space="preserve"> must speak to the DSL and follow our local safeguarding procedures.</w:t>
      </w:r>
    </w:p>
    <w:p w:rsidRPr="00E93BA9" w:rsidR="00641C9E" w:rsidP="00D827C5" w:rsidRDefault="00641C9E" w14:paraId="23829F22" w14:textId="77777777">
      <w:pPr>
        <w:spacing w:after="120"/>
        <w:jc w:val="left"/>
        <w:rPr>
          <w:rFonts w:eastAsia="MS Mincho"/>
          <w:lang w:val="en-US" w:eastAsia="en-US"/>
        </w:rPr>
      </w:pPr>
    </w:p>
    <w:p w:rsidR="00155AC6" w:rsidP="00155AC6" w:rsidRDefault="006A2E19" w14:paraId="79759C18" w14:textId="554BBB02">
      <w:pPr>
        <w:spacing w:after="120"/>
        <w:ind w:left="720" w:hanging="720"/>
        <w:jc w:val="left"/>
        <w:rPr>
          <w:rStyle w:val="Hyperlink"/>
          <w:rFonts w:eastAsia="MS Mincho"/>
          <w:lang w:val="en-US" w:eastAsia="en-US"/>
        </w:rPr>
      </w:pPr>
      <w:r w:rsidRPr="636EA232" w:rsidR="006A2E19">
        <w:rPr>
          <w:rFonts w:eastAsia="MS Mincho"/>
          <w:lang w:val="en-US" w:eastAsia="en-US"/>
        </w:rPr>
        <w:t>12.6</w:t>
      </w:r>
      <w:r>
        <w:tab/>
      </w:r>
      <w:r w:rsidRPr="636EA232" w:rsidR="0027081D">
        <w:rPr>
          <w:rFonts w:eastAsia="MS Mincho"/>
          <w:b w:val="1"/>
          <w:bCs w:val="1"/>
          <w:lang w:val="en-US" w:eastAsia="en-US"/>
        </w:rPr>
        <w:t>Any member of staff</w:t>
      </w:r>
      <w:r w:rsidRPr="636EA232" w:rsidR="0027081D">
        <w:rPr>
          <w:rFonts w:eastAsia="MS Mincho"/>
          <w:lang w:val="en-US" w:eastAsia="en-US"/>
        </w:rPr>
        <w:t xml:space="preserve"> who suspects a </w:t>
      </w:r>
      <w:r w:rsidRPr="636EA232" w:rsidR="148782BF">
        <w:rPr>
          <w:rFonts w:eastAsia="MS Mincho"/>
          <w:lang w:val="en-US" w:eastAsia="en-US"/>
        </w:rPr>
        <w:t>student</w:t>
      </w:r>
      <w:r w:rsidRPr="636EA232" w:rsidR="0027081D">
        <w:rPr>
          <w:rFonts w:eastAsia="MS Mincho"/>
          <w:lang w:val="en-US" w:eastAsia="en-US"/>
        </w:rPr>
        <w:t xml:space="preserve"> is </w:t>
      </w:r>
      <w:r w:rsidRPr="636EA232" w:rsidR="0027081D">
        <w:rPr>
          <w:rFonts w:eastAsia="MS Mincho"/>
          <w:i w:val="1"/>
          <w:iCs w:val="1"/>
          <w:lang w:val="en-US" w:eastAsia="en-US"/>
        </w:rPr>
        <w:t>at risk</w:t>
      </w:r>
      <w:r w:rsidRPr="636EA232" w:rsidR="0027081D">
        <w:rPr>
          <w:rFonts w:eastAsia="MS Mincho"/>
          <w:lang w:val="en-US" w:eastAsia="en-US"/>
        </w:rPr>
        <w:t xml:space="preserve"> of FGM </w:t>
      </w:r>
      <w:r w:rsidRPr="636EA232" w:rsidR="0027081D">
        <w:rPr>
          <w:rFonts w:eastAsia="MS Mincho"/>
          <w:lang w:val="en-US" w:eastAsia="en-US"/>
        </w:rPr>
        <w:t xml:space="preserve">must speak to the DSL and follow </w:t>
      </w:r>
      <w:r w:rsidRPr="636EA232" w:rsidR="0027081D">
        <w:rPr>
          <w:rFonts w:eastAsia="MS Mincho"/>
          <w:lang w:val="en-US" w:eastAsia="en-US"/>
        </w:rPr>
        <w:t>our</w:t>
      </w:r>
      <w:r w:rsidRPr="636EA232" w:rsidR="0027081D">
        <w:rPr>
          <w:rFonts w:eastAsia="MS Mincho"/>
          <w:lang w:val="en-US" w:eastAsia="en-US"/>
        </w:rPr>
        <w:t xml:space="preserve"> </w:t>
      </w:r>
      <w:hyperlink r:id="R2055bf297f94480f">
        <w:r w:rsidRPr="636EA232" w:rsidR="00A25AEC">
          <w:rPr>
            <w:rStyle w:val="Hyperlink"/>
            <w:rFonts w:eastAsia="MS Mincho"/>
            <w:lang w:val="en-US" w:eastAsia="en-US"/>
          </w:rPr>
          <w:t>local safeguarding children's partnership procedures</w:t>
        </w:r>
      </w:hyperlink>
    </w:p>
    <w:p w:rsidR="00155AC6" w:rsidP="00155AC6" w:rsidRDefault="00155AC6" w14:paraId="34596ECA" w14:textId="77777777">
      <w:pPr>
        <w:spacing w:after="120"/>
        <w:ind w:left="720" w:hanging="720"/>
        <w:jc w:val="left"/>
        <w:rPr>
          <w:rStyle w:val="Hyperlink"/>
          <w:rFonts w:eastAsia="MS Mincho"/>
          <w:lang w:val="en-US" w:eastAsia="en-US"/>
        </w:rPr>
      </w:pPr>
    </w:p>
    <w:p w:rsidRPr="002F0070" w:rsidR="00155AC6" w:rsidP="00155AC6" w:rsidRDefault="00155AC6" w14:paraId="7077F01D" w14:textId="77777777">
      <w:pPr>
        <w:pStyle w:val="Heading1"/>
        <w:rPr>
          <w:rStyle w:val="Strong"/>
          <w:b/>
          <w:color w:val="000000" w:themeColor="text1"/>
          <w:sz w:val="24"/>
          <w:szCs w:val="24"/>
        </w:rPr>
      </w:pPr>
      <w:bookmarkStart w:name="_Toc459981178" w:id="36"/>
      <w:bookmarkStart w:name="_Toc107409330" w:id="37"/>
      <w:r>
        <w:rPr>
          <w:rStyle w:val="Strong"/>
          <w:b/>
          <w:color w:val="000000" w:themeColor="text1"/>
          <w:sz w:val="24"/>
          <w:szCs w:val="24"/>
        </w:rPr>
        <w:t xml:space="preserve">13. </w:t>
      </w:r>
      <w:r w:rsidRPr="002F0070">
        <w:rPr>
          <w:rStyle w:val="Strong"/>
          <w:b/>
          <w:color w:val="000000" w:themeColor="text1"/>
          <w:sz w:val="24"/>
          <w:szCs w:val="24"/>
        </w:rPr>
        <w:t>Radicalisation</w:t>
      </w:r>
      <w:bookmarkEnd w:id="36"/>
      <w:r w:rsidRPr="002F0070">
        <w:rPr>
          <w:rStyle w:val="Strong"/>
          <w:b/>
          <w:color w:val="000000" w:themeColor="text1"/>
          <w:sz w:val="24"/>
          <w:szCs w:val="24"/>
        </w:rPr>
        <w:t xml:space="preserve"> and Terrorism</w:t>
      </w:r>
      <w:bookmarkEnd w:id="37"/>
    </w:p>
    <w:p w:rsidRPr="00E93BA9" w:rsidR="00155AC6" w:rsidP="00155AC6" w:rsidRDefault="00155AC6" w14:paraId="44438CC9" w14:textId="77777777"/>
    <w:p w:rsidRPr="006A2E19" w:rsidR="00155AC6" w:rsidP="00155AC6" w:rsidRDefault="00155AC6" w14:paraId="6E7CC56C" w14:textId="77777777">
      <w:pPr>
        <w:ind w:left="720" w:hanging="720"/>
        <w:rPr>
          <w:color w:val="000000" w:themeColor="text1"/>
        </w:rPr>
      </w:pPr>
      <w:r w:rsidR="00155AC6">
        <w:rPr/>
        <w:t>13.1</w:t>
      </w:r>
      <w:r>
        <w:tab/>
      </w:r>
      <w:r w:rsidR="00155AC6">
        <w:rPr/>
        <w:t xml:space="preserve">Radicalisation </w:t>
      </w:r>
      <w:r w:rsidR="00155AC6">
        <w:rPr/>
        <w:t>is the process of a person legitimising support for, or use of, terrorist violence</w:t>
      </w:r>
      <w:r w:rsidRPr="7AB8348A" w:rsidR="00155AC6">
        <w:rPr>
          <w:color w:val="000000" w:themeColor="text1" w:themeTint="FF" w:themeShade="FF"/>
        </w:rPr>
        <w:t>.</w:t>
      </w:r>
      <w:r w:rsidRPr="7AB8348A" w:rsidR="00155AC6">
        <w:rPr>
          <w:color w:val="000000" w:themeColor="text1" w:themeTint="FF" w:themeShade="FF"/>
        </w:rPr>
        <w:t xml:space="preserve">  </w:t>
      </w:r>
      <w:r w:rsidRPr="7AB8348A" w:rsidR="00155AC6">
        <w:rPr>
          <w:color w:val="000000" w:themeColor="text1" w:themeTint="FF" w:themeShade="FF"/>
        </w:rPr>
        <w:t xml:space="preserve">Terrorism is an action that endangers or causes serious violence to a person/people; causes </w:t>
      </w:r>
      <w:r w:rsidRPr="7AB8348A" w:rsidR="00155AC6">
        <w:rPr>
          <w:color w:val="000000" w:themeColor="text1" w:themeTint="FF" w:themeShade="FF"/>
        </w:rPr>
        <w:t>serious damage</w:t>
      </w:r>
      <w:r w:rsidRPr="7AB8348A" w:rsidR="00155AC6">
        <w:rPr>
          <w:color w:val="000000" w:themeColor="text1" w:themeTint="FF" w:themeShade="FF"/>
        </w:rPr>
        <w:t xml:space="preserve"> to property; or seriously interferes or disrupts an electronic system. The use or threat must be designed to influence the government or to intimidate the public and is made for the purpose of advancing a political, religious, or ideological cause.</w:t>
      </w:r>
    </w:p>
    <w:p w:rsidRPr="00836F4B" w:rsidR="00155AC6" w:rsidP="00155AC6" w:rsidRDefault="00155AC6" w14:paraId="43AEA83C" w14:textId="77777777">
      <w:pPr>
        <w:rPr>
          <w:color w:val="000000" w:themeColor="text1"/>
        </w:rPr>
      </w:pPr>
    </w:p>
    <w:p w:rsidR="00155AC6" w:rsidP="00155AC6" w:rsidRDefault="00155AC6" w14:paraId="1E78E422" w14:textId="77777777">
      <w:pPr>
        <w:ind w:left="720" w:hanging="720"/>
      </w:pPr>
      <w:r w:rsidRPr="7AB8348A" w:rsidR="00155AC6">
        <w:rPr>
          <w:color w:val="000000" w:themeColor="text1" w:themeTint="FF" w:themeShade="FF"/>
        </w:rPr>
        <w:t>13.2</w:t>
      </w:r>
      <w:r>
        <w:tab/>
      </w:r>
      <w:r w:rsidRPr="7AB8348A" w:rsidR="00155AC6">
        <w:rPr>
          <w:color w:val="000000" w:themeColor="text1" w:themeTint="FF" w:themeShade="FF"/>
        </w:rPr>
        <w:t>If staff are concerned about a change in the behaviour of an in</w:t>
      </w:r>
      <w:r w:rsidR="00155AC6">
        <w:rPr/>
        <w:t xml:space="preserve">dividual or see something that concerns them </w:t>
      </w:r>
      <w:r w:rsidR="00155AC6">
        <w:rPr/>
        <w:t>(this could be a colleague too)</w:t>
      </w:r>
      <w:r w:rsidR="00155AC6">
        <w:rPr/>
        <w:t xml:space="preserve"> </w:t>
      </w:r>
      <w:r w:rsidR="00155AC6">
        <w:rPr/>
        <w:t xml:space="preserve">consider the ‘NOTICE, CHECK SHARE’ process for making a referral where </w:t>
      </w:r>
      <w:r w:rsidR="00155AC6">
        <w:rPr/>
        <w:t>required</w:t>
      </w:r>
      <w:r w:rsidR="00155AC6">
        <w:rPr/>
        <w:t xml:space="preserve"> (see </w:t>
      </w:r>
      <w:hyperlink w:anchor="_Appendix_9_Radicalisation">
        <w:r w:rsidRPr="7AB8348A" w:rsidR="00155AC6">
          <w:rPr>
            <w:rStyle w:val="Hyperlink"/>
            <w:color w:val="auto"/>
          </w:rPr>
          <w:t>appendix 9</w:t>
        </w:r>
      </w:hyperlink>
      <w:r w:rsidR="00155AC6">
        <w:rPr/>
        <w:t xml:space="preserve">). If you </w:t>
      </w:r>
      <w:r w:rsidR="00155AC6">
        <w:rPr/>
        <w:t>require</w:t>
      </w:r>
      <w:r w:rsidR="00155AC6">
        <w:rPr/>
        <w:t xml:space="preserve"> further support or information, contact the Education Safeguarding Team or the Leeds Prevent Team on 0113 5350810.</w:t>
      </w:r>
    </w:p>
    <w:p w:rsidR="00155AC6" w:rsidP="00155AC6" w:rsidRDefault="00155AC6" w14:paraId="1ED4BA21" w14:textId="77777777">
      <w:pPr>
        <w:pStyle w:val="ListParagraph"/>
      </w:pPr>
    </w:p>
    <w:p w:rsidR="00155AC6" w:rsidP="00155AC6" w:rsidRDefault="00155AC6" w14:paraId="61F54C4B" w14:textId="77777777">
      <w:pPr>
        <w:ind w:left="720" w:hanging="720"/>
      </w:pPr>
      <w:r w:rsidR="00155AC6">
        <w:rPr/>
        <w:t>13.3</w:t>
      </w:r>
      <w:r>
        <w:tab/>
      </w:r>
      <w:r w:rsidR="00155AC6">
        <w:rPr/>
        <w:t xml:space="preserve">Schools and colleges are expected to assess the risk of children being drawn into terrorism, including support for extremist ideas that are part of terrorist ideology. This means being able to </w:t>
      </w:r>
      <w:r w:rsidR="00155AC6">
        <w:rPr/>
        <w:t>demonstrate</w:t>
      </w:r>
      <w:r w:rsidR="00155AC6">
        <w:rPr/>
        <w:t xml:space="preserve"> both a general understanding of the risks affecting children and young people in the area and a specific understanding of how to </w:t>
      </w:r>
      <w:r w:rsidR="00155AC6">
        <w:rPr/>
        <w:t>identify</w:t>
      </w:r>
      <w:r w:rsidR="00155AC6">
        <w:rPr/>
        <w:t xml:space="preserve"> individual children who may be at risk of radicalisation and what to do to supp</w:t>
      </w:r>
      <w:r w:rsidR="00155AC6">
        <w:rPr/>
        <w:t xml:space="preserve">ort them. </w:t>
      </w:r>
      <w:r w:rsidR="00155AC6">
        <w:rPr/>
        <w:t xml:space="preserve">For further guidance please see </w:t>
      </w:r>
      <w:hyperlink r:id="Rdd58fc79ba174cc4">
        <w:r w:rsidRPr="7AB8348A" w:rsidR="00155AC6">
          <w:rPr>
            <w:color w:val="0000FF"/>
            <w:u w:val="single"/>
          </w:rPr>
          <w:t>Managing risk of radicalisation in your education setting - GOV.UK (www.gov.uk)</w:t>
        </w:r>
      </w:hyperlink>
      <w:r w:rsidR="00155AC6">
        <w:rPr/>
        <w:t xml:space="preserve"> </w:t>
      </w:r>
    </w:p>
    <w:p w:rsidR="00155AC6" w:rsidP="00155AC6" w:rsidRDefault="00155AC6" w14:paraId="0FA22198" w14:textId="77777777">
      <w:pPr>
        <w:spacing w:after="120"/>
        <w:ind w:left="720" w:hanging="720"/>
        <w:jc w:val="left"/>
        <w:rPr>
          <w:rStyle w:val="Hyperlink"/>
          <w:rFonts w:eastAsia="MS Mincho"/>
          <w:lang w:val="en-US" w:eastAsia="en-US"/>
        </w:rPr>
      </w:pPr>
    </w:p>
    <w:p w:rsidR="00155AC6" w:rsidP="00D827C5" w:rsidRDefault="00155AC6" w14:paraId="7D7E75B7" w14:textId="77777777">
      <w:pPr>
        <w:pStyle w:val="ListParagraph"/>
        <w:spacing w:after="120"/>
        <w:jc w:val="left"/>
        <w:rPr>
          <w:rStyle w:val="Hyperlink"/>
          <w:rFonts w:eastAsia="MS Mincho"/>
          <w:lang w:val="en-US" w:eastAsia="en-US"/>
        </w:rPr>
      </w:pPr>
    </w:p>
    <w:p w:rsidRPr="009052F7" w:rsidR="00155AC6" w:rsidP="00155AC6" w:rsidRDefault="00155AC6" w14:paraId="596D622C" w14:textId="4DEA41BE">
      <w:pPr>
        <w:ind w:left="720" w:hanging="720"/>
        <w:rPr>
          <w:color w:val="FF0000"/>
        </w:rPr>
      </w:pPr>
      <w:r w:rsidR="00155AC6">
        <w:rPr/>
        <w:t>13.4</w:t>
      </w:r>
      <w:r>
        <w:tab/>
      </w:r>
      <w:r w:rsidR="00155AC6">
        <w:rPr/>
        <w:t xml:space="preserve">Effective early help relies on all staff to be vigilant and aware of the nature of the risk for children and young people, and what support may be available. Our </w:t>
      </w:r>
      <w:r w:rsidR="46982CDE">
        <w:rPr/>
        <w:t>college</w:t>
      </w:r>
      <w:r w:rsidR="00155AC6">
        <w:rPr/>
        <w:t xml:space="preserve"> will ensure that as far as possible </w:t>
      </w:r>
      <w:r w:rsidR="00155AC6">
        <w:rPr/>
        <w:t>all front-line staff will undertake Prevent awareness training.</w:t>
      </w:r>
      <w:r w:rsidRPr="7AB8348A" w:rsidR="00155AC6">
        <w:rPr>
          <w:color w:val="FF0000"/>
        </w:rPr>
        <w:t xml:space="preserve"> </w:t>
      </w:r>
      <w:r w:rsidR="00155AC6">
        <w:rPr/>
        <w:t xml:space="preserve">DSLs and those with a responsibility for Prevent will ensure they attend Prevent training every two years, in particular focussing on local threat and risk and ideology training as outlined in the </w:t>
      </w:r>
      <w:hyperlink r:id="Ra474b517d8644bc6">
        <w:r w:rsidRPr="7AB8348A" w:rsidR="00155AC6">
          <w:rPr>
            <w:rStyle w:val="Hyperlink"/>
          </w:rPr>
          <w:t>Prevent Duty Guidance</w:t>
        </w:r>
      </w:hyperlink>
      <w:r w:rsidR="00155AC6">
        <w:rPr/>
        <w:t>.</w:t>
      </w:r>
      <w:r w:rsidR="00155AC6">
        <w:rPr/>
        <w:t xml:space="preserve"> </w:t>
      </w:r>
    </w:p>
    <w:p w:rsidR="00125E4E" w:rsidP="00D827C5" w:rsidRDefault="00125E4E" w14:paraId="4D6B0F0D" w14:textId="0B2D99D2">
      <w:pPr>
        <w:spacing w:after="120"/>
        <w:jc w:val="left"/>
      </w:pPr>
    </w:p>
    <w:p w:rsidRPr="002F0070" w:rsidR="00B85138" w:rsidP="00D827C5" w:rsidRDefault="00BB351D" w14:paraId="7ECD9683" w14:textId="7A7F956C">
      <w:pPr>
        <w:pStyle w:val="Heading1"/>
        <w:spacing w:before="0" w:after="120"/>
        <w:jc w:val="left"/>
        <w:rPr>
          <w:rStyle w:val="Strong"/>
          <w:b/>
          <w:color w:val="000000" w:themeColor="text1"/>
          <w:sz w:val="24"/>
          <w:szCs w:val="24"/>
        </w:rPr>
      </w:pPr>
      <w:bookmarkStart w:name="_Toc107409331" w:id="38"/>
      <w:r>
        <w:rPr>
          <w:rStyle w:val="Strong"/>
          <w:b/>
          <w:color w:val="000000" w:themeColor="text1"/>
          <w:sz w:val="24"/>
          <w:szCs w:val="24"/>
        </w:rPr>
        <w:t xml:space="preserve">14. </w:t>
      </w:r>
      <w:r w:rsidRPr="002F0070" w:rsidR="00B85138">
        <w:rPr>
          <w:rStyle w:val="Strong"/>
          <w:b/>
          <w:color w:val="000000" w:themeColor="text1"/>
          <w:sz w:val="24"/>
          <w:szCs w:val="24"/>
        </w:rPr>
        <w:t>Channel</w:t>
      </w:r>
      <w:bookmarkEnd w:id="38"/>
    </w:p>
    <w:p w:rsidRPr="00935FED" w:rsidR="00B85138" w:rsidP="00D827C5" w:rsidRDefault="00B85138" w14:paraId="30140E09" w14:textId="77777777">
      <w:pPr>
        <w:spacing w:after="120"/>
        <w:jc w:val="left"/>
        <w:rPr>
          <w:color w:val="000000" w:themeColor="text1"/>
          <w:sz w:val="24"/>
          <w:szCs w:val="24"/>
        </w:rPr>
      </w:pPr>
    </w:p>
    <w:p w:rsidR="00B85138" w:rsidP="00D827C5" w:rsidRDefault="006A2E19" w14:paraId="5037A6DA" w14:textId="5EA40D78">
      <w:pPr>
        <w:spacing w:after="120"/>
        <w:ind w:left="720" w:hanging="720"/>
        <w:jc w:val="left"/>
        <w:rPr>
          <w:color w:val="000000" w:themeColor="text1"/>
        </w:rPr>
      </w:pPr>
      <w:r>
        <w:rPr>
          <w:color w:val="000000" w:themeColor="text1"/>
        </w:rPr>
        <w:t>14.1</w:t>
      </w:r>
      <w:r>
        <w:rPr>
          <w:color w:val="000000" w:themeColor="text1"/>
        </w:rPr>
        <w:tab/>
      </w:r>
      <w:r w:rsidRPr="006A2E19" w:rsidR="00B85138">
        <w:rPr>
          <w:color w:val="000000" w:themeColor="text1"/>
        </w:rPr>
        <w:t>Channel is a voluntary, confidential support programme which focuses on providing support at an early stage to people who are identified as being vulnerable to being</w:t>
      </w:r>
      <w:r w:rsidRPr="006A2E19" w:rsidR="000124B0">
        <w:rPr>
          <w:color w:val="000000" w:themeColor="text1"/>
        </w:rPr>
        <w:t xml:space="preserve"> </w:t>
      </w:r>
      <w:r w:rsidRPr="006A2E19" w:rsidR="00B85138">
        <w:rPr>
          <w:color w:val="000000" w:themeColor="text1"/>
        </w:rPr>
        <w:t xml:space="preserve">drawn into terrorism. Prevent referrals may be passed to a multi-agency </w:t>
      </w:r>
      <w:r w:rsidRPr="006A2E19" w:rsidR="002305E2">
        <w:rPr>
          <w:color w:val="000000" w:themeColor="text1"/>
        </w:rPr>
        <w:t>Channel panel</w:t>
      </w:r>
      <w:r w:rsidRPr="006A2E19" w:rsidR="00B85138">
        <w:rPr>
          <w:color w:val="000000" w:themeColor="text1"/>
        </w:rPr>
        <w:t xml:space="preserve">, which will discuss the individual referred to determine whether they </w:t>
      </w:r>
      <w:r w:rsidRPr="006A2E19" w:rsidR="002305E2">
        <w:rPr>
          <w:color w:val="000000" w:themeColor="text1"/>
        </w:rPr>
        <w:t>are vulnerable</w:t>
      </w:r>
      <w:r w:rsidRPr="006A2E19" w:rsidR="00B85138">
        <w:rPr>
          <w:color w:val="000000" w:themeColor="text1"/>
        </w:rPr>
        <w:t xml:space="preserve"> to being drawn into terrorism and consider the appropriate support </w:t>
      </w:r>
      <w:r w:rsidRPr="006A2E19" w:rsidR="000124B0">
        <w:rPr>
          <w:color w:val="000000" w:themeColor="text1"/>
        </w:rPr>
        <w:t xml:space="preserve"> </w:t>
      </w:r>
      <w:r w:rsidRPr="006A2E19" w:rsidR="00B85138">
        <w:rPr>
          <w:color w:val="000000" w:themeColor="text1"/>
        </w:rPr>
        <w:t>required. A representative from the school or college may be asked to attend the Channel panel to help with this assessment. An individual’s engagement with the programme is entirely voluntary at all stages.</w:t>
      </w:r>
    </w:p>
    <w:p w:rsidRPr="006A2E19" w:rsidR="003503BA" w:rsidP="00D827C5" w:rsidRDefault="003503BA" w14:paraId="4397CB32" w14:textId="77777777">
      <w:pPr>
        <w:spacing w:after="120"/>
        <w:ind w:left="720" w:hanging="720"/>
        <w:jc w:val="left"/>
        <w:rPr>
          <w:color w:val="000000" w:themeColor="text1"/>
        </w:rPr>
      </w:pPr>
    </w:p>
    <w:p w:rsidRPr="00120A44" w:rsidR="00FD466B" w:rsidP="00D827C5" w:rsidRDefault="00BB351D" w14:paraId="29C83898" w14:textId="3E47B249">
      <w:pPr>
        <w:pStyle w:val="Heading1"/>
        <w:spacing w:before="0" w:after="120"/>
        <w:jc w:val="left"/>
        <w:rPr>
          <w:rStyle w:val="Strong"/>
          <w:b/>
          <w:color w:val="000000" w:themeColor="text1"/>
          <w:sz w:val="24"/>
          <w:szCs w:val="24"/>
        </w:rPr>
      </w:pPr>
      <w:r>
        <w:rPr>
          <w:rStyle w:val="Strong"/>
          <w:b/>
          <w:color w:val="000000" w:themeColor="text1"/>
          <w:sz w:val="24"/>
          <w:szCs w:val="24"/>
        </w:rPr>
        <w:t>15.</w:t>
      </w:r>
      <w:r w:rsidR="006D3532">
        <w:rPr>
          <w:rStyle w:val="Strong"/>
          <w:b/>
          <w:color w:val="000000" w:themeColor="text1"/>
          <w:sz w:val="24"/>
          <w:szCs w:val="24"/>
        </w:rPr>
        <w:t xml:space="preserve"> </w:t>
      </w:r>
      <w:bookmarkStart w:name="_Toc107409332" w:id="39"/>
      <w:r w:rsidRPr="00120A44" w:rsidR="006D3532">
        <w:rPr>
          <w:rStyle w:val="Strong"/>
          <w:b/>
          <w:color w:val="000000" w:themeColor="text1"/>
          <w:sz w:val="24"/>
          <w:szCs w:val="24"/>
        </w:rPr>
        <w:t>C</w:t>
      </w:r>
      <w:r w:rsidRPr="00120A44" w:rsidR="00AF2437">
        <w:rPr>
          <w:rStyle w:val="Strong"/>
          <w:b/>
          <w:color w:val="000000" w:themeColor="text1"/>
          <w:sz w:val="24"/>
          <w:szCs w:val="24"/>
        </w:rPr>
        <w:t>hild on child</w:t>
      </w:r>
      <w:r w:rsidR="002305E2">
        <w:rPr>
          <w:rStyle w:val="Strong"/>
          <w:b/>
          <w:color w:val="000000" w:themeColor="text1"/>
          <w:sz w:val="24"/>
          <w:szCs w:val="24"/>
        </w:rPr>
        <w:t xml:space="preserve"> </w:t>
      </w:r>
      <w:r w:rsidRPr="00120A44" w:rsidR="006D3532">
        <w:rPr>
          <w:rStyle w:val="Strong"/>
          <w:b/>
          <w:color w:val="000000" w:themeColor="text1"/>
          <w:sz w:val="24"/>
          <w:szCs w:val="24"/>
        </w:rPr>
        <w:t>abuse</w:t>
      </w:r>
      <w:bookmarkEnd w:id="39"/>
    </w:p>
    <w:p w:rsidRPr="00120A44" w:rsidR="00FD466B" w:rsidP="00D827C5" w:rsidRDefault="00FD466B" w14:paraId="012FF684" w14:textId="77777777">
      <w:pPr>
        <w:spacing w:after="120"/>
        <w:jc w:val="left"/>
      </w:pPr>
    </w:p>
    <w:p w:rsidRPr="006D3532" w:rsidR="009E6AA5" w:rsidP="00D827C5" w:rsidRDefault="006A2E19" w14:paraId="518EF729" w14:textId="604653E5">
      <w:pPr>
        <w:spacing w:after="120"/>
        <w:ind w:left="720" w:hanging="720"/>
        <w:jc w:val="left"/>
      </w:pPr>
      <w:r w:rsidRPr="7AB8348A" w:rsidR="006A2E19">
        <w:rPr>
          <w:color w:val="000000" w:themeColor="text1" w:themeTint="FF" w:themeShade="FF"/>
        </w:rPr>
        <w:t>15.1</w:t>
      </w:r>
      <w:r>
        <w:tab/>
      </w:r>
      <w:r w:rsidRPr="7AB8348A" w:rsidR="00FD466B">
        <w:rPr>
          <w:color w:val="000000" w:themeColor="text1" w:themeTint="FF" w:themeShade="FF"/>
        </w:rPr>
        <w:t xml:space="preserve">We recognise that children are capable of abusing their peers and that </w:t>
      </w:r>
      <w:r w:rsidRPr="7AB8348A" w:rsidR="0057555F">
        <w:rPr>
          <w:color w:val="000000" w:themeColor="text1" w:themeTint="FF" w:themeShade="FF"/>
        </w:rPr>
        <w:t>child on child</w:t>
      </w:r>
      <w:r w:rsidR="00FD466B">
        <w:rPr/>
        <w:t xml:space="preserve"> abuse can manifest in many different ways</w:t>
      </w:r>
      <w:r w:rsidR="00F676E1">
        <w:rPr/>
        <w:t>, inc</w:t>
      </w:r>
      <w:r w:rsidR="00282DC6">
        <w:rPr/>
        <w:t>luding</w:t>
      </w:r>
      <w:r w:rsidR="00AF2437">
        <w:rPr/>
        <w:t xml:space="preserve"> bullying</w:t>
      </w:r>
      <w:r w:rsidRPr="7AB8348A" w:rsidR="00AF2437">
        <w:rPr>
          <w:color w:val="000000" w:themeColor="text1" w:themeTint="FF" w:themeShade="FF"/>
        </w:rPr>
        <w:t>, cyber</w:t>
      </w:r>
      <w:r w:rsidRPr="7AB8348A" w:rsidR="000124B0">
        <w:rPr>
          <w:color w:val="000000" w:themeColor="text1" w:themeTint="FF" w:themeShade="FF"/>
        </w:rPr>
        <w:t xml:space="preserve"> </w:t>
      </w:r>
      <w:r w:rsidRPr="7AB8348A" w:rsidR="00282DC6">
        <w:rPr>
          <w:color w:val="000000" w:themeColor="text1" w:themeTint="FF" w:themeShade="FF"/>
        </w:rPr>
        <w:t>bullying, criminal and sexual exploitation,</w:t>
      </w:r>
      <w:r w:rsidRPr="7AB8348A" w:rsidR="00AF2437">
        <w:rPr>
          <w:color w:val="000000" w:themeColor="text1" w:themeTint="FF" w:themeShade="FF"/>
        </w:rPr>
        <w:t xml:space="preserve"> sexual harassment and violence,</w:t>
      </w:r>
      <w:r w:rsidRPr="7AB8348A" w:rsidR="00282DC6">
        <w:rPr>
          <w:color w:val="000000" w:themeColor="text1" w:themeTint="FF" w:themeShade="FF"/>
        </w:rPr>
        <w:t xml:space="preserve"> </w:t>
      </w:r>
      <w:r w:rsidRPr="7AB8348A" w:rsidR="00F676E1">
        <w:rPr>
          <w:color w:val="000000" w:themeColor="text1" w:themeTint="FF" w:themeShade="FF"/>
        </w:rPr>
        <w:t>initiation/hazing</w:t>
      </w:r>
      <w:r w:rsidRPr="7AB8348A" w:rsidR="001E6459">
        <w:rPr>
          <w:color w:val="000000" w:themeColor="text1" w:themeTint="FF" w:themeShade="FF"/>
        </w:rPr>
        <w:t xml:space="preserve">, </w:t>
      </w:r>
      <w:r w:rsidRPr="7AB8348A" w:rsidR="00280F0B">
        <w:rPr>
          <w:color w:val="000000" w:themeColor="text1" w:themeTint="FF" w:themeShade="FF"/>
        </w:rPr>
        <w:t>sharing of nudes and semi-nudes</w:t>
      </w:r>
      <w:r w:rsidRPr="7AB8348A" w:rsidR="00D434A7">
        <w:rPr>
          <w:color w:val="000000" w:themeColor="text1" w:themeTint="FF" w:themeShade="FF"/>
        </w:rPr>
        <w:t>,</w:t>
      </w:r>
      <w:r w:rsidR="00D434A7">
        <w:rPr/>
        <w:t xml:space="preserve"> </w:t>
      </w:r>
      <w:r w:rsidR="0057555F">
        <w:rPr/>
        <w:t>up skirting</w:t>
      </w:r>
      <w:r w:rsidR="00D434A7">
        <w:rPr/>
        <w:t xml:space="preserve"> (taking a picture under a person’s clothing without them knowing, with the intention of viewing their genitals or buttocks to obtain sexual gratification, or cause the victim humiliation, distress or alarm)</w:t>
      </w:r>
      <w:r w:rsidR="00D434A7">
        <w:rPr/>
        <w:t xml:space="preserve"> </w:t>
      </w:r>
      <w:r w:rsidRPr="7AB8348A" w:rsidR="00280F0B">
        <w:rPr>
          <w:color w:val="000000" w:themeColor="text1" w:themeTint="FF" w:themeShade="FF"/>
        </w:rPr>
        <w:t xml:space="preserve"> and </w:t>
      </w:r>
      <w:r w:rsidRPr="7AB8348A" w:rsidR="00AF2437">
        <w:rPr>
          <w:color w:val="000000" w:themeColor="text1" w:themeTint="FF" w:themeShade="FF"/>
        </w:rPr>
        <w:t>abuse within intimate</w:t>
      </w:r>
      <w:r w:rsidRPr="7AB8348A" w:rsidR="000124B0">
        <w:rPr>
          <w:color w:val="000000" w:themeColor="text1" w:themeTint="FF" w:themeShade="FF"/>
        </w:rPr>
        <w:t xml:space="preserve"> </w:t>
      </w:r>
      <w:r w:rsidRPr="7AB8348A" w:rsidR="00280F0B">
        <w:rPr>
          <w:color w:val="000000" w:themeColor="text1" w:themeTint="FF" w:themeShade="FF"/>
        </w:rPr>
        <w:t>partner relationships.</w:t>
      </w:r>
      <w:r w:rsidRPr="7AB8348A" w:rsidR="00AF2437">
        <w:rPr>
          <w:color w:val="000000" w:themeColor="text1" w:themeTint="FF" w:themeShade="FF"/>
        </w:rPr>
        <w:t xml:space="preserve"> </w:t>
      </w:r>
      <w:r w:rsidR="007A1938">
        <w:rPr/>
        <w:t xml:space="preserve">It is very clear that this </w:t>
      </w:r>
      <w:r w:rsidR="00130691">
        <w:rPr/>
        <w:t xml:space="preserve">type of </w:t>
      </w:r>
      <w:r w:rsidR="007A1938">
        <w:rPr/>
        <w:t>abuse should always be treated seriously, and never just a</w:t>
      </w:r>
      <w:r w:rsidR="004C2A46">
        <w:rPr/>
        <w:t>s bante</w:t>
      </w:r>
      <w:r w:rsidR="00280F0B">
        <w:rPr/>
        <w:t>r,</w:t>
      </w:r>
      <w:r w:rsidR="004C2A46">
        <w:rPr/>
        <w:t xml:space="preserve"> part of growing up</w:t>
      </w:r>
      <w:r w:rsidR="00280F0B">
        <w:rPr/>
        <w:t xml:space="preserve"> or </w:t>
      </w:r>
      <w:r w:rsidR="00280F0B">
        <w:rPr/>
        <w:t>boys being boys</w:t>
      </w:r>
      <w:r w:rsidR="004C2A46">
        <w:rPr/>
        <w:t>.</w:t>
      </w:r>
      <w:r w:rsidR="007A1938">
        <w:rPr/>
        <w:t xml:space="preserve"> </w:t>
      </w:r>
      <w:r w:rsidR="00280F0B">
        <w:rPr/>
        <w:t xml:space="preserve">Our </w:t>
      </w:r>
      <w:r w:rsidR="3F89364E">
        <w:rPr/>
        <w:t>college</w:t>
      </w:r>
      <w:r w:rsidR="00280F0B">
        <w:rPr/>
        <w:t xml:space="preserve"> has a </w:t>
      </w:r>
      <w:r w:rsidR="11DABA4B">
        <w:rPr/>
        <w:t>zero-tolerance</w:t>
      </w:r>
      <w:r w:rsidR="00280F0B">
        <w:rPr/>
        <w:t xml:space="preserve"> approach to such attitudes and behaviours. </w:t>
      </w:r>
    </w:p>
    <w:p w:rsidR="00D434A7" w:rsidP="00D827C5" w:rsidRDefault="00D434A7" w14:paraId="516DD4CE" w14:textId="77777777">
      <w:pPr>
        <w:pStyle w:val="ListParagraph"/>
        <w:spacing w:after="120"/>
        <w:ind w:left="0"/>
        <w:jc w:val="left"/>
        <w:rPr>
          <w:highlight w:val="yellow"/>
        </w:rPr>
      </w:pPr>
    </w:p>
    <w:p w:rsidRPr="00120A44" w:rsidR="00D434A7" w:rsidP="00D827C5" w:rsidRDefault="00D434A7" w14:paraId="7D89C12B" w14:textId="2F438F93">
      <w:pPr>
        <w:pStyle w:val="ListParagraph"/>
        <w:spacing w:after="120"/>
        <w:jc w:val="left"/>
      </w:pPr>
      <w:r w:rsidR="00D434A7">
        <w:rPr/>
        <w:t xml:space="preserve">We will take steps to minimise the risk of </w:t>
      </w:r>
      <w:r w:rsidR="0057555F">
        <w:rPr/>
        <w:t>child-on-child</w:t>
      </w:r>
      <w:r w:rsidR="001603BA">
        <w:rPr/>
        <w:t xml:space="preserve"> </w:t>
      </w:r>
      <w:r w:rsidR="00D434A7">
        <w:rPr/>
        <w:t xml:space="preserve">abuse by ensuring students </w:t>
      </w:r>
      <w:r w:rsidR="00353914">
        <w:rPr/>
        <w:t>can learn about this through the PSHE/RSHE curriculum</w:t>
      </w:r>
      <w:r w:rsidR="00353914">
        <w:rPr/>
        <w:t xml:space="preserve">.  </w:t>
      </w:r>
      <w:r w:rsidR="00353914">
        <w:rPr/>
        <w:t xml:space="preserve">The PSHE curriculum will support </w:t>
      </w:r>
      <w:r w:rsidR="148782BF">
        <w:rPr/>
        <w:t>student</w:t>
      </w:r>
      <w:r w:rsidR="00353914">
        <w:rPr/>
        <w:t xml:space="preserve">s to recognise behaviour that is not </w:t>
      </w:r>
      <w:r w:rsidR="00353914">
        <w:rPr/>
        <w:t>appropriate</w:t>
      </w:r>
      <w:r w:rsidR="00353914">
        <w:rPr/>
        <w:t xml:space="preserve"> and understand how to stay safe and challenge and report unwanted behaviours</w:t>
      </w:r>
      <w:r w:rsidR="00353914">
        <w:rPr/>
        <w:t xml:space="preserve">.  </w:t>
      </w:r>
      <w:r w:rsidR="00353914">
        <w:rPr/>
        <w:t>Support for this is available through the Health and Wellbeing Service (</w:t>
      </w:r>
      <w:hyperlink r:id="R549ce66de6c94e07">
        <w:r w:rsidRPr="636EA232" w:rsidR="00353914">
          <w:rPr>
            <w:rStyle w:val="Hyperlink"/>
          </w:rPr>
          <w:t>schoolwellbeing@leeds.gov.uk</w:t>
        </w:r>
      </w:hyperlink>
      <w:r w:rsidR="00353914">
        <w:rPr/>
        <w:t>)</w:t>
      </w:r>
      <w:r w:rsidR="00353914">
        <w:rPr/>
        <w:t xml:space="preserve">.  </w:t>
      </w:r>
      <w:r w:rsidR="00353914">
        <w:rPr/>
        <w:t>We will also regularly review the</w:t>
      </w:r>
      <w:r w:rsidR="69924AE3">
        <w:rPr/>
        <w:t xml:space="preserve"> college</w:t>
      </w:r>
      <w:r w:rsidR="00353914">
        <w:rPr/>
        <w:t xml:space="preserve"> site and </w:t>
      </w:r>
      <w:r w:rsidR="42CD7703">
        <w:rPr/>
        <w:t>college</w:t>
      </w:r>
      <w:r w:rsidR="00353914">
        <w:rPr/>
        <w:t xml:space="preserve"> activities to further minimise the risk of </w:t>
      </w:r>
      <w:r w:rsidR="00353914">
        <w:rPr/>
        <w:t>c</w:t>
      </w:r>
      <w:r w:rsidR="00353914">
        <w:rPr/>
        <w:t>hild on child</w:t>
      </w:r>
      <w:r w:rsidR="00353914">
        <w:rPr/>
        <w:t xml:space="preserve"> </w:t>
      </w:r>
      <w:r w:rsidR="00353914">
        <w:rPr/>
        <w:t>abuse occurring</w:t>
      </w:r>
      <w:r w:rsidR="00353914">
        <w:rPr/>
        <w:t xml:space="preserve">.  </w:t>
      </w:r>
    </w:p>
    <w:p w:rsidRPr="00120A44" w:rsidR="00D434A7" w:rsidP="00D827C5" w:rsidRDefault="006A2E19" w14:paraId="79B7476E" w14:textId="5F1EA906">
      <w:pPr>
        <w:pStyle w:val="ListParagraph"/>
        <w:spacing w:after="120"/>
        <w:ind w:left="426"/>
        <w:jc w:val="left"/>
      </w:pPr>
      <w:r>
        <w:tab/>
      </w:r>
    </w:p>
    <w:p w:rsidRPr="00120A44" w:rsidR="00D434A7" w:rsidP="00D827C5" w:rsidRDefault="00D434A7" w14:paraId="3177ABEE" w14:textId="2F318B60">
      <w:pPr>
        <w:pStyle w:val="ListParagraph"/>
        <w:spacing w:after="120"/>
        <w:jc w:val="left"/>
      </w:pPr>
      <w:r w:rsidR="00D434A7">
        <w:rPr/>
        <w:t xml:space="preserve">We recognise that abuse can often go unreported or be reported latterly. We will encourage and support students to report </w:t>
      </w:r>
      <w:r w:rsidR="0057555F">
        <w:rPr/>
        <w:t>child-on -child</w:t>
      </w:r>
      <w:r w:rsidR="00D434A7">
        <w:rPr/>
        <w:t xml:space="preserve"> abuse to trusted adults in </w:t>
      </w:r>
      <w:r w:rsidR="25616CB2">
        <w:rPr/>
        <w:t>college</w:t>
      </w:r>
      <w:r w:rsidR="00D434A7">
        <w:rPr/>
        <w:t xml:space="preserve"> or the NSPCC helpline.</w:t>
      </w:r>
    </w:p>
    <w:p w:rsidRPr="00120A44" w:rsidR="00FE0121" w:rsidP="00D827C5" w:rsidRDefault="006A2E19" w14:paraId="76CD46EE" w14:textId="19B2A97D">
      <w:pPr>
        <w:pStyle w:val="ListParagraph"/>
        <w:spacing w:after="120"/>
        <w:ind w:left="426"/>
        <w:jc w:val="left"/>
      </w:pPr>
      <w:r>
        <w:tab/>
      </w:r>
    </w:p>
    <w:p w:rsidRPr="00120A44" w:rsidR="00FE0121" w:rsidP="00D827C5" w:rsidRDefault="00FE0121" w14:paraId="3FD0A733" w14:textId="18C424D6">
      <w:pPr>
        <w:pStyle w:val="ListParagraph"/>
        <w:spacing w:after="120"/>
        <w:jc w:val="left"/>
      </w:pPr>
      <w:r w:rsidR="00FE0121">
        <w:rPr/>
        <w:t xml:space="preserve">Most cases of </w:t>
      </w:r>
      <w:r w:rsidR="7CE51888">
        <w:rPr/>
        <w:t>students</w:t>
      </w:r>
      <w:r w:rsidR="00FE0121">
        <w:rPr/>
        <w:t xml:space="preserve"> hurting other </w:t>
      </w:r>
      <w:r w:rsidR="6687EFA2">
        <w:rPr/>
        <w:t>students</w:t>
      </w:r>
      <w:r w:rsidR="00FE0121">
        <w:rPr/>
        <w:t xml:space="preserve"> will be dealt with under our </w:t>
      </w:r>
      <w:r w:rsidR="28D25355">
        <w:rPr/>
        <w:t>college’s</w:t>
      </w:r>
      <w:r w:rsidR="00FE0121">
        <w:rPr/>
        <w:t xml:space="preserve"> behaviour policy, but this child protection and safeguarding policy will apply to any allegations that raise safeguarding concerns</w:t>
      </w:r>
      <w:r w:rsidR="00FE0121">
        <w:rPr/>
        <w:t xml:space="preserve">. </w:t>
      </w:r>
      <w:r w:rsidR="00086001">
        <w:rPr/>
        <w:t xml:space="preserve"> </w:t>
      </w:r>
    </w:p>
    <w:p w:rsidRPr="00120A44" w:rsidR="009E6AA5" w:rsidP="00D827C5" w:rsidRDefault="009E6AA5" w14:paraId="23131F50" w14:textId="77777777">
      <w:pPr>
        <w:pStyle w:val="ListParagraph"/>
        <w:spacing w:after="120"/>
        <w:ind w:left="360"/>
        <w:jc w:val="left"/>
      </w:pPr>
    </w:p>
    <w:p w:rsidRPr="00D434A7" w:rsidR="00D434A7" w:rsidP="00D827C5" w:rsidRDefault="00280F0B" w14:paraId="4118B5F4" w14:textId="53E86894">
      <w:pPr>
        <w:pStyle w:val="ListParagraph"/>
        <w:spacing w:after="120"/>
        <w:jc w:val="left"/>
      </w:pPr>
      <w:r w:rsidR="00280F0B">
        <w:rPr/>
        <w:t>All</w:t>
      </w:r>
      <w:r w:rsidR="00282DC6">
        <w:rPr/>
        <w:t xml:space="preserve"> concerns around</w:t>
      </w:r>
      <w:r w:rsidR="007A1938">
        <w:rPr/>
        <w:t xml:space="preserve"> </w:t>
      </w:r>
      <w:r w:rsidR="0057555F">
        <w:rPr/>
        <w:t>child-on-child</w:t>
      </w:r>
      <w:r w:rsidR="00AF2437">
        <w:rPr/>
        <w:t xml:space="preserve"> </w:t>
      </w:r>
      <w:r w:rsidR="00282DC6">
        <w:rPr/>
        <w:t xml:space="preserve">abuse </w:t>
      </w:r>
      <w:r w:rsidR="00301E36">
        <w:rPr/>
        <w:t>will</w:t>
      </w:r>
      <w:r w:rsidR="00282DC6">
        <w:rPr/>
        <w:t xml:space="preserve"> be</w:t>
      </w:r>
      <w:r w:rsidR="00280F0B">
        <w:rPr/>
        <w:t xml:space="preserve"> </w:t>
      </w:r>
      <w:r w:rsidR="00846BE4">
        <w:rPr/>
        <w:t>taken seriously</w:t>
      </w:r>
      <w:r w:rsidR="00280F0B">
        <w:rPr/>
        <w:t>,</w:t>
      </w:r>
      <w:r w:rsidR="00282DC6">
        <w:rPr/>
        <w:t xml:space="preserve"> reported</w:t>
      </w:r>
      <w:r w:rsidR="00280F0B">
        <w:rPr/>
        <w:t xml:space="preserve">, investigated, </w:t>
      </w:r>
      <w:r w:rsidR="00282DC6">
        <w:rPr/>
        <w:t xml:space="preserve">recorded </w:t>
      </w:r>
      <w:r w:rsidR="00280F0B">
        <w:rPr/>
        <w:t xml:space="preserve">and managed </w:t>
      </w:r>
      <w:r w:rsidR="00282DC6">
        <w:rPr/>
        <w:t xml:space="preserve">in line with the child protection procedures outlined in this policy. </w:t>
      </w:r>
      <w:r w:rsidR="007A1938">
        <w:rPr/>
        <w:t xml:space="preserve"> </w:t>
      </w:r>
      <w:r w:rsidR="001A73A7">
        <w:rPr/>
        <w:t xml:space="preserve">Our </w:t>
      </w:r>
      <w:r w:rsidR="6D26E078">
        <w:rPr/>
        <w:t>college</w:t>
      </w:r>
      <w:r w:rsidR="001A73A7">
        <w:rPr/>
        <w:t xml:space="preserve"> will ensure that at least one member of the school’s safeguarding </w:t>
      </w:r>
      <w:r w:rsidR="00846BE4">
        <w:rPr/>
        <w:t xml:space="preserve">team has completed the </w:t>
      </w:r>
      <w:r w:rsidR="00846BE4">
        <w:rPr/>
        <w:t xml:space="preserve">1 </w:t>
      </w:r>
      <w:r w:rsidR="00846BE4">
        <w:rPr/>
        <w:t xml:space="preserve">day </w:t>
      </w:r>
      <w:r w:rsidR="0057555F">
        <w:rPr/>
        <w:t xml:space="preserve"> AIM</w:t>
      </w:r>
      <w:r w:rsidR="0057555F">
        <w:rPr/>
        <w:t xml:space="preserve"> Project training on understanding and managing harmful sexual behaviour in education settings </w:t>
      </w:r>
      <w:hyperlink r:id="R4e4348c712bc4d1b">
        <w:r w:rsidRPr="7AB8348A" w:rsidR="009F5E03">
          <w:rPr>
            <w:rStyle w:val="Hyperlink"/>
          </w:rPr>
          <w:t>AIM Project Understanding &amp; Managing HSB in Education settings</w:t>
        </w:r>
      </w:hyperlink>
      <w:r w:rsidR="0057555F">
        <w:rPr/>
        <w:t xml:space="preserve"> </w:t>
      </w:r>
      <w:r w:rsidR="0057555F">
        <w:rPr/>
        <w:t xml:space="preserve">  </w:t>
      </w:r>
      <w:r w:rsidR="0057555F">
        <w:rPr/>
        <w:t>T</w:t>
      </w:r>
      <w:r w:rsidR="007A1938">
        <w:rPr/>
        <w:t xml:space="preserve">he </w:t>
      </w:r>
      <w:r w:rsidR="007A1938">
        <w:rPr/>
        <w:t xml:space="preserve">DSL </w:t>
      </w:r>
      <w:r w:rsidR="007A1938">
        <w:rPr/>
        <w:t>is responsible for</w:t>
      </w:r>
      <w:r w:rsidR="007A1938">
        <w:rPr/>
        <w:t xml:space="preserve"> providing support to</w:t>
      </w:r>
      <w:r w:rsidR="00282DC6">
        <w:rPr/>
        <w:t xml:space="preserve"> </w:t>
      </w:r>
      <w:r w:rsidR="00280F0B">
        <w:rPr/>
        <w:t xml:space="preserve">all children involved in incidents of </w:t>
      </w:r>
      <w:r w:rsidR="00301E36">
        <w:rPr/>
        <w:t>peer on peer</w:t>
      </w:r>
      <w:r w:rsidR="00301E36">
        <w:rPr/>
        <w:t xml:space="preserve"> sexual abuse.</w:t>
      </w:r>
      <w:r w:rsidR="00D434A7">
        <w:rPr/>
        <w:t xml:space="preserve"> </w:t>
      </w:r>
      <w:r w:rsidR="00D434A7">
        <w:rPr/>
        <w:t xml:space="preserve">Where incidents of </w:t>
      </w:r>
      <w:r w:rsidR="0057555F">
        <w:rPr/>
        <w:t>child-on-child</w:t>
      </w:r>
      <w:r w:rsidR="00D434A7">
        <w:rPr/>
        <w:t xml:space="preserve"> abuse involve children attending another school setting we will liaise with the relevant DSL/DO at the setting to ensure </w:t>
      </w:r>
      <w:r w:rsidR="00D434A7">
        <w:rPr/>
        <w:t>appropriate information</w:t>
      </w:r>
      <w:r w:rsidR="00D434A7">
        <w:rPr/>
        <w:t xml:space="preserve"> is shared.</w:t>
      </w:r>
    </w:p>
    <w:p w:rsidRPr="00E93BA9" w:rsidR="00832732" w:rsidP="00D827C5" w:rsidRDefault="00832732" w14:paraId="4A79D7C6" w14:textId="77777777">
      <w:pPr>
        <w:spacing w:after="120"/>
        <w:jc w:val="left"/>
      </w:pPr>
    </w:p>
    <w:p w:rsidRPr="006A2E19" w:rsidR="0057555F" w:rsidP="00D827C5" w:rsidRDefault="006A2E19" w14:paraId="3F579754" w14:textId="590C1E2F">
      <w:pPr>
        <w:spacing w:after="120"/>
        <w:ind w:left="720" w:hanging="720"/>
        <w:jc w:val="left"/>
        <w:rPr>
          <w:rStyle w:val="Strong"/>
          <w:b w:val="0"/>
          <w:bCs w:val="0"/>
        </w:rPr>
      </w:pPr>
      <w:r w:rsidR="006A2E19">
        <w:rPr/>
        <w:t>15.2</w:t>
      </w:r>
      <w:r>
        <w:tab/>
      </w:r>
      <w:r w:rsidR="00B74CEE">
        <w:rPr/>
        <w:t xml:space="preserve">We recognise that sexual violence and/or sexual harassment can happen anywhere including educational settings. </w:t>
      </w:r>
      <w:r w:rsidR="00A3740E">
        <w:rPr/>
        <w:t>Where c</w:t>
      </w:r>
      <w:r w:rsidR="00595543">
        <w:rPr/>
        <w:t xml:space="preserve">oncerns of sexual violence or sexual harassment are </w:t>
      </w:r>
      <w:r w:rsidR="00595543">
        <w:rPr/>
        <w:t>witnessed</w:t>
      </w:r>
      <w:r w:rsidR="00595543">
        <w:rPr/>
        <w:t xml:space="preserve">, </w:t>
      </w:r>
      <w:r w:rsidR="00595543">
        <w:rPr/>
        <w:t>disclosed</w:t>
      </w:r>
      <w:r w:rsidR="00595543">
        <w:rPr/>
        <w:t xml:space="preserve"> or reported to the </w:t>
      </w:r>
      <w:r w:rsidR="5808FA30">
        <w:rPr/>
        <w:t>college</w:t>
      </w:r>
      <w:r w:rsidR="00595543">
        <w:rPr/>
        <w:t xml:space="preserve"> (including those that have happened outside of </w:t>
      </w:r>
      <w:r w:rsidR="00595543">
        <w:rPr/>
        <w:t>school</w:t>
      </w:r>
      <w:r w:rsidR="00D434A7">
        <w:rPr/>
        <w:t xml:space="preserve"> or online</w:t>
      </w:r>
      <w:r w:rsidR="00595543">
        <w:rPr/>
        <w:t>)</w:t>
      </w:r>
      <w:r w:rsidR="00595543">
        <w:rPr/>
        <w:t xml:space="preserve"> the concern will be taking seriously. We recognise that sexual violence and harassment exist on a continuum and may overlap; t</w:t>
      </w:r>
      <w:r w:rsidR="0069682B">
        <w:rPr/>
        <w:t xml:space="preserve">hey can occur online and face to face (both physical and verbal) and </w:t>
      </w:r>
      <w:r w:rsidR="00EA2EB5">
        <w:rPr/>
        <w:t>are</w:t>
      </w:r>
      <w:r w:rsidR="00B74CEE">
        <w:rPr/>
        <w:t xml:space="preserve"> </w:t>
      </w:r>
      <w:r w:rsidR="0069682B">
        <w:rPr/>
        <w:t xml:space="preserve">never acceptable. In responding to such concerns DSL must (where </w:t>
      </w:r>
      <w:r w:rsidR="0069682B">
        <w:rPr/>
        <w:t>appropriate)</w:t>
      </w:r>
      <w:r w:rsidR="0069682B">
        <w:rPr/>
        <w:t xml:space="preserve"> always complete</w:t>
      </w:r>
      <w:r w:rsidR="00F676E1">
        <w:rPr/>
        <w:t xml:space="preserve"> </w:t>
      </w:r>
      <w:r w:rsidR="00832732">
        <w:rPr/>
        <w:t xml:space="preserve">an </w:t>
      </w:r>
      <w:r w:rsidR="004F1BE8">
        <w:rPr/>
        <w:t>AIM</w:t>
      </w:r>
      <w:r w:rsidR="00966664">
        <w:rPr/>
        <w:t xml:space="preserve"> (Assessment, Intervention, Moving On)</w:t>
      </w:r>
      <w:r w:rsidR="004F1BE8">
        <w:rPr/>
        <w:t xml:space="preserve"> checklist</w:t>
      </w:r>
      <w:r w:rsidR="00966664">
        <w:rPr/>
        <w:t xml:space="preserve"> </w:t>
      </w:r>
      <w:r w:rsidR="00343E92">
        <w:rPr/>
        <w:t xml:space="preserve">and contact </w:t>
      </w:r>
      <w:r w:rsidR="00B0021B">
        <w:rPr/>
        <w:t>the Duty and Advice team</w:t>
      </w:r>
      <w:r w:rsidR="00343E92">
        <w:rPr/>
        <w:t xml:space="preserve"> if </w:t>
      </w:r>
      <w:r w:rsidR="00343E92">
        <w:rPr/>
        <w:t>appropriate</w:t>
      </w:r>
      <w:r w:rsidR="00D1108A">
        <w:rPr/>
        <w:t xml:space="preserve"> </w:t>
      </w:r>
      <w:r w:rsidRPr="7AB8348A" w:rsidR="00B74CEE">
        <w:rPr>
          <w:rStyle w:val="Strong"/>
          <w:b w:val="0"/>
          <w:bCs w:val="0"/>
        </w:rPr>
        <w:t>and follow the principles set out in Part 5 of KCS</w:t>
      </w:r>
      <w:r w:rsidRPr="7AB8348A" w:rsidR="00C035A5">
        <w:rPr>
          <w:rStyle w:val="Strong"/>
          <w:b w:val="0"/>
          <w:bCs w:val="0"/>
        </w:rPr>
        <w:t>I</w:t>
      </w:r>
      <w:r w:rsidRPr="7AB8348A" w:rsidR="00B74CEE">
        <w:rPr>
          <w:rStyle w:val="Strong"/>
          <w:b w:val="0"/>
          <w:bCs w:val="0"/>
        </w:rPr>
        <w:t>E</w:t>
      </w:r>
      <w:r w:rsidRPr="7AB8348A" w:rsidR="0390AC55">
        <w:rPr>
          <w:rStyle w:val="Strong"/>
          <w:b w:val="0"/>
          <w:bCs w:val="0"/>
        </w:rPr>
        <w:t xml:space="preserve">. </w:t>
      </w:r>
    </w:p>
    <w:p w:rsidR="006A2E19" w:rsidP="00D827C5" w:rsidRDefault="006A2E19" w14:paraId="66BC628B" w14:textId="77777777">
      <w:pPr>
        <w:spacing w:after="120"/>
        <w:jc w:val="left"/>
      </w:pPr>
    </w:p>
    <w:p w:rsidRPr="006D3532" w:rsidR="001A73A7" w:rsidP="00D827C5" w:rsidRDefault="006A2E19" w14:paraId="3F551F4C" w14:textId="3649B0F8">
      <w:pPr>
        <w:spacing w:after="120"/>
        <w:ind w:left="720" w:hanging="720"/>
        <w:jc w:val="left"/>
      </w:pPr>
      <w:r w:rsidR="006A2E19">
        <w:rPr/>
        <w:t>15.3</w:t>
      </w:r>
      <w:r>
        <w:tab/>
      </w:r>
      <w:r w:rsidR="0057555F">
        <w:rPr/>
        <w:t xml:space="preserve">Children </w:t>
      </w:r>
      <w:r w:rsidR="00DA5122">
        <w:rPr/>
        <w:t xml:space="preserve">who </w:t>
      </w:r>
      <w:r w:rsidR="001A73A7">
        <w:rPr/>
        <w:t xml:space="preserve">may have/have </w:t>
      </w:r>
      <w:r w:rsidR="0069682B">
        <w:rPr/>
        <w:t xml:space="preserve">sexually </w:t>
      </w:r>
      <w:r w:rsidR="001A73A7">
        <w:rPr/>
        <w:t>harmed</w:t>
      </w:r>
      <w:r w:rsidR="00DA5122">
        <w:rPr/>
        <w:t xml:space="preserve"> others will be considered separately from the needs of th</w:t>
      </w:r>
      <w:r w:rsidR="001A73A7">
        <w:rPr/>
        <w:t>ose who have/may have been subject to sexual harm</w:t>
      </w:r>
      <w:r w:rsidR="00DA5122">
        <w:rPr/>
        <w:t>. Children who</w:t>
      </w:r>
      <w:r w:rsidR="001A73A7">
        <w:rPr/>
        <w:t xml:space="preserve"> have/may have sexually</w:t>
      </w:r>
      <w:r w:rsidR="00DA5122">
        <w:rPr/>
        <w:t xml:space="preserve"> </w:t>
      </w:r>
      <w:r w:rsidR="001A73A7">
        <w:rPr/>
        <w:t>harmed</w:t>
      </w:r>
      <w:r w:rsidR="00DA5122">
        <w:rPr/>
        <w:t xml:space="preserve"> others will be responded to in a way that meets their needs as well as protecting others within the </w:t>
      </w:r>
      <w:r w:rsidR="21AED388">
        <w:rPr/>
        <w:t>college</w:t>
      </w:r>
      <w:r w:rsidR="00DA5122">
        <w:rPr/>
        <w:t xml:space="preserve"> community through a multi-agency risk assessment</w:t>
      </w:r>
      <w:r w:rsidR="0069682B">
        <w:rPr/>
        <w:t xml:space="preserve"> management plan</w:t>
      </w:r>
      <w:r w:rsidR="00846BE4">
        <w:rPr/>
        <w:t xml:space="preserve"> (RAMP)</w:t>
      </w:r>
      <w:r w:rsidR="0069682B">
        <w:rPr/>
        <w:t>. Where appropriate there must be a coordinated multi-agency approach to risk assessment which will include involvement of parent/carers, social care, health, police and youth justice (where appropriate). Further support and advice on AIM Checklists and/or undertaking a RAMP can be obtained from the Education Safeguarding Team</w:t>
      </w:r>
      <w:r w:rsidR="001A73A7">
        <w:rPr/>
        <w:t>.</w:t>
      </w:r>
    </w:p>
    <w:p w:rsidR="001A73A7" w:rsidP="00D827C5" w:rsidRDefault="001A73A7" w14:paraId="5A9CDF36" w14:textId="77777777">
      <w:pPr>
        <w:spacing w:after="120"/>
        <w:ind w:left="709"/>
        <w:jc w:val="left"/>
      </w:pPr>
    </w:p>
    <w:p w:rsidRPr="00120A44" w:rsidR="0057555F" w:rsidP="00D827C5" w:rsidRDefault="006A2E19" w14:paraId="52946292" w14:textId="46F65215">
      <w:pPr>
        <w:spacing w:after="120"/>
        <w:ind w:left="720" w:hanging="720"/>
        <w:jc w:val="left"/>
      </w:pPr>
      <w:r>
        <w:t>15.4</w:t>
      </w:r>
      <w:r>
        <w:tab/>
      </w:r>
      <w:r w:rsidRPr="00120A44" w:rsidR="001A73A7">
        <w:t>We will ensure that all children who may have/has been sexually harmed will be taken seriously and that they will be supported and kept safe.</w:t>
      </w:r>
      <w:r w:rsidRPr="00120A44" w:rsidR="0057555F">
        <w:t xml:space="preserve"> Where appropriate support plans will be put in place for children subjected to sexual harm.</w:t>
      </w:r>
    </w:p>
    <w:p w:rsidRPr="0057555F" w:rsidR="00DA5122" w:rsidP="00D827C5" w:rsidRDefault="00DA5122" w14:paraId="4883D209" w14:textId="219659C0">
      <w:pPr>
        <w:pStyle w:val="ListParagraph"/>
        <w:spacing w:after="120"/>
        <w:ind w:left="360"/>
        <w:jc w:val="left"/>
        <w:rPr>
          <w:highlight w:val="yellow"/>
        </w:rPr>
      </w:pPr>
    </w:p>
    <w:p w:rsidRPr="009F14D5" w:rsidR="00594DD9" w:rsidP="00D827C5" w:rsidRDefault="009F14D5" w14:paraId="5DD17885" w14:textId="3524CEEE">
      <w:pPr>
        <w:spacing w:after="120"/>
        <w:ind w:left="720" w:hanging="720"/>
        <w:jc w:val="left"/>
        <w:rPr>
          <w:color w:val="FF0000"/>
        </w:rPr>
      </w:pPr>
      <w:r>
        <w:t>15.5</w:t>
      </w:r>
      <w:r>
        <w:tab/>
      </w:r>
      <w:r w:rsidRPr="006D3532" w:rsidR="00594DD9">
        <w:t xml:space="preserve">In cases </w:t>
      </w:r>
      <w:r w:rsidRPr="006D3532" w:rsidR="00FC68F9">
        <w:t>where</w:t>
      </w:r>
      <w:r w:rsidRPr="006D3532" w:rsidR="00594DD9">
        <w:t xml:space="preserve"> allegations</w:t>
      </w:r>
      <w:r w:rsidRPr="006D3532" w:rsidR="00FC68F9">
        <w:t xml:space="preserve"> of sexual violence and/or harassment </w:t>
      </w:r>
      <w:r w:rsidRPr="006D3532" w:rsidR="00594DD9">
        <w:t xml:space="preserve">are found </w:t>
      </w:r>
      <w:r w:rsidRPr="006D3532" w:rsidR="00FC68F9">
        <w:t xml:space="preserve">to be </w:t>
      </w:r>
      <w:r w:rsidRPr="006D3532" w:rsidR="00594DD9">
        <w:t>unsubstantiated, unfounded, fal</w:t>
      </w:r>
      <w:r w:rsidRPr="006D3532" w:rsidR="00FC68F9">
        <w:t xml:space="preserve">se or malicious, the DSL will </w:t>
      </w:r>
      <w:r w:rsidRPr="006D3532" w:rsidR="00594DD9">
        <w:t>consider whether the child or person who has made the alle</w:t>
      </w:r>
      <w:r w:rsidRPr="006D3532" w:rsidR="00FC68F9">
        <w:t xml:space="preserve">gation is in need of </w:t>
      </w:r>
      <w:r w:rsidRPr="006D3532" w:rsidR="00594DD9">
        <w:t xml:space="preserve">support or may have </w:t>
      </w:r>
      <w:r w:rsidRPr="006D3532" w:rsidR="00FC68F9">
        <w:t>been abused by someone else. In cases where the report is found to be deliberately invented or malicious the school will consider whether it is appropriate to take any disciplinary action in keeping with the school’s behaviour management policy</w:t>
      </w:r>
      <w:r w:rsidRPr="009F14D5" w:rsidR="00FC68F9">
        <w:rPr>
          <w:color w:val="FF0000"/>
        </w:rPr>
        <w:t>.</w:t>
      </w:r>
    </w:p>
    <w:p w:rsidRPr="00FC68F9" w:rsidR="00FC68F9" w:rsidP="00D827C5" w:rsidRDefault="00FC68F9" w14:paraId="21625B35" w14:textId="77777777">
      <w:pPr>
        <w:spacing w:after="120"/>
        <w:ind w:left="360"/>
        <w:jc w:val="left"/>
        <w:rPr>
          <w:color w:val="FF0000"/>
        </w:rPr>
      </w:pPr>
    </w:p>
    <w:p w:rsidRPr="00FB5475" w:rsidR="00282DC6" w:rsidP="00D827C5" w:rsidRDefault="009F14D5" w14:paraId="7C243805" w14:textId="52E8306A">
      <w:pPr>
        <w:spacing w:after="120"/>
        <w:ind w:left="720" w:hanging="720"/>
        <w:jc w:val="left"/>
      </w:pPr>
      <w:r>
        <w:t>15.6</w:t>
      </w:r>
      <w:r>
        <w:tab/>
      </w:r>
      <w:r w:rsidR="00E661A0">
        <w:t>Where child</w:t>
      </w:r>
      <w:r w:rsidRPr="00E93BA9" w:rsidR="00282DC6">
        <w:t xml:space="preserve"> exploitation</w:t>
      </w:r>
      <w:r w:rsidR="00E661A0">
        <w:t xml:space="preserve"> </w:t>
      </w:r>
      <w:r w:rsidRPr="00FB5475" w:rsidR="00E661A0">
        <w:t>(</w:t>
      </w:r>
      <w:r w:rsidRPr="00FB5475" w:rsidR="00AC4AB2">
        <w:t>ie,</w:t>
      </w:r>
      <w:r w:rsidRPr="00FB5475" w:rsidR="00E661A0">
        <w:t xml:space="preserve"> criminal, sexual, trafficking, modern day slavery etc)</w:t>
      </w:r>
      <w:r w:rsidRPr="00FB5475" w:rsidR="00282DC6">
        <w:t xml:space="preserve">, or the risk of it, is suspected, </w:t>
      </w:r>
      <w:r w:rsidRPr="00FB5475" w:rsidR="00E661A0">
        <w:t xml:space="preserve">frontline practitioners </w:t>
      </w:r>
      <w:r w:rsidRPr="00FB5475" w:rsidR="00130691">
        <w:t>must</w:t>
      </w:r>
      <w:r w:rsidRPr="00FB5475" w:rsidR="00E661A0">
        <w:t xml:space="preserve"> notify</w:t>
      </w:r>
      <w:r w:rsidRPr="00FB5475" w:rsidR="00282DC6">
        <w:t xml:space="preserve"> the designated member of staff for child protection</w:t>
      </w:r>
      <w:r w:rsidRPr="00FB5475" w:rsidR="00E661A0">
        <w:t>, in line with the child protection policy reporting systems</w:t>
      </w:r>
      <w:r w:rsidRPr="00FB5475" w:rsidR="00282DC6">
        <w:t xml:space="preserve">. </w:t>
      </w:r>
    </w:p>
    <w:p w:rsidRPr="00E93BA9" w:rsidR="00282DC6" w:rsidP="00D827C5" w:rsidRDefault="00282DC6" w14:paraId="14860C42" w14:textId="77777777">
      <w:pPr>
        <w:spacing w:after="120"/>
        <w:jc w:val="left"/>
      </w:pPr>
    </w:p>
    <w:p w:rsidRPr="002F1096" w:rsidR="009B25A3" w:rsidP="002F1096" w:rsidRDefault="009F14D5" w14:paraId="7590FDF0" w14:textId="44FEFEA8">
      <w:pPr>
        <w:spacing w:after="120"/>
        <w:ind w:left="720" w:hanging="720"/>
        <w:jc w:val="left"/>
      </w:pPr>
      <w:r w:rsidR="009F14D5">
        <w:rPr/>
        <w:t>15.7</w:t>
      </w:r>
      <w:r>
        <w:tab/>
      </w:r>
      <w:r w:rsidR="005E362F">
        <w:rPr/>
        <w:t>The DSL must</w:t>
      </w:r>
      <w:r w:rsidR="00E661A0">
        <w:rPr/>
        <w:t xml:space="preserve"> complete the child exploitation r</w:t>
      </w:r>
      <w:r w:rsidR="000D79DC">
        <w:rPr/>
        <w:t>esponse checklist</w:t>
      </w:r>
      <w:r w:rsidR="00282DC6">
        <w:rPr/>
        <w:t xml:space="preserve"> for partners </w:t>
      </w:r>
      <w:r w:rsidR="00F223DC">
        <w:rPr/>
        <w:t>(</w:t>
      </w:r>
      <w:r w:rsidR="00F223DC">
        <w:rPr/>
        <w:t>see</w:t>
      </w:r>
      <w:r w:rsidR="00E21C89">
        <w:rPr/>
        <w:t xml:space="preserve"> </w:t>
      </w:r>
      <w:hyperlink w:anchor="_Appendix_7:_Child">
        <w:r w:rsidRPr="636EA232" w:rsidR="001333AB">
          <w:rPr>
            <w:rStyle w:val="Hyperlink"/>
            <w:u w:val="none"/>
          </w:rPr>
          <w:t>Appendix 7</w:t>
        </w:r>
      </w:hyperlink>
      <w:r w:rsidR="00F223DC">
        <w:rPr/>
        <w:t>)</w:t>
      </w:r>
      <w:r w:rsidR="00282DC6">
        <w:rPr/>
        <w:t xml:space="preserve"> </w:t>
      </w:r>
      <w:r w:rsidR="00282DC6">
        <w:rPr/>
        <w:t xml:space="preserve">and refer to the table </w:t>
      </w:r>
      <w:r w:rsidR="001A4E96">
        <w:rPr/>
        <w:t xml:space="preserve">at the end of the tool to help </w:t>
      </w:r>
      <w:r w:rsidR="00282DC6">
        <w:rPr/>
        <w:t xml:space="preserve">decide how to </w:t>
      </w:r>
      <w:r w:rsidR="00282DC6">
        <w:rPr/>
        <w:t>proceed</w:t>
      </w:r>
      <w:r w:rsidR="001A4E96">
        <w:rPr/>
        <w:t>.</w:t>
      </w:r>
      <w:r w:rsidR="00282DC6">
        <w:rPr/>
        <w:t xml:space="preserve"> </w:t>
      </w:r>
      <w:r w:rsidR="001A4E96">
        <w:rPr/>
        <w:t>A</w:t>
      </w:r>
      <w:r w:rsidR="00282DC6">
        <w:rPr/>
        <w:t xml:space="preserve"> copy of the completed tool must be kept in the child’s child protection records for future reference. </w:t>
      </w:r>
      <w:r w:rsidR="009B25A3">
        <w:rPr/>
        <w:t xml:space="preserve">The DSL can also refer </w:t>
      </w:r>
      <w:r w:rsidR="00F52525">
        <w:rPr/>
        <w:t xml:space="preserve">a </w:t>
      </w:r>
      <w:r w:rsidR="148782BF">
        <w:rPr/>
        <w:t>student</w:t>
      </w:r>
      <w:r w:rsidR="009B25A3">
        <w:rPr/>
        <w:t xml:space="preserve"> to the monthly Multi-agency Child </w:t>
      </w:r>
      <w:r w:rsidR="00F52525">
        <w:rPr/>
        <w:t>Exploitation (MACE)</w:t>
      </w:r>
      <w:r w:rsidR="009B25A3">
        <w:rPr/>
        <w:t xml:space="preserve"> </w:t>
      </w:r>
      <w:r w:rsidR="00F52525">
        <w:rPr/>
        <w:t>meeting</w:t>
      </w:r>
      <w:r w:rsidR="00B0021B">
        <w:rPr/>
        <w:t xml:space="preserve"> (</w:t>
      </w:r>
      <w:r w:rsidR="00B0021B">
        <w:rPr/>
        <w:t xml:space="preserve">see </w:t>
      </w:r>
      <w:hyperlink w:anchor="_Appendix_8:_MACE">
        <w:r w:rsidRPr="636EA232" w:rsidR="001333AB">
          <w:rPr>
            <w:rStyle w:val="Hyperlink"/>
            <w:u w:val="none"/>
          </w:rPr>
          <w:t>Appendix 8</w:t>
        </w:r>
      </w:hyperlink>
      <w:r w:rsidR="00B0021B">
        <w:rPr/>
        <w:t>)</w:t>
      </w:r>
      <w:r w:rsidR="005A0D96">
        <w:rPr/>
        <w:t>,</w:t>
      </w:r>
      <w:r w:rsidR="00D670D2">
        <w:rPr/>
        <w:t xml:space="preserve"> </w:t>
      </w:r>
      <w:r w:rsidR="00D670D2">
        <w:rPr/>
        <w:t xml:space="preserve">if it is felt that the </w:t>
      </w:r>
      <w:r w:rsidR="00D670D2">
        <w:rPr/>
        <w:t>criteria</w:t>
      </w:r>
      <w:r w:rsidR="00D670D2">
        <w:rPr/>
        <w:t xml:space="preserve"> for referral is met</w:t>
      </w:r>
      <w:r w:rsidR="005A0D96">
        <w:rPr/>
        <w:t>,</w:t>
      </w:r>
      <w:r w:rsidR="00D670D2">
        <w:rPr/>
        <w:t xml:space="preserve"> and a discussion is warranted</w:t>
      </w:r>
      <w:r w:rsidR="005A0D96">
        <w:rPr/>
        <w:t>.</w:t>
      </w:r>
      <w:r w:rsidR="00D670D2">
        <w:rPr/>
        <w:t xml:space="preserve"> </w:t>
      </w:r>
      <w:r w:rsidR="005A0D96">
        <w:rPr/>
        <w:t xml:space="preserve"> </w:t>
      </w:r>
      <w:r w:rsidR="005A0D96">
        <w:rPr/>
        <w:t>I</w:t>
      </w:r>
      <w:r w:rsidR="009B25A3">
        <w:rPr/>
        <w:t xml:space="preserve">nformation should be emailed to </w:t>
      </w:r>
      <w:hyperlink r:id="Rb5b1b7aba10c45ed">
        <w:r w:rsidRPr="636EA232" w:rsidR="00FE69E7">
          <w:rPr>
            <w:rStyle w:val="Hyperlink"/>
          </w:rPr>
          <w:t>chs.mace@leeds.gov.uk</w:t>
        </w:r>
      </w:hyperlink>
      <w:r w:rsidR="009B25A3">
        <w:rPr/>
        <w:t xml:space="preserve">. Information provided should include name; date of birth; what the risks are; what has been put in place to lessen the risk; and the plan that the child is subject to. Referrals will be triaged and if selected, the social worker, team manager or other relevant practitioner involved will be invited to attend the MACE meeting for </w:t>
      </w:r>
      <w:r w:rsidR="009B25A3">
        <w:rPr/>
        <w:t>a short discus</w:t>
      </w:r>
      <w:r w:rsidR="00D670D2">
        <w:rPr/>
        <w:t>sion</w:t>
      </w:r>
      <w:r w:rsidRPr="636EA232" w:rsidR="00D670D2">
        <w:rPr>
          <w:color w:val="FF0000"/>
        </w:rPr>
        <w:t>.</w:t>
      </w:r>
    </w:p>
    <w:p w:rsidRPr="00E93BA9" w:rsidR="00282DC6" w:rsidP="00D827C5" w:rsidRDefault="00282DC6" w14:paraId="566AE8B5" w14:textId="77777777">
      <w:pPr>
        <w:spacing w:after="120"/>
        <w:jc w:val="left"/>
      </w:pPr>
    </w:p>
    <w:p w:rsidRPr="006D3532" w:rsidR="00282DC6" w:rsidP="00D827C5" w:rsidRDefault="009F14D5" w14:paraId="5E6E3FCB" w14:textId="3445D6FF">
      <w:pPr>
        <w:spacing w:after="120"/>
        <w:ind w:left="720" w:hanging="720"/>
        <w:jc w:val="left"/>
      </w:pPr>
      <w:r>
        <w:t>15.8</w:t>
      </w:r>
      <w:r>
        <w:tab/>
      </w:r>
      <w:r w:rsidRPr="00E93BA9" w:rsidR="00282DC6">
        <w:t>If the child /young person already has an allocated social worker, the DSL must contact them (or their team manager) to di</w:t>
      </w:r>
      <w:r w:rsidR="00E661A0">
        <w:t xml:space="preserve">scuss any concerns about </w:t>
      </w:r>
      <w:r w:rsidRPr="00FB5475" w:rsidR="00E661A0">
        <w:t xml:space="preserve">child </w:t>
      </w:r>
      <w:r w:rsidRPr="00E93BA9" w:rsidR="00282DC6">
        <w:t xml:space="preserve">exploitation.  </w:t>
      </w:r>
      <w:r w:rsidRPr="006D3532" w:rsidR="00122694">
        <w:t>Where children may currently be looked after or previously looked after the DSL should also notify the Designated Teacher for children looked after.</w:t>
      </w:r>
    </w:p>
    <w:p w:rsidRPr="00E93BA9" w:rsidR="00282DC6" w:rsidP="00D827C5" w:rsidRDefault="00282DC6" w14:paraId="469238FF" w14:textId="77777777">
      <w:pPr>
        <w:spacing w:after="120"/>
        <w:jc w:val="left"/>
      </w:pPr>
    </w:p>
    <w:p w:rsidR="00282DC6" w:rsidP="00D827C5" w:rsidRDefault="009F14D5" w14:paraId="32B3BEB4" w14:textId="3F97E189">
      <w:pPr>
        <w:spacing w:after="120"/>
        <w:ind w:left="720" w:hanging="720"/>
        <w:jc w:val="left"/>
      </w:pPr>
      <w:r>
        <w:t>15.9</w:t>
      </w:r>
      <w:r>
        <w:tab/>
      </w:r>
      <w:r w:rsidRPr="00E93BA9" w:rsidR="00282DC6">
        <w:t>A cop</w:t>
      </w:r>
      <w:r w:rsidR="00E661A0">
        <w:t xml:space="preserve">y of the </w:t>
      </w:r>
      <w:r w:rsidRPr="00E661A0" w:rsidR="00E661A0">
        <w:t>child exploitation risk identification tool for partners (se</w:t>
      </w:r>
      <w:r w:rsidR="001333AB">
        <w:t xml:space="preserve">e </w:t>
      </w:r>
      <w:hyperlink w:history="1" w:anchor="_Appendix_7:_Child">
        <w:r w:rsidRPr="001333AB" w:rsidR="001333AB">
          <w:rPr>
            <w:rStyle w:val="Hyperlink"/>
            <w:u w:val="none"/>
          </w:rPr>
          <w:t>Appendix 7</w:t>
        </w:r>
      </w:hyperlink>
      <w:r w:rsidR="00300524">
        <w:t>)</w:t>
      </w:r>
      <w:r w:rsidRPr="00E93BA9" w:rsidR="00282DC6">
        <w:t xml:space="preserve"> </w:t>
      </w:r>
      <w:r w:rsidR="00393986">
        <w:t xml:space="preserve">can be obtained from the </w:t>
      </w:r>
      <w:hyperlink w:history="1" r:id="rId65">
        <w:r w:rsidRPr="00991A85" w:rsidR="00393986">
          <w:rPr>
            <w:rStyle w:val="Hyperlink"/>
          </w:rPr>
          <w:t>LSCP</w:t>
        </w:r>
        <w:r w:rsidRPr="00991A85" w:rsidR="00282DC6">
          <w:rPr>
            <w:rStyle w:val="Hyperlink"/>
          </w:rPr>
          <w:t xml:space="preserve"> Website</w:t>
        </w:r>
      </w:hyperlink>
      <w:r w:rsidR="00991A85">
        <w:t>.</w:t>
      </w:r>
      <w:r w:rsidRPr="00E93BA9" w:rsidR="00282DC6">
        <w:t xml:space="preserve"> </w:t>
      </w:r>
      <w:hyperlink w:history="1" r:id="rId66">
        <w:r>
          <w:rPr>
            <w:rStyle w:val="Hyperlink"/>
          </w:rPr>
          <w:t>https://www.leedsscp.org.uk/Practitioners/Local-protocols/CSE-protocols</w:t>
        </w:r>
      </w:hyperlink>
      <w:r w:rsidR="00E661A0">
        <w:t xml:space="preserve"> </w:t>
      </w:r>
    </w:p>
    <w:p w:rsidR="00991A85" w:rsidP="00D827C5" w:rsidRDefault="00991A85" w14:paraId="3B28FC89" w14:textId="77777777">
      <w:pPr>
        <w:pStyle w:val="ListParagraph"/>
        <w:spacing w:after="120"/>
        <w:jc w:val="left"/>
      </w:pPr>
    </w:p>
    <w:p w:rsidRPr="00E93BA9" w:rsidR="00282DC6" w:rsidP="00D827C5" w:rsidRDefault="009F14D5" w14:paraId="34A7D2F0" w14:textId="7EA64DB1">
      <w:pPr>
        <w:spacing w:after="120"/>
        <w:ind w:left="720" w:hanging="720"/>
        <w:jc w:val="left"/>
      </w:pPr>
      <w:r w:rsidR="009F14D5">
        <w:rPr/>
        <w:t>15.10</w:t>
      </w:r>
      <w:r>
        <w:tab/>
      </w:r>
      <w:r w:rsidR="00282DC6">
        <w:rPr/>
        <w:t xml:space="preserve">We will ensure the </w:t>
      </w:r>
      <w:r w:rsidR="24D20E87">
        <w:rPr/>
        <w:t>college</w:t>
      </w:r>
      <w:r w:rsidR="005657CA">
        <w:rPr/>
        <w:t>,</w:t>
      </w:r>
      <w:r w:rsidR="00282DC6">
        <w:rPr/>
        <w:t xml:space="preserve"> works in partnership with parents / carers and other agencies as </w:t>
      </w:r>
      <w:r w:rsidR="00282DC6">
        <w:rPr/>
        <w:t>appropriate</w:t>
      </w:r>
      <w:r w:rsidR="00282DC6">
        <w:rPr/>
        <w:t xml:space="preserve">. This includes </w:t>
      </w:r>
      <w:r w:rsidR="00282DC6">
        <w:rPr/>
        <w:t>facilitating</w:t>
      </w:r>
      <w:r w:rsidR="00282DC6">
        <w:rPr/>
        <w:t xml:space="preserve"> return to home interviews as </w:t>
      </w:r>
      <w:r w:rsidR="00282DC6">
        <w:rPr/>
        <w:t>requested</w:t>
      </w:r>
      <w:r w:rsidR="00282DC6">
        <w:rPr/>
        <w:t>.</w:t>
      </w:r>
    </w:p>
    <w:p w:rsidRPr="00D434A7" w:rsidR="0070083E" w:rsidP="00D827C5" w:rsidRDefault="0070083E" w14:paraId="77B50387" w14:textId="77777777">
      <w:pPr>
        <w:spacing w:after="120"/>
        <w:ind w:left="720"/>
        <w:jc w:val="left"/>
      </w:pPr>
    </w:p>
    <w:p w:rsidRPr="00120A44" w:rsidR="0070083E" w:rsidP="00D827C5" w:rsidRDefault="00BB351D" w14:paraId="76553E76" w14:textId="0B1D83C6">
      <w:pPr>
        <w:pStyle w:val="Heading1"/>
        <w:spacing w:before="0" w:after="120"/>
        <w:jc w:val="left"/>
        <w:rPr>
          <w:rStyle w:val="Strong"/>
          <w:b/>
          <w:bCs/>
          <w:color w:val="000000" w:themeColor="text1"/>
          <w:sz w:val="24"/>
          <w:szCs w:val="24"/>
        </w:rPr>
      </w:pPr>
      <w:bookmarkStart w:name="_Toc107409333" w:id="40"/>
      <w:r>
        <w:rPr>
          <w:rStyle w:val="Strong"/>
          <w:b/>
          <w:bCs/>
          <w:color w:val="000000" w:themeColor="text1"/>
          <w:sz w:val="24"/>
          <w:szCs w:val="24"/>
        </w:rPr>
        <w:t xml:space="preserve">16. </w:t>
      </w:r>
      <w:r w:rsidRPr="00120A44" w:rsidR="0070083E">
        <w:rPr>
          <w:rStyle w:val="Strong"/>
          <w:b/>
          <w:bCs/>
          <w:color w:val="000000" w:themeColor="text1"/>
          <w:sz w:val="24"/>
          <w:szCs w:val="24"/>
        </w:rPr>
        <w:t>Sharing Nudes and Semi Nudes</w:t>
      </w:r>
      <w:bookmarkEnd w:id="40"/>
    </w:p>
    <w:p w:rsidRPr="00120A44" w:rsidR="0070083E" w:rsidP="00D827C5" w:rsidRDefault="0070083E" w14:paraId="3F4A2EC7" w14:textId="77777777">
      <w:pPr>
        <w:spacing w:after="120"/>
        <w:jc w:val="left"/>
        <w:rPr>
          <w:b/>
        </w:rPr>
      </w:pPr>
    </w:p>
    <w:p w:rsidRPr="00120A44" w:rsidR="0070083E" w:rsidP="00D827C5" w:rsidRDefault="0070083E" w14:paraId="1BF15027" w14:textId="77777777">
      <w:pPr>
        <w:spacing w:after="120"/>
        <w:jc w:val="left"/>
        <w:rPr>
          <w:b/>
        </w:rPr>
      </w:pPr>
      <w:r w:rsidRPr="00120A44">
        <w:rPr>
          <w:b/>
        </w:rPr>
        <w:t>Staff responsibilities when responding to an incident</w:t>
      </w:r>
    </w:p>
    <w:p w:rsidRPr="00120A44" w:rsidR="0070083E" w:rsidP="00D827C5" w:rsidRDefault="0070083E" w14:paraId="77F7B17B" w14:textId="77777777">
      <w:pPr>
        <w:spacing w:after="120"/>
        <w:jc w:val="left"/>
      </w:pPr>
    </w:p>
    <w:p w:rsidR="0070083E" w:rsidP="00D827C5" w:rsidRDefault="009F14D5" w14:paraId="139CA311" w14:textId="77020910">
      <w:pPr>
        <w:spacing w:after="120"/>
        <w:ind w:left="720" w:hanging="720"/>
        <w:jc w:val="left"/>
      </w:pPr>
      <w:r w:rsidR="009F14D5">
        <w:rPr/>
        <w:t>16.1</w:t>
      </w:r>
      <w:r>
        <w:tab/>
      </w:r>
      <w:r w:rsidR="0070083E">
        <w:rPr/>
        <w:t>If any adult in school is made aware of an incident involving the consensual or non-consensual sharing of nude or semi-nude images/videos (also known as ‘sexting’ or ‘youth produced sexual imagery’), they must report it to the DSL immediately</w:t>
      </w:r>
      <w:r w:rsidR="0070083E">
        <w:rPr/>
        <w:t xml:space="preserve">. </w:t>
      </w:r>
      <w:r w:rsidR="003755F4">
        <w:rPr/>
        <w:t xml:space="preserve"> </w:t>
      </w:r>
      <w:r w:rsidR="003755F4">
        <w:rPr/>
        <w:t xml:space="preserve">The DSL will refer to DfE guidance:  </w:t>
      </w:r>
      <w:hyperlink r:id="R171271ebe4d244e1">
        <w:r w:rsidRPr="7AB8348A" w:rsidR="003755F4">
          <w:rPr>
            <w:color w:val="0000FF"/>
            <w:u w:val="single"/>
          </w:rPr>
          <w:t>Sharing nudes and semi-nudes: how to respond to an incident (overview) (updated March 2024) - GOV.UK (www.gov.uk)</w:t>
        </w:r>
      </w:hyperlink>
    </w:p>
    <w:p w:rsidRPr="00120A44" w:rsidR="00AD45C7" w:rsidP="00D827C5" w:rsidRDefault="00AD45C7" w14:paraId="0B54356F" w14:textId="77777777">
      <w:pPr>
        <w:pStyle w:val="ListParagraph"/>
        <w:spacing w:after="120"/>
        <w:ind w:left="360"/>
        <w:jc w:val="left"/>
      </w:pPr>
    </w:p>
    <w:p w:rsidRPr="00120A44" w:rsidR="00AD45C7" w:rsidP="008D2B80" w:rsidRDefault="0070083E" w14:paraId="45EF7E42" w14:textId="7AD6CFA7">
      <w:pPr>
        <w:spacing w:after="120"/>
        <w:ind w:firstLine="170"/>
        <w:jc w:val="left"/>
      </w:pPr>
      <w:r w:rsidRPr="00120A44">
        <w:t xml:space="preserve">They must </w:t>
      </w:r>
      <w:r w:rsidRPr="00120A44">
        <w:rPr>
          <w:b/>
        </w:rPr>
        <w:t>not</w:t>
      </w:r>
      <w:r w:rsidRPr="00120A44">
        <w:t xml:space="preserve">: </w:t>
      </w:r>
    </w:p>
    <w:p w:rsidRPr="008D2B80" w:rsidR="0070083E" w:rsidP="636EA232" w:rsidRDefault="0070083E" w14:paraId="59098599" w14:textId="7B84AEC6">
      <w:pPr>
        <w:pStyle w:val="4Bulletedcopyblue"/>
        <w:ind w:left="993" w:hanging="284"/>
        <w:rPr>
          <w:sz w:val="22"/>
          <w:szCs w:val="22"/>
        </w:rPr>
      </w:pPr>
      <w:r w:rsidRPr="636EA232" w:rsidR="0070083E">
        <w:rPr>
          <w:sz w:val="22"/>
          <w:szCs w:val="22"/>
        </w:rPr>
        <w:t xml:space="preserve">View, copy, print, share, store or save the imagery yourself, or ask a </w:t>
      </w:r>
      <w:r w:rsidRPr="636EA232" w:rsidR="148782BF">
        <w:rPr>
          <w:sz w:val="22"/>
          <w:szCs w:val="22"/>
        </w:rPr>
        <w:t>student</w:t>
      </w:r>
      <w:r w:rsidRPr="636EA232" w:rsidR="0070083E">
        <w:rPr>
          <w:sz w:val="22"/>
          <w:szCs w:val="22"/>
        </w:rPr>
        <w:t xml:space="preserve"> to share or download it (if you have already viewed the imagery by accident, you must report this to the DSL)</w:t>
      </w:r>
    </w:p>
    <w:p w:rsidRPr="008D2B80" w:rsidR="0070083E" w:rsidP="636EA232" w:rsidRDefault="0070083E" w14:paraId="5D5731E5" w14:textId="1014B43F">
      <w:pPr>
        <w:pStyle w:val="4Bulletedcopyblue"/>
        <w:ind w:left="993" w:hanging="284"/>
        <w:rPr>
          <w:sz w:val="22"/>
          <w:szCs w:val="22"/>
        </w:rPr>
      </w:pPr>
      <w:r w:rsidRPr="636EA232" w:rsidR="0070083E">
        <w:rPr>
          <w:sz w:val="22"/>
          <w:szCs w:val="22"/>
        </w:rPr>
        <w:t xml:space="preserve">Delete the imagery or ask the </w:t>
      </w:r>
      <w:r w:rsidRPr="636EA232" w:rsidR="148782BF">
        <w:rPr>
          <w:sz w:val="22"/>
          <w:szCs w:val="22"/>
        </w:rPr>
        <w:t>student</w:t>
      </w:r>
      <w:r w:rsidRPr="636EA232" w:rsidR="0070083E">
        <w:rPr>
          <w:sz w:val="22"/>
          <w:szCs w:val="22"/>
        </w:rPr>
        <w:t xml:space="preserve"> to </w:t>
      </w:r>
      <w:r w:rsidRPr="636EA232" w:rsidR="0070083E">
        <w:rPr>
          <w:sz w:val="22"/>
          <w:szCs w:val="22"/>
        </w:rPr>
        <w:t>delete</w:t>
      </w:r>
      <w:r w:rsidRPr="636EA232" w:rsidR="0070083E">
        <w:rPr>
          <w:sz w:val="22"/>
          <w:szCs w:val="22"/>
        </w:rPr>
        <w:t xml:space="preserve"> i</w:t>
      </w:r>
      <w:r w:rsidRPr="636EA232" w:rsidR="00170D55">
        <w:rPr>
          <w:sz w:val="22"/>
          <w:szCs w:val="22"/>
        </w:rPr>
        <w:t>t</w:t>
      </w:r>
    </w:p>
    <w:p w:rsidRPr="008D2B80" w:rsidR="0070083E" w:rsidP="636EA232" w:rsidRDefault="0070083E" w14:paraId="75220CEF" w14:textId="36BF0E36">
      <w:pPr>
        <w:pStyle w:val="4Bulletedcopyblue"/>
        <w:ind w:left="993" w:hanging="284"/>
        <w:rPr>
          <w:sz w:val="22"/>
          <w:szCs w:val="22"/>
        </w:rPr>
      </w:pPr>
      <w:r w:rsidRPr="636EA232" w:rsidR="0070083E">
        <w:rPr>
          <w:sz w:val="22"/>
          <w:szCs w:val="22"/>
        </w:rPr>
        <w:t xml:space="preserve">Ask the </w:t>
      </w:r>
      <w:r w:rsidRPr="636EA232" w:rsidR="148782BF">
        <w:rPr>
          <w:sz w:val="22"/>
          <w:szCs w:val="22"/>
        </w:rPr>
        <w:t>student</w:t>
      </w:r>
      <w:r w:rsidRPr="636EA232" w:rsidR="0070083E">
        <w:rPr>
          <w:sz w:val="22"/>
          <w:szCs w:val="22"/>
        </w:rPr>
        <w:t xml:space="preserve">(s) who are involved in the incident to </w:t>
      </w:r>
      <w:r w:rsidRPr="636EA232" w:rsidR="0070083E">
        <w:rPr>
          <w:sz w:val="22"/>
          <w:szCs w:val="22"/>
        </w:rPr>
        <w:t>disclose</w:t>
      </w:r>
      <w:r w:rsidRPr="636EA232" w:rsidR="0070083E">
        <w:rPr>
          <w:sz w:val="22"/>
          <w:szCs w:val="22"/>
        </w:rPr>
        <w:t xml:space="preserve"> information </w:t>
      </w:r>
      <w:r w:rsidRPr="636EA232" w:rsidR="0070083E">
        <w:rPr>
          <w:sz w:val="22"/>
          <w:szCs w:val="22"/>
        </w:rPr>
        <w:t>regarding</w:t>
      </w:r>
      <w:r w:rsidRPr="636EA232" w:rsidR="0070083E">
        <w:rPr>
          <w:sz w:val="22"/>
          <w:szCs w:val="22"/>
        </w:rPr>
        <w:t xml:space="preserve"> the imagery (this is the DSL’s responsibility)</w:t>
      </w:r>
    </w:p>
    <w:p w:rsidRPr="008D2B80" w:rsidR="0070083E" w:rsidP="636EA232" w:rsidRDefault="0070083E" w14:paraId="3657187F" w14:textId="7AF292ED">
      <w:pPr>
        <w:pStyle w:val="4Bulletedcopyblue"/>
        <w:ind w:left="993" w:hanging="284"/>
        <w:rPr>
          <w:sz w:val="22"/>
          <w:szCs w:val="22"/>
        </w:rPr>
      </w:pPr>
      <w:r w:rsidRPr="636EA232" w:rsidR="0070083E">
        <w:rPr>
          <w:sz w:val="22"/>
          <w:szCs w:val="22"/>
        </w:rPr>
        <w:t xml:space="preserve">Share information about the incident with other members of staff, the </w:t>
      </w:r>
      <w:r w:rsidRPr="636EA232" w:rsidR="148782BF">
        <w:rPr>
          <w:sz w:val="22"/>
          <w:szCs w:val="22"/>
        </w:rPr>
        <w:t>student</w:t>
      </w:r>
      <w:r w:rsidRPr="636EA232" w:rsidR="0070083E">
        <w:rPr>
          <w:sz w:val="22"/>
          <w:szCs w:val="22"/>
        </w:rPr>
        <w:t>(s) it involves or their, or other, parents and/or carers</w:t>
      </w:r>
    </w:p>
    <w:p w:rsidR="0070083E" w:rsidP="00F93A04" w:rsidRDefault="0070083E" w14:paraId="46539ABA" w14:textId="244F1262">
      <w:pPr>
        <w:pStyle w:val="4Bulletedcopyblue"/>
        <w:numPr>
          <w:ilvl w:val="0"/>
          <w:numId w:val="55"/>
        </w:numPr>
        <w:ind w:left="993" w:hanging="284"/>
        <w:rPr>
          <w:sz w:val="22"/>
          <w:szCs w:val="22"/>
        </w:rPr>
      </w:pPr>
      <w:r w:rsidRPr="008D2B80">
        <w:rPr>
          <w:sz w:val="22"/>
          <w:szCs w:val="22"/>
        </w:rPr>
        <w:t>Say or do anything to blame or shame any young people involved</w:t>
      </w:r>
    </w:p>
    <w:p w:rsidR="00EC0DBC" w:rsidP="00EC0DBC" w:rsidRDefault="00EC0DBC" w14:paraId="4AD5555C" w14:textId="77777777">
      <w:pPr>
        <w:pStyle w:val="4Bulletedcopyblue"/>
        <w:numPr>
          <w:ilvl w:val="0"/>
          <w:numId w:val="0"/>
        </w:numPr>
        <w:ind w:left="340" w:hanging="170"/>
        <w:rPr>
          <w:sz w:val="22"/>
          <w:szCs w:val="22"/>
        </w:rPr>
      </w:pPr>
    </w:p>
    <w:p w:rsidRPr="008D2B80" w:rsidR="00EC0DBC" w:rsidP="00EC0DBC" w:rsidRDefault="00EC0DBC" w14:paraId="166476ED" w14:textId="77777777">
      <w:pPr>
        <w:pStyle w:val="4Bulletedcopyblue"/>
        <w:numPr>
          <w:ilvl w:val="0"/>
          <w:numId w:val="0"/>
        </w:numPr>
        <w:ind w:left="340" w:hanging="170"/>
        <w:rPr>
          <w:sz w:val="22"/>
          <w:szCs w:val="22"/>
        </w:rPr>
      </w:pPr>
    </w:p>
    <w:p w:rsidRPr="00120A44" w:rsidR="0070083E" w:rsidP="00D827C5" w:rsidRDefault="0070083E" w14:paraId="10639C34" w14:textId="77777777">
      <w:pPr>
        <w:spacing w:after="120"/>
        <w:jc w:val="left"/>
      </w:pPr>
    </w:p>
    <w:p w:rsidRPr="00120A44" w:rsidR="0070083E" w:rsidP="00D827C5" w:rsidRDefault="0070083E" w14:paraId="586C2711" w14:textId="77777777">
      <w:pPr>
        <w:spacing w:after="120"/>
        <w:jc w:val="left"/>
        <w:rPr>
          <w:b/>
        </w:rPr>
      </w:pPr>
      <w:r w:rsidRPr="00120A44">
        <w:rPr>
          <w:b/>
        </w:rPr>
        <w:t xml:space="preserve">DSL Responsibilities </w:t>
      </w:r>
    </w:p>
    <w:p w:rsidRPr="00120A44" w:rsidR="0070083E" w:rsidP="00D827C5" w:rsidRDefault="0070083E" w14:paraId="707E37A1" w14:textId="77777777">
      <w:pPr>
        <w:spacing w:after="120"/>
        <w:jc w:val="left"/>
      </w:pPr>
    </w:p>
    <w:p w:rsidRPr="00120A44" w:rsidR="00AD45C7" w:rsidP="008D2B80" w:rsidRDefault="009F14D5" w14:paraId="7E810511" w14:textId="76D6FD9A">
      <w:pPr>
        <w:spacing w:after="120"/>
        <w:ind w:left="700" w:hanging="700"/>
        <w:jc w:val="left"/>
      </w:pPr>
      <w:r w:rsidR="009F14D5">
        <w:rPr/>
        <w:t>16.2</w:t>
      </w:r>
      <w:r>
        <w:tab/>
      </w:r>
      <w:r w:rsidR="0070083E">
        <w:rPr/>
        <w:t xml:space="preserve">Following a report of an incident, the DSL will hold </w:t>
      </w:r>
      <w:r w:rsidR="0070083E">
        <w:rPr/>
        <w:t>an initial</w:t>
      </w:r>
      <w:r w:rsidR="0070083E">
        <w:rPr/>
        <w:t xml:space="preserve"> review meeting with appropriate </w:t>
      </w:r>
      <w:r w:rsidR="0E2FC0AD">
        <w:rPr/>
        <w:t>college</w:t>
      </w:r>
      <w:r w:rsidR="0070083E">
        <w:rPr/>
        <w:t xml:space="preserve"> staff – this may include the staff member who reported the incident and the safeguarding or leadership team that deals with safeguarding concerns. This meeting will consider t</w:t>
      </w:r>
      <w:r w:rsidR="0070083E">
        <w:rPr/>
        <w:t>he init</w:t>
      </w:r>
      <w:r w:rsidR="0070083E">
        <w:rPr/>
        <w:t xml:space="preserve">ial evidence and aim </w:t>
      </w:r>
      <w:r w:rsidR="0070083E">
        <w:rPr/>
        <w:t>to determ</w:t>
      </w:r>
      <w:r w:rsidR="0070083E">
        <w:rPr/>
        <w:t xml:space="preserve">ine: </w:t>
      </w:r>
    </w:p>
    <w:p w:rsidRPr="003503BA" w:rsidR="0070083E" w:rsidP="636EA232" w:rsidRDefault="0070083E" w14:paraId="1C11037E" w14:textId="1BF85445">
      <w:pPr>
        <w:pStyle w:val="4Bulletedcopyblue"/>
        <w:rPr>
          <w:sz w:val="22"/>
          <w:szCs w:val="22"/>
        </w:rPr>
      </w:pPr>
      <w:r w:rsidRPr="636EA232" w:rsidR="0070083E">
        <w:rPr>
          <w:sz w:val="22"/>
          <w:szCs w:val="22"/>
        </w:rPr>
        <w:t xml:space="preserve">Whether there is an immediate risk to </w:t>
      </w:r>
      <w:r w:rsidRPr="636EA232" w:rsidR="148782BF">
        <w:rPr>
          <w:sz w:val="22"/>
          <w:szCs w:val="22"/>
        </w:rPr>
        <w:t>student</w:t>
      </w:r>
      <w:r w:rsidRPr="636EA232" w:rsidR="0070083E">
        <w:rPr>
          <w:sz w:val="22"/>
          <w:szCs w:val="22"/>
        </w:rPr>
        <w:t xml:space="preserve">(s) </w:t>
      </w:r>
    </w:p>
    <w:p w:rsidRPr="003503BA" w:rsidR="0070083E" w:rsidP="00F93A04" w:rsidRDefault="0070083E" w14:paraId="53BFB683" w14:textId="3317D4BB">
      <w:pPr>
        <w:pStyle w:val="4Bulletedcopyblue"/>
        <w:numPr>
          <w:ilvl w:val="0"/>
          <w:numId w:val="54"/>
        </w:numPr>
        <w:rPr>
          <w:sz w:val="22"/>
          <w:szCs w:val="22"/>
        </w:rPr>
      </w:pPr>
      <w:r w:rsidRPr="003503BA">
        <w:rPr>
          <w:sz w:val="22"/>
          <w:szCs w:val="22"/>
        </w:rPr>
        <w:t>If a referral needs to be made to the police and/or children’s social care</w:t>
      </w:r>
      <w:r w:rsidRPr="003503BA" w:rsidR="009F14D5">
        <w:rPr>
          <w:sz w:val="22"/>
          <w:szCs w:val="22"/>
        </w:rPr>
        <w:t>.</w:t>
      </w:r>
      <w:r w:rsidRPr="003503BA">
        <w:rPr>
          <w:sz w:val="22"/>
          <w:szCs w:val="22"/>
        </w:rPr>
        <w:t xml:space="preserve"> </w:t>
      </w:r>
    </w:p>
    <w:p w:rsidRPr="003503BA" w:rsidR="0070083E" w:rsidP="00F93A04" w:rsidRDefault="0070083E" w14:paraId="7CC9B333" w14:textId="23699C0A">
      <w:pPr>
        <w:pStyle w:val="4Bulletedcopyblue"/>
        <w:numPr>
          <w:ilvl w:val="0"/>
          <w:numId w:val="54"/>
        </w:numPr>
        <w:rPr>
          <w:sz w:val="22"/>
          <w:szCs w:val="22"/>
        </w:rPr>
      </w:pPr>
      <w:r w:rsidRPr="003503BA">
        <w:rPr>
          <w:sz w:val="22"/>
          <w:szCs w:val="22"/>
        </w:rPr>
        <w:t>If it is necessary to view the image(s) in order to safeguard the young person (in most cases, images or videos should not be viewed)</w:t>
      </w:r>
      <w:r w:rsidRPr="003503BA" w:rsidR="00170D55">
        <w:rPr>
          <w:sz w:val="22"/>
          <w:szCs w:val="22"/>
        </w:rPr>
        <w:t>.</w:t>
      </w:r>
    </w:p>
    <w:p w:rsidRPr="003503BA" w:rsidR="0070083E" w:rsidP="00F93A04" w:rsidRDefault="0070083E" w14:paraId="60ECB625" w14:textId="2593E089">
      <w:pPr>
        <w:pStyle w:val="4Bulletedcopyblue"/>
        <w:numPr>
          <w:ilvl w:val="0"/>
          <w:numId w:val="54"/>
        </w:numPr>
        <w:rPr>
          <w:sz w:val="22"/>
          <w:szCs w:val="22"/>
        </w:rPr>
      </w:pPr>
      <w:r w:rsidRPr="003503BA">
        <w:rPr>
          <w:sz w:val="22"/>
          <w:szCs w:val="22"/>
        </w:rPr>
        <w:t>What further information is required</w:t>
      </w:r>
      <w:r w:rsidRPr="003503BA" w:rsidR="00170D55">
        <w:rPr>
          <w:sz w:val="22"/>
          <w:szCs w:val="22"/>
        </w:rPr>
        <w:t>,</w:t>
      </w:r>
      <w:r w:rsidRPr="003503BA">
        <w:rPr>
          <w:sz w:val="22"/>
          <w:szCs w:val="22"/>
        </w:rPr>
        <w:t xml:space="preserve"> to decide on the best response</w:t>
      </w:r>
      <w:r w:rsidRPr="003503BA" w:rsidR="009F14D5">
        <w:rPr>
          <w:sz w:val="22"/>
          <w:szCs w:val="22"/>
        </w:rPr>
        <w:t>.</w:t>
      </w:r>
    </w:p>
    <w:p w:rsidRPr="003503BA" w:rsidR="0070083E" w:rsidP="00F93A04" w:rsidRDefault="0070083E" w14:paraId="741484C7" w14:textId="33C441C8">
      <w:pPr>
        <w:pStyle w:val="4Bulletedcopyblue"/>
        <w:numPr>
          <w:ilvl w:val="0"/>
          <w:numId w:val="54"/>
        </w:numPr>
        <w:rPr>
          <w:sz w:val="22"/>
          <w:szCs w:val="22"/>
        </w:rPr>
      </w:pPr>
      <w:r w:rsidRPr="003503BA">
        <w:rPr>
          <w:sz w:val="22"/>
          <w:szCs w:val="22"/>
        </w:rPr>
        <w:t>Whether the image(s) has been shared widely</w:t>
      </w:r>
      <w:r w:rsidRPr="003503BA" w:rsidR="00170D55">
        <w:rPr>
          <w:sz w:val="22"/>
          <w:szCs w:val="22"/>
        </w:rPr>
        <w:t>,</w:t>
      </w:r>
      <w:r w:rsidRPr="003503BA">
        <w:rPr>
          <w:sz w:val="22"/>
          <w:szCs w:val="22"/>
        </w:rPr>
        <w:t xml:space="preserve"> and via what services and/or platforms</w:t>
      </w:r>
      <w:r w:rsidRPr="003503BA" w:rsidR="003109C1">
        <w:rPr>
          <w:sz w:val="22"/>
          <w:szCs w:val="22"/>
        </w:rPr>
        <w:t>,</w:t>
      </w:r>
      <w:r w:rsidRPr="003503BA">
        <w:rPr>
          <w:sz w:val="22"/>
          <w:szCs w:val="22"/>
        </w:rPr>
        <w:t xml:space="preserve"> (this may be unknown)</w:t>
      </w:r>
      <w:r w:rsidRPr="003503BA" w:rsidR="00170D55">
        <w:rPr>
          <w:sz w:val="22"/>
          <w:szCs w:val="22"/>
        </w:rPr>
        <w:t>.</w:t>
      </w:r>
    </w:p>
    <w:p w:rsidRPr="003503BA" w:rsidR="0070083E" w:rsidP="00F93A04" w:rsidRDefault="0070083E" w14:paraId="5236B03E" w14:textId="6C372A83">
      <w:pPr>
        <w:pStyle w:val="4Bulletedcopyblue"/>
        <w:numPr>
          <w:ilvl w:val="0"/>
          <w:numId w:val="54"/>
        </w:numPr>
        <w:rPr>
          <w:sz w:val="22"/>
          <w:szCs w:val="22"/>
        </w:rPr>
      </w:pPr>
      <w:r w:rsidRPr="003503BA">
        <w:rPr>
          <w:sz w:val="22"/>
          <w:szCs w:val="22"/>
        </w:rPr>
        <w:t>Whether immediate action should be taken to delete or remove images</w:t>
      </w:r>
      <w:r w:rsidRPr="003503BA" w:rsidR="003109C1">
        <w:rPr>
          <w:sz w:val="22"/>
          <w:szCs w:val="22"/>
        </w:rPr>
        <w:t>,</w:t>
      </w:r>
      <w:r w:rsidRPr="003503BA">
        <w:rPr>
          <w:sz w:val="22"/>
          <w:szCs w:val="22"/>
        </w:rPr>
        <w:t xml:space="preserve"> or videos</w:t>
      </w:r>
      <w:r w:rsidRPr="003503BA" w:rsidR="003109C1">
        <w:rPr>
          <w:sz w:val="22"/>
          <w:szCs w:val="22"/>
        </w:rPr>
        <w:t>,</w:t>
      </w:r>
      <w:r w:rsidRPr="003503BA">
        <w:rPr>
          <w:sz w:val="22"/>
          <w:szCs w:val="22"/>
        </w:rPr>
        <w:t xml:space="preserve"> from devices or online services</w:t>
      </w:r>
      <w:r w:rsidRPr="003503BA" w:rsidR="009F14D5">
        <w:rPr>
          <w:sz w:val="22"/>
          <w:szCs w:val="22"/>
        </w:rPr>
        <w:t>.</w:t>
      </w:r>
    </w:p>
    <w:p w:rsidRPr="003503BA" w:rsidR="0070083E" w:rsidP="636EA232" w:rsidRDefault="0070083E" w14:paraId="17140E5F" w14:textId="724FFD8C">
      <w:pPr>
        <w:pStyle w:val="4Bulletedcopyblue"/>
        <w:rPr>
          <w:sz w:val="22"/>
          <w:szCs w:val="22"/>
        </w:rPr>
      </w:pPr>
      <w:r w:rsidRPr="636EA232" w:rsidR="0070083E">
        <w:rPr>
          <w:sz w:val="22"/>
          <w:szCs w:val="22"/>
        </w:rPr>
        <w:t xml:space="preserve">Any relevant facts about the </w:t>
      </w:r>
      <w:r w:rsidRPr="636EA232" w:rsidR="148782BF">
        <w:rPr>
          <w:sz w:val="22"/>
          <w:szCs w:val="22"/>
        </w:rPr>
        <w:t>student</w:t>
      </w:r>
      <w:r w:rsidRPr="636EA232" w:rsidR="0070083E">
        <w:rPr>
          <w:sz w:val="22"/>
          <w:szCs w:val="22"/>
        </w:rPr>
        <w:t xml:space="preserve">s </w:t>
      </w:r>
      <w:r w:rsidRPr="636EA232" w:rsidR="7116FBFD">
        <w:rPr>
          <w:sz w:val="22"/>
          <w:szCs w:val="22"/>
        </w:rPr>
        <w:t>involved</w:t>
      </w:r>
      <w:r w:rsidRPr="636EA232" w:rsidR="0070083E">
        <w:rPr>
          <w:sz w:val="22"/>
          <w:szCs w:val="22"/>
        </w:rPr>
        <w:t xml:space="preserve"> would influence risk assessment</w:t>
      </w:r>
      <w:r w:rsidRPr="636EA232" w:rsidR="009F14D5">
        <w:rPr>
          <w:sz w:val="22"/>
          <w:szCs w:val="22"/>
        </w:rPr>
        <w:t>.</w:t>
      </w:r>
    </w:p>
    <w:p w:rsidRPr="003503BA" w:rsidR="0070083E" w:rsidP="00F93A04" w:rsidRDefault="0070083E" w14:paraId="77780FCD" w14:textId="52FECE5B">
      <w:pPr>
        <w:pStyle w:val="4Bulletedcopyblue"/>
        <w:numPr>
          <w:ilvl w:val="0"/>
          <w:numId w:val="54"/>
        </w:numPr>
        <w:rPr>
          <w:sz w:val="22"/>
          <w:szCs w:val="22"/>
        </w:rPr>
      </w:pPr>
      <w:r w:rsidRPr="003503BA">
        <w:rPr>
          <w:sz w:val="22"/>
          <w:szCs w:val="22"/>
        </w:rPr>
        <w:t>If there is a need to contact another school, college, setting or individual</w:t>
      </w:r>
      <w:r w:rsidRPr="003503BA" w:rsidR="009F14D5">
        <w:rPr>
          <w:sz w:val="22"/>
          <w:szCs w:val="22"/>
        </w:rPr>
        <w:t>.</w:t>
      </w:r>
    </w:p>
    <w:p w:rsidR="0070083E" w:rsidP="636EA232" w:rsidRDefault="0070083E" w14:paraId="54031BA4" w14:textId="41D50BDF">
      <w:pPr>
        <w:pStyle w:val="4Bulletedcopyblue"/>
        <w:rPr>
          <w:sz w:val="22"/>
          <w:szCs w:val="22"/>
        </w:rPr>
      </w:pPr>
      <w:r w:rsidRPr="636EA232" w:rsidR="0070083E">
        <w:rPr>
          <w:sz w:val="22"/>
          <w:szCs w:val="22"/>
        </w:rPr>
        <w:t xml:space="preserve">Whether to contact parents or carers of the </w:t>
      </w:r>
      <w:r w:rsidRPr="636EA232" w:rsidR="148782BF">
        <w:rPr>
          <w:sz w:val="22"/>
          <w:szCs w:val="22"/>
        </w:rPr>
        <w:t>student</w:t>
      </w:r>
      <w:r w:rsidRPr="636EA232" w:rsidR="0070083E">
        <w:rPr>
          <w:sz w:val="22"/>
          <w:szCs w:val="22"/>
        </w:rPr>
        <w:t>s involved (in most cases parents/carers should be involved)</w:t>
      </w:r>
    </w:p>
    <w:p w:rsidRPr="003503BA" w:rsidR="003503BA" w:rsidP="00D827C5" w:rsidRDefault="003503BA" w14:paraId="2DE47B4D" w14:textId="77777777">
      <w:pPr>
        <w:pStyle w:val="4Bulletedcopyblue"/>
        <w:numPr>
          <w:ilvl w:val="0"/>
          <w:numId w:val="0"/>
        </w:numPr>
        <w:ind w:left="1060"/>
        <w:rPr>
          <w:sz w:val="22"/>
          <w:szCs w:val="22"/>
        </w:rPr>
      </w:pPr>
    </w:p>
    <w:p w:rsidRPr="003503BA" w:rsidR="00120A44" w:rsidP="002F1096" w:rsidRDefault="0070083E" w14:paraId="2883E2CE" w14:textId="2BA88D28">
      <w:pPr>
        <w:spacing w:after="120"/>
        <w:ind w:left="709"/>
        <w:jc w:val="left"/>
      </w:pPr>
      <w:r w:rsidRPr="003503BA">
        <w:t xml:space="preserve">The DSL will make an immediate referral to police and/or children’s social care if: </w:t>
      </w:r>
    </w:p>
    <w:p w:rsidRPr="003503BA" w:rsidR="0070083E" w:rsidP="00F93A04" w:rsidRDefault="0070083E" w14:paraId="6BC9EBF9" w14:textId="19022998">
      <w:pPr>
        <w:pStyle w:val="4Bulletedcopyblue"/>
        <w:numPr>
          <w:ilvl w:val="0"/>
          <w:numId w:val="53"/>
        </w:numPr>
        <w:ind w:left="993" w:hanging="284"/>
        <w:rPr>
          <w:sz w:val="22"/>
          <w:szCs w:val="22"/>
        </w:rPr>
      </w:pPr>
      <w:r w:rsidRPr="003503BA">
        <w:rPr>
          <w:sz w:val="22"/>
          <w:szCs w:val="22"/>
        </w:rPr>
        <w:t>The incident involves an adult</w:t>
      </w:r>
      <w:r w:rsidRPr="003503BA" w:rsidR="009F14D5">
        <w:rPr>
          <w:sz w:val="22"/>
          <w:szCs w:val="22"/>
        </w:rPr>
        <w:t>.</w:t>
      </w:r>
    </w:p>
    <w:p w:rsidRPr="003503BA" w:rsidR="0070083E" w:rsidP="00F93A04" w:rsidRDefault="0070083E" w14:paraId="3C6E9C7A" w14:textId="1F7A0980">
      <w:pPr>
        <w:pStyle w:val="4Bulletedcopyblue"/>
        <w:numPr>
          <w:ilvl w:val="0"/>
          <w:numId w:val="53"/>
        </w:numPr>
        <w:ind w:left="993" w:hanging="284"/>
        <w:rPr>
          <w:sz w:val="22"/>
          <w:szCs w:val="22"/>
        </w:rPr>
      </w:pPr>
      <w:r w:rsidRPr="003503BA">
        <w:rPr>
          <w:sz w:val="22"/>
          <w:szCs w:val="22"/>
        </w:rPr>
        <w:t xml:space="preserve">There is reason to believe that a young person has been coerced, </w:t>
      </w:r>
      <w:r w:rsidRPr="003503BA" w:rsidR="00CD2657">
        <w:rPr>
          <w:sz w:val="22"/>
          <w:szCs w:val="22"/>
        </w:rPr>
        <w:t>blackmailed,</w:t>
      </w:r>
      <w:r w:rsidRPr="003503BA">
        <w:rPr>
          <w:sz w:val="22"/>
          <w:szCs w:val="22"/>
        </w:rPr>
        <w:t xml:space="preserve"> or groomed, or if there are concerns about their capacity to consent (for example, owing to special educational needs)</w:t>
      </w:r>
    </w:p>
    <w:p w:rsidRPr="003503BA" w:rsidR="0070083E" w:rsidP="00F93A04" w:rsidRDefault="0070083E" w14:paraId="7A75D93F" w14:textId="2E9B5B16">
      <w:pPr>
        <w:pStyle w:val="4Bulletedcopyblue"/>
        <w:numPr>
          <w:ilvl w:val="0"/>
          <w:numId w:val="53"/>
        </w:numPr>
        <w:ind w:left="993" w:hanging="284"/>
        <w:rPr>
          <w:sz w:val="22"/>
          <w:szCs w:val="22"/>
        </w:rPr>
      </w:pPr>
      <w:r w:rsidRPr="003503BA">
        <w:rPr>
          <w:sz w:val="22"/>
          <w:szCs w:val="22"/>
        </w:rPr>
        <w:t xml:space="preserve">What the DSL knows about the images or videos suggests the content depicts sexual acts which are unusual for the young person’s developmental </w:t>
      </w:r>
      <w:r w:rsidRPr="003503BA" w:rsidR="009F14D5">
        <w:rPr>
          <w:sz w:val="22"/>
          <w:szCs w:val="22"/>
        </w:rPr>
        <w:t>stage or</w:t>
      </w:r>
      <w:r w:rsidRPr="003503BA">
        <w:rPr>
          <w:sz w:val="22"/>
          <w:szCs w:val="22"/>
        </w:rPr>
        <w:t xml:space="preserve"> are violent</w:t>
      </w:r>
      <w:r w:rsidRPr="003503BA" w:rsidR="009F14D5">
        <w:rPr>
          <w:sz w:val="22"/>
          <w:szCs w:val="22"/>
        </w:rPr>
        <w:t>.</w:t>
      </w:r>
    </w:p>
    <w:p w:rsidRPr="003503BA" w:rsidR="0070083E" w:rsidP="636EA232" w:rsidRDefault="0070083E" w14:paraId="161C396E" w14:textId="72FA0504">
      <w:pPr>
        <w:pStyle w:val="4Bulletedcopyblue"/>
        <w:ind w:left="993" w:hanging="284"/>
        <w:rPr>
          <w:sz w:val="22"/>
          <w:szCs w:val="22"/>
        </w:rPr>
      </w:pPr>
      <w:r w:rsidRPr="636EA232" w:rsidR="0070083E">
        <w:rPr>
          <w:sz w:val="22"/>
          <w:szCs w:val="22"/>
        </w:rPr>
        <w:t xml:space="preserve">The imagery involves sexual acts and any </w:t>
      </w:r>
      <w:r w:rsidRPr="636EA232" w:rsidR="148782BF">
        <w:rPr>
          <w:sz w:val="22"/>
          <w:szCs w:val="22"/>
        </w:rPr>
        <w:t>student</w:t>
      </w:r>
      <w:r w:rsidRPr="636EA232" w:rsidR="0070083E">
        <w:rPr>
          <w:sz w:val="22"/>
          <w:szCs w:val="22"/>
        </w:rPr>
        <w:t xml:space="preserve"> in the images or videos is under 13</w:t>
      </w:r>
      <w:r w:rsidRPr="636EA232" w:rsidR="009F14D5">
        <w:rPr>
          <w:sz w:val="22"/>
          <w:szCs w:val="22"/>
        </w:rPr>
        <w:t>.</w:t>
      </w:r>
    </w:p>
    <w:p w:rsidR="0070083E" w:rsidP="636EA232" w:rsidRDefault="0070083E" w14:paraId="53D3E808" w14:textId="3AE51F62">
      <w:pPr>
        <w:pStyle w:val="4Bulletedcopyblue"/>
        <w:ind w:left="993" w:hanging="284"/>
        <w:rPr>
          <w:sz w:val="22"/>
          <w:szCs w:val="22"/>
        </w:rPr>
      </w:pPr>
      <w:r w:rsidRPr="636EA232" w:rsidR="0070083E">
        <w:rPr>
          <w:sz w:val="22"/>
          <w:szCs w:val="22"/>
        </w:rPr>
        <w:t xml:space="preserve">The DSL has reason to believe a </w:t>
      </w:r>
      <w:r w:rsidRPr="636EA232" w:rsidR="148782BF">
        <w:rPr>
          <w:sz w:val="22"/>
          <w:szCs w:val="22"/>
        </w:rPr>
        <w:t>student</w:t>
      </w:r>
      <w:r w:rsidRPr="636EA232" w:rsidR="0070083E">
        <w:rPr>
          <w:sz w:val="22"/>
          <w:szCs w:val="22"/>
        </w:rPr>
        <w:t xml:space="preserve"> is at immediate risk of harm owing to the sharing of nudes and semi-nudes (for example, the young person is presenting as suicidal or self-harming)</w:t>
      </w:r>
    </w:p>
    <w:p w:rsidRPr="003503BA" w:rsidR="008D2B80" w:rsidP="008D2B80" w:rsidRDefault="008D2B80" w14:paraId="25CF8E11" w14:textId="77777777">
      <w:pPr>
        <w:pStyle w:val="4Bulletedcopyblue"/>
        <w:numPr>
          <w:ilvl w:val="0"/>
          <w:numId w:val="0"/>
        </w:numPr>
        <w:ind w:left="993"/>
        <w:rPr>
          <w:sz w:val="22"/>
          <w:szCs w:val="22"/>
        </w:rPr>
      </w:pPr>
    </w:p>
    <w:p w:rsidRPr="003503BA" w:rsidR="0070083E" w:rsidP="00D827C5" w:rsidRDefault="009F14D5" w14:paraId="03796828" w14:textId="1F8D6F69">
      <w:pPr>
        <w:spacing w:after="120"/>
        <w:ind w:left="700" w:hanging="700"/>
        <w:jc w:val="left"/>
      </w:pPr>
      <w:r w:rsidRPr="003503BA">
        <w:t>16.3</w:t>
      </w:r>
      <w:r w:rsidRPr="003503BA">
        <w:tab/>
      </w:r>
      <w:r w:rsidRPr="003503BA" w:rsidR="0070083E">
        <w:t xml:space="preserve">If none of the above apply then the DSL, in consultation with the headteacher and other members of staff as appropriate, may decide to respond to the incident without involving the police or children’s social care. The decision will be made and recorded in line with the procedures set out in this policy.  </w:t>
      </w:r>
    </w:p>
    <w:p w:rsidRPr="003503BA" w:rsidR="00282DC6" w:rsidP="00D827C5" w:rsidRDefault="00282DC6" w14:paraId="255408F9" w14:textId="77777777">
      <w:pPr>
        <w:spacing w:after="120"/>
        <w:jc w:val="left"/>
      </w:pPr>
    </w:p>
    <w:p w:rsidRPr="00A966FA" w:rsidR="00F676E1" w:rsidP="00D827C5" w:rsidRDefault="00BB351D" w14:paraId="23E8EC62" w14:textId="0C62C916">
      <w:pPr>
        <w:pStyle w:val="Heading1"/>
        <w:spacing w:before="0" w:after="120"/>
        <w:jc w:val="left"/>
        <w:rPr>
          <w:rStyle w:val="Strong"/>
          <w:b/>
          <w:color w:val="000000" w:themeColor="text1"/>
          <w:sz w:val="24"/>
          <w:szCs w:val="24"/>
        </w:rPr>
      </w:pPr>
      <w:bookmarkStart w:name="_Toc459981181" w:id="41"/>
      <w:bookmarkStart w:name="_Toc107409334" w:id="42"/>
      <w:r>
        <w:rPr>
          <w:rStyle w:val="Strong"/>
          <w:b/>
          <w:color w:val="000000" w:themeColor="text1"/>
          <w:sz w:val="24"/>
          <w:szCs w:val="24"/>
        </w:rPr>
        <w:t xml:space="preserve">17. </w:t>
      </w:r>
      <w:r w:rsidRPr="00A966FA" w:rsidR="00F676E1">
        <w:rPr>
          <w:rStyle w:val="Strong"/>
          <w:b/>
          <w:color w:val="000000" w:themeColor="text1"/>
          <w:sz w:val="24"/>
          <w:szCs w:val="24"/>
        </w:rPr>
        <w:t xml:space="preserve">Children </w:t>
      </w:r>
      <w:r w:rsidRPr="00A966FA" w:rsidR="00120A44">
        <w:rPr>
          <w:rStyle w:val="Strong"/>
          <w:b/>
          <w:color w:val="000000" w:themeColor="text1"/>
          <w:sz w:val="24"/>
          <w:szCs w:val="24"/>
        </w:rPr>
        <w:t xml:space="preserve">who are absent from </w:t>
      </w:r>
      <w:r w:rsidRPr="00A966FA" w:rsidR="00F676E1">
        <w:rPr>
          <w:rStyle w:val="Strong"/>
          <w:b/>
          <w:color w:val="000000" w:themeColor="text1"/>
          <w:sz w:val="24"/>
          <w:szCs w:val="24"/>
        </w:rPr>
        <w:t>education</w:t>
      </w:r>
      <w:bookmarkEnd w:id="41"/>
      <w:bookmarkEnd w:id="42"/>
    </w:p>
    <w:p w:rsidRPr="00120A44" w:rsidR="00F676E1" w:rsidP="00D827C5" w:rsidRDefault="00F676E1" w14:paraId="39C140B9" w14:textId="77777777">
      <w:pPr>
        <w:spacing w:after="120"/>
        <w:jc w:val="left"/>
      </w:pPr>
    </w:p>
    <w:p w:rsidRPr="00120A44" w:rsidR="00E0345D" w:rsidP="00D827C5" w:rsidRDefault="009F14D5" w14:paraId="45DCB9DF" w14:textId="6B403E52">
      <w:pPr>
        <w:spacing w:after="120"/>
        <w:ind w:left="720" w:hanging="720"/>
        <w:jc w:val="left"/>
      </w:pPr>
      <w:r w:rsidR="009F14D5">
        <w:rPr/>
        <w:t>17.1</w:t>
      </w:r>
      <w:r>
        <w:tab/>
      </w:r>
      <w:r w:rsidR="00BD4FB8">
        <w:rPr/>
        <w:t xml:space="preserve">A child </w:t>
      </w:r>
      <w:r w:rsidR="00120A44">
        <w:rPr/>
        <w:t xml:space="preserve">who is absent </w:t>
      </w:r>
      <w:r w:rsidR="00D00232">
        <w:rPr/>
        <w:t xml:space="preserve">as well as missing </w:t>
      </w:r>
      <w:r w:rsidR="00BD4FB8">
        <w:rPr/>
        <w:t>from education</w:t>
      </w:r>
      <w:r w:rsidR="00BD4FB8">
        <w:rPr/>
        <w:t xml:space="preserve"> is a potential indicator of abuse or neglect. </w:t>
      </w:r>
      <w:r w:rsidR="00E0345D">
        <w:rPr/>
        <w:t xml:space="preserve">Where a child is reported to be missing </w:t>
      </w:r>
      <w:r w:rsidR="00E0345D">
        <w:rPr/>
        <w:t>education</w:t>
      </w:r>
      <w:r w:rsidR="00E0345D">
        <w:rPr/>
        <w:t xml:space="preserve"> </w:t>
      </w:r>
      <w:r w:rsidRPr="636EA232" w:rsidR="00E0345D">
        <w:rPr>
          <w:rStyle w:val="Strong"/>
          <w:b w:val="0"/>
          <w:bCs w:val="0"/>
        </w:rPr>
        <w:t xml:space="preserve">we will </w:t>
      </w:r>
      <w:r w:rsidRPr="636EA232" w:rsidR="00E0345D">
        <w:rPr>
          <w:rStyle w:val="Strong"/>
          <w:b w:val="0"/>
          <w:bCs w:val="0"/>
        </w:rPr>
        <w:t>comply with</w:t>
      </w:r>
      <w:r w:rsidRPr="636EA232" w:rsidR="00E0345D">
        <w:rPr>
          <w:rStyle w:val="Strong"/>
          <w:b w:val="0"/>
          <w:bCs w:val="0"/>
        </w:rPr>
        <w:t xml:space="preserve"> our statutory duty to inform the local authority of any </w:t>
      </w:r>
      <w:r w:rsidRPr="636EA232" w:rsidR="148782BF">
        <w:rPr>
          <w:rStyle w:val="Strong"/>
          <w:b w:val="0"/>
          <w:bCs w:val="0"/>
        </w:rPr>
        <w:t>student</w:t>
      </w:r>
      <w:r w:rsidRPr="636EA232" w:rsidR="00E0345D">
        <w:rPr>
          <w:rStyle w:val="Strong"/>
          <w:b w:val="0"/>
          <w:bCs w:val="0"/>
        </w:rPr>
        <w:t xml:space="preserve"> who falls within the reporting notification requirements outlined in </w:t>
      </w:r>
      <w:hyperlink r:id="R6b65178ec47a4594">
        <w:r w:rsidRPr="636EA232" w:rsidR="00E0345D">
          <w:rPr>
            <w:rStyle w:val="Hyperlink"/>
          </w:rPr>
          <w:t>Children Missing Education – Statutory guidance for local authorities (DfE September 2016)</w:t>
        </w:r>
      </w:hyperlink>
      <w:r w:rsidRPr="636EA232" w:rsidR="00E0345D">
        <w:rPr>
          <w:rStyle w:val="Strong"/>
          <w:b w:val="0"/>
          <w:bCs w:val="0"/>
        </w:rPr>
        <w:t xml:space="preserve"> </w:t>
      </w:r>
      <w:r w:rsidRPr="636EA232" w:rsidR="2717D1CD">
        <w:rPr>
          <w:rStyle w:val="Strong"/>
          <w:b w:val="0"/>
          <w:bCs w:val="0"/>
        </w:rPr>
        <w:t>and follow</w:t>
      </w:r>
      <w:r w:rsidR="000D6CC0">
        <w:rPr/>
        <w:t xml:space="preserve"> the Leeds Children’s Services LA procedure  </w:t>
      </w:r>
      <w:r w:rsidRPr="636EA232" w:rsidR="004C2A46">
        <w:rPr>
          <w:i w:val="1"/>
          <w:iCs w:val="1"/>
        </w:rPr>
        <w:t xml:space="preserve"> </w:t>
      </w:r>
      <w:r w:rsidR="00E0345D">
        <w:rPr/>
        <w:t>and c</w:t>
      </w:r>
      <w:r w:rsidR="000D6CC0">
        <w:rPr/>
        <w:t xml:space="preserve">ontact: </w:t>
      </w:r>
      <w:hyperlink r:id="Rfd11b82a774845bb">
        <w:r w:rsidRPr="636EA232" w:rsidR="005876A5">
          <w:rPr>
            <w:rStyle w:val="Hyperlink"/>
          </w:rPr>
          <w:t>cme@leeds.gov.uk</w:t>
        </w:r>
      </w:hyperlink>
      <w:r w:rsidR="005876A5">
        <w:rPr/>
        <w:t xml:space="preserve">. </w:t>
      </w:r>
      <w:r w:rsidR="00783157">
        <w:rPr/>
        <w:t xml:space="preserve"> Tel: 0113 3789686</w:t>
      </w:r>
      <w:r w:rsidR="00FA30A3">
        <w:rPr/>
        <w:t>.</w:t>
      </w:r>
      <w:r w:rsidR="74FF8A5C">
        <w:rPr/>
        <w:t xml:space="preserve"> </w:t>
      </w:r>
    </w:p>
    <w:p w:rsidR="00E0345D" w:rsidP="00D827C5" w:rsidRDefault="00E0345D" w14:paraId="3FD3707C" w14:textId="77777777">
      <w:pPr>
        <w:spacing w:after="120"/>
        <w:ind w:left="360"/>
        <w:jc w:val="left"/>
      </w:pPr>
    </w:p>
    <w:p w:rsidR="000D6CC0" w:rsidP="00D827C5" w:rsidRDefault="009F14D5" w14:paraId="2D8F2209" w14:textId="5C077B30">
      <w:pPr>
        <w:spacing w:after="120"/>
        <w:ind w:left="720" w:hanging="720"/>
        <w:jc w:val="left"/>
        <w:rPr>
          <w:rStyle w:val="Strong"/>
          <w:b w:val="0"/>
          <w:bCs w:val="0"/>
          <w:color w:val="7030A0"/>
        </w:rPr>
      </w:pPr>
      <w:r w:rsidR="009F14D5">
        <w:rPr/>
        <w:t>17.2</w:t>
      </w:r>
      <w:r>
        <w:tab/>
      </w:r>
      <w:r w:rsidR="000D6CC0">
        <w:rPr/>
        <w:t>Children</w:t>
      </w:r>
      <w:r w:rsidR="004F1BE8">
        <w:rPr/>
        <w:t xml:space="preserve"> who are absent, abscond or go</w:t>
      </w:r>
      <w:r w:rsidR="000D6CC0">
        <w:rPr/>
        <w:t xml:space="preserve"> missing during the </w:t>
      </w:r>
      <w:r w:rsidR="2EC5193C">
        <w:rPr/>
        <w:t>college</w:t>
      </w:r>
      <w:r w:rsidR="000D6CC0">
        <w:rPr/>
        <w:t xml:space="preserve"> day are vulnerable a</w:t>
      </w:r>
      <w:r w:rsidR="00E0345D">
        <w:rPr/>
        <w:t xml:space="preserve">nd at potential risk of abuse, </w:t>
      </w:r>
      <w:r w:rsidR="000D6CC0">
        <w:rPr/>
        <w:t>negle</w:t>
      </w:r>
      <w:r w:rsidRPr="7AB8348A" w:rsidR="000D6CC0">
        <w:rPr>
          <w:color w:val="000000" w:themeColor="text1" w:themeTint="FF" w:themeShade="FF"/>
        </w:rPr>
        <w:t>ct</w:t>
      </w:r>
      <w:r w:rsidRPr="7AB8348A" w:rsidR="00E0345D">
        <w:rPr>
          <w:color w:val="000000" w:themeColor="text1" w:themeTint="FF" w:themeShade="FF"/>
        </w:rPr>
        <w:t>, CSE or CCE including involvement in county lines</w:t>
      </w:r>
      <w:r w:rsidR="000D6CC0">
        <w:rPr/>
        <w:t xml:space="preserve">. </w:t>
      </w:r>
      <w:r w:rsidR="7CBD1982">
        <w:rPr/>
        <w:t>College</w:t>
      </w:r>
      <w:r w:rsidR="000D6CC0">
        <w:rPr/>
        <w:t xml:space="preserve"> staff </w:t>
      </w:r>
      <w:r w:rsidR="000D6CC0">
        <w:rPr/>
        <w:t xml:space="preserve">members </w:t>
      </w:r>
      <w:r w:rsidR="005E362F">
        <w:rPr/>
        <w:t>must</w:t>
      </w:r>
      <w:r w:rsidR="000D6CC0">
        <w:rPr/>
        <w:t xml:space="preserve"> </w:t>
      </w:r>
      <w:r w:rsidR="000D6CC0">
        <w:rPr/>
        <w:t xml:space="preserve">follow the </w:t>
      </w:r>
      <w:r w:rsidR="000D6CC0">
        <w:rPr/>
        <w:t>college’s procedures for dealing with children who</w:t>
      </w:r>
      <w:r w:rsidR="00273F2F">
        <w:rPr/>
        <w:t xml:space="preserve"> are absent/</w:t>
      </w:r>
      <w:r w:rsidR="000D6CC0">
        <w:rPr/>
        <w:t xml:space="preserve"> go missing, particularly on repeat occasions, to help </w:t>
      </w:r>
      <w:r w:rsidR="000D6CC0">
        <w:rPr/>
        <w:t>identify</w:t>
      </w:r>
      <w:r w:rsidR="000D6CC0">
        <w:rPr/>
        <w:t xml:space="preserve"> the risk of abuse and neglect including sexual abuse or exploitation and to help prevent the risks of their going missing in future</w:t>
      </w:r>
      <w:r w:rsidR="00230DC0">
        <w:rPr/>
        <w:t xml:space="preserve"> </w:t>
      </w:r>
      <w:r w:rsidR="00F223DC">
        <w:rPr/>
        <w:t>(</w:t>
      </w:r>
      <w:r w:rsidRPr="7AB8348A" w:rsidR="00F223DC">
        <w:rPr>
          <w:color w:val="0000FF"/>
        </w:rPr>
        <w:t xml:space="preserve">see </w:t>
      </w:r>
      <w:hyperlink w:anchor="_Appendix_10_">
        <w:r w:rsidRPr="7AB8348A" w:rsidR="000D79DC">
          <w:rPr>
            <w:rStyle w:val="Strong"/>
            <w:b w:val="0"/>
            <w:bCs w:val="0"/>
            <w:color w:val="0000FF"/>
          </w:rPr>
          <w:t>Appendix</w:t>
        </w:r>
      </w:hyperlink>
      <w:r w:rsidRPr="7AB8348A" w:rsidR="000D79DC">
        <w:rPr>
          <w:rStyle w:val="Strong"/>
          <w:b w:val="0"/>
          <w:bCs w:val="0"/>
          <w:color w:val="0000FF"/>
        </w:rPr>
        <w:t xml:space="preserve"> 10</w:t>
      </w:r>
      <w:r w:rsidRPr="7AB8348A" w:rsidR="00DA0D3E">
        <w:rPr>
          <w:rStyle w:val="Strong"/>
          <w:b w:val="0"/>
          <w:bCs w:val="0"/>
          <w:color w:val="7030A0"/>
        </w:rPr>
        <w:t>)</w:t>
      </w:r>
      <w:r w:rsidRPr="7AB8348A" w:rsidR="001448F6">
        <w:rPr>
          <w:rStyle w:val="Strong"/>
          <w:b w:val="0"/>
          <w:bCs w:val="0"/>
          <w:color w:val="7030A0"/>
        </w:rPr>
        <w:t>.</w:t>
      </w:r>
    </w:p>
    <w:p w:rsidR="00BA0A47" w:rsidP="00D827C5" w:rsidRDefault="00BA0A47" w14:paraId="51C519A0" w14:textId="77777777">
      <w:pPr>
        <w:spacing w:after="120"/>
        <w:ind w:left="720" w:hanging="720"/>
        <w:jc w:val="left"/>
        <w:rPr>
          <w:rStyle w:val="Strong"/>
          <w:b w:val="0"/>
          <w:color w:val="7030A0"/>
        </w:rPr>
      </w:pPr>
    </w:p>
    <w:p w:rsidRPr="002F0070" w:rsidR="00BD1A3F" w:rsidP="7AB8348A" w:rsidRDefault="00BB351D" w14:paraId="56EBC383" w14:textId="47E2E5D7">
      <w:pPr>
        <w:pStyle w:val="Heading1"/>
        <w:spacing w:before="0" w:after="120"/>
        <w:jc w:val="left"/>
        <w:rPr>
          <w:rStyle w:val="Strong"/>
          <w:b w:val="1"/>
          <w:bCs w:val="1"/>
          <w:color w:val="000000" w:themeColor="text1"/>
          <w:sz w:val="24"/>
          <w:szCs w:val="24"/>
        </w:rPr>
      </w:pPr>
      <w:bookmarkStart w:name="_Toc459981182" w:id="43"/>
      <w:bookmarkStart w:name="_Toc107409335" w:id="44"/>
      <w:r w:rsidRPr="7AB8348A" w:rsidR="00BB351D">
        <w:rPr>
          <w:rStyle w:val="Strong"/>
          <w:b w:val="1"/>
          <w:bCs w:val="1"/>
          <w:color w:val="000000" w:themeColor="text1" w:themeTint="FF" w:themeShade="FF"/>
          <w:sz w:val="24"/>
          <w:szCs w:val="24"/>
        </w:rPr>
        <w:t xml:space="preserve">18. </w:t>
      </w:r>
      <w:r w:rsidRPr="7AB8348A" w:rsidR="00BD1A3F">
        <w:rPr>
          <w:rStyle w:val="Strong"/>
          <w:b w:val="1"/>
          <w:bCs w:val="1"/>
          <w:color w:val="000000" w:themeColor="text1" w:themeTint="FF" w:themeShade="FF"/>
          <w:sz w:val="24"/>
          <w:szCs w:val="24"/>
        </w:rPr>
        <w:t>A Safe</w:t>
      </w:r>
      <w:r w:rsidRPr="7AB8348A" w:rsidR="00DC6F41">
        <w:rPr>
          <w:rStyle w:val="Strong"/>
          <w:b w:val="1"/>
          <w:bCs w:val="1"/>
          <w:color w:val="000000" w:themeColor="text1" w:themeTint="FF" w:themeShade="FF"/>
          <w:sz w:val="24"/>
          <w:szCs w:val="24"/>
        </w:rPr>
        <w:t>r</w:t>
      </w:r>
      <w:r w:rsidRPr="7AB8348A" w:rsidR="00BD1A3F">
        <w:rPr>
          <w:rStyle w:val="Strong"/>
          <w:b w:val="1"/>
          <w:bCs w:val="1"/>
          <w:color w:val="000000" w:themeColor="text1" w:themeTint="FF" w:themeShade="FF"/>
          <w:sz w:val="24"/>
          <w:szCs w:val="24"/>
        </w:rPr>
        <w:t xml:space="preserve"> </w:t>
      </w:r>
      <w:r w:rsidRPr="7AB8348A" w:rsidR="30112A8A">
        <w:rPr>
          <w:rStyle w:val="Strong"/>
          <w:b w:val="1"/>
          <w:bCs w:val="1"/>
          <w:color w:val="000000" w:themeColor="text1" w:themeTint="FF" w:themeShade="FF"/>
          <w:sz w:val="24"/>
          <w:szCs w:val="24"/>
        </w:rPr>
        <w:t>College</w:t>
      </w:r>
      <w:r w:rsidRPr="7AB8348A" w:rsidR="00BD1A3F">
        <w:rPr>
          <w:rStyle w:val="Strong"/>
          <w:b w:val="1"/>
          <w:bCs w:val="1"/>
          <w:color w:val="000000" w:themeColor="text1" w:themeTint="FF" w:themeShade="FF"/>
          <w:sz w:val="24"/>
          <w:szCs w:val="24"/>
        </w:rPr>
        <w:t xml:space="preserve"> Culture</w:t>
      </w:r>
      <w:bookmarkEnd w:id="43"/>
      <w:bookmarkEnd w:id="44"/>
    </w:p>
    <w:p w:rsidR="009D6898" w:rsidP="00D827C5" w:rsidRDefault="009D6898" w14:paraId="2DB8568D" w14:textId="77777777">
      <w:pPr>
        <w:spacing w:after="120"/>
        <w:jc w:val="left"/>
        <w:rPr>
          <w:b/>
        </w:rPr>
      </w:pPr>
    </w:p>
    <w:p w:rsidRPr="008D2B80" w:rsidR="009D5E63" w:rsidP="00D827C5" w:rsidRDefault="009D6898" w14:paraId="279B3B3B" w14:textId="600018C8">
      <w:pPr>
        <w:spacing w:after="120"/>
        <w:jc w:val="left"/>
        <w:rPr>
          <w:b/>
        </w:rPr>
      </w:pPr>
      <w:r w:rsidRPr="00FB5475">
        <w:rPr>
          <w:b/>
        </w:rPr>
        <w:t>The governing board will ensure that the following appropriate policies</w:t>
      </w:r>
      <w:r w:rsidR="00FB5475">
        <w:rPr>
          <w:b/>
        </w:rPr>
        <w:t>,</w:t>
      </w:r>
      <w:r w:rsidRPr="00FB5475">
        <w:rPr>
          <w:b/>
        </w:rPr>
        <w:t xml:space="preserve"> and procedures are in place </w:t>
      </w:r>
      <w:r w:rsidRPr="00594DD9" w:rsidR="00FB5475">
        <w:rPr>
          <w:b/>
          <w:color w:val="000000" w:themeColor="text1"/>
        </w:rPr>
        <w:t>and shared with staff at the point of induction</w:t>
      </w:r>
      <w:r w:rsidR="00FB5475">
        <w:rPr>
          <w:b/>
        </w:rPr>
        <w:t xml:space="preserve">, </w:t>
      </w:r>
      <w:r w:rsidRPr="00FB5475">
        <w:rPr>
          <w:b/>
        </w:rPr>
        <w:t>in order for appropriate action to be taken in a timely manner to safeguard and promote children’s welfare:</w:t>
      </w:r>
    </w:p>
    <w:p w:rsidR="001A4E96" w:rsidP="00F93A04" w:rsidRDefault="00414B38" w14:paraId="093C02E8" w14:textId="77777777">
      <w:pPr>
        <w:numPr>
          <w:ilvl w:val="0"/>
          <w:numId w:val="52"/>
        </w:numPr>
        <w:spacing w:after="120"/>
        <w:ind w:left="993" w:hanging="284"/>
        <w:jc w:val="left"/>
      </w:pPr>
      <w:r w:rsidRPr="00E93BA9">
        <w:t>Whistle Blowing/C</w:t>
      </w:r>
      <w:r w:rsidRPr="00E93BA9" w:rsidR="009D5E63">
        <w:t>onfiden</w:t>
      </w:r>
      <w:r w:rsidRPr="00E93BA9" w:rsidR="00041CBE">
        <w:t>tial reporting p</w:t>
      </w:r>
      <w:r w:rsidRPr="00E93BA9" w:rsidR="00A80775">
        <w:t xml:space="preserve">olicies </w:t>
      </w:r>
      <w:r w:rsidR="001A4E96">
        <w:t>(</w:t>
      </w:r>
      <w:r w:rsidRPr="00E93BA9" w:rsidR="009D5E63">
        <w:t>guidance to staff and volunteers on how they can raise concerns and receive appro</w:t>
      </w:r>
      <w:r w:rsidR="007074DA">
        <w:t>priate feedback on action taken</w:t>
      </w:r>
      <w:r w:rsidRPr="00E93BA9" w:rsidR="009D5E63">
        <w:t xml:space="preserve"> when staff have concerns about any adult</w:t>
      </w:r>
      <w:r w:rsidRPr="00E93BA9" w:rsidR="00041CBE">
        <w:t>’</w:t>
      </w:r>
      <w:r w:rsidR="001A4E96">
        <w:t>s behaviour)</w:t>
      </w:r>
    </w:p>
    <w:p w:rsidR="001A4E96" w:rsidP="00F93A04" w:rsidRDefault="001A4E96" w14:paraId="5E4821CC" w14:textId="62586A90">
      <w:pPr>
        <w:numPr>
          <w:ilvl w:val="0"/>
          <w:numId w:val="52"/>
        </w:numPr>
        <w:spacing w:after="120"/>
        <w:ind w:left="993" w:hanging="284"/>
        <w:jc w:val="left"/>
        <w:rPr/>
      </w:pPr>
      <w:r w:rsidR="79E20929">
        <w:rPr/>
        <w:t>College’s</w:t>
      </w:r>
      <w:r w:rsidR="007A1938">
        <w:rPr/>
        <w:t xml:space="preserve"> procedures for managing children </w:t>
      </w:r>
      <w:r w:rsidR="007A1938">
        <w:rPr/>
        <w:t xml:space="preserve">who are </w:t>
      </w:r>
      <w:r w:rsidR="00297093">
        <w:rPr/>
        <w:t>missing</w:t>
      </w:r>
      <w:r w:rsidR="00D51B98">
        <w:rPr/>
        <w:t xml:space="preserve"> from</w:t>
      </w:r>
      <w:r w:rsidR="00D51B98">
        <w:rPr/>
        <w:t xml:space="preserve"> </w:t>
      </w:r>
      <w:r w:rsidR="007A1938">
        <w:rPr/>
        <w:t>education</w:t>
      </w:r>
      <w:r w:rsidR="009F14D5">
        <w:rPr/>
        <w:t>.</w:t>
      </w:r>
    </w:p>
    <w:p w:rsidR="001A4E96" w:rsidP="00F93A04" w:rsidRDefault="001A4E96" w14:paraId="10456CB3" w14:textId="7913562C">
      <w:pPr>
        <w:numPr>
          <w:ilvl w:val="0"/>
          <w:numId w:val="52"/>
        </w:numPr>
        <w:spacing w:after="120"/>
        <w:ind w:left="993" w:hanging="284"/>
        <w:jc w:val="left"/>
      </w:pPr>
      <w:r>
        <w:t>Guidance on Safer Working Practices</w:t>
      </w:r>
      <w:r w:rsidR="009F14D5">
        <w:t>.</w:t>
      </w:r>
    </w:p>
    <w:p w:rsidRPr="00594DD9" w:rsidR="007A1938" w:rsidP="00F93A04" w:rsidRDefault="001A4E96" w14:paraId="5267BD7B" w14:textId="77777777">
      <w:pPr>
        <w:numPr>
          <w:ilvl w:val="0"/>
          <w:numId w:val="52"/>
        </w:numPr>
        <w:spacing w:after="120"/>
        <w:ind w:left="993" w:hanging="284"/>
        <w:jc w:val="left"/>
        <w:rPr>
          <w:color w:val="000000" w:themeColor="text1"/>
        </w:rPr>
      </w:pPr>
      <w:r w:rsidRPr="00594DD9">
        <w:rPr>
          <w:color w:val="000000" w:themeColor="text1"/>
        </w:rPr>
        <w:t xml:space="preserve">Safeguarding and </w:t>
      </w:r>
      <w:r w:rsidRPr="00594DD9" w:rsidR="00D70198">
        <w:rPr>
          <w:color w:val="000000" w:themeColor="text1"/>
        </w:rPr>
        <w:t>Child P</w:t>
      </w:r>
      <w:r w:rsidRPr="00594DD9" w:rsidR="007A1938">
        <w:rPr>
          <w:color w:val="000000" w:themeColor="text1"/>
        </w:rPr>
        <w:t>rotection policy</w:t>
      </w:r>
      <w:r w:rsidRPr="00594DD9" w:rsidR="009A491F">
        <w:rPr>
          <w:color w:val="000000" w:themeColor="text1"/>
        </w:rPr>
        <w:t xml:space="preserve"> (including online safety)</w:t>
      </w:r>
      <w:r w:rsidRPr="00594DD9" w:rsidR="007A1938">
        <w:rPr>
          <w:color w:val="000000" w:themeColor="text1"/>
        </w:rPr>
        <w:t>.</w:t>
      </w:r>
    </w:p>
    <w:p w:rsidRPr="00594DD9" w:rsidR="00BA3E66" w:rsidP="00F93A04" w:rsidRDefault="009A491F" w14:paraId="70DD0933" w14:textId="47A55141">
      <w:pPr>
        <w:numPr>
          <w:ilvl w:val="0"/>
          <w:numId w:val="52"/>
        </w:numPr>
        <w:spacing w:after="120"/>
        <w:ind w:left="993" w:hanging="284"/>
        <w:jc w:val="left"/>
        <w:rPr>
          <w:color w:val="000000" w:themeColor="text1"/>
        </w:rPr>
      </w:pPr>
      <w:r w:rsidRPr="7AB8348A" w:rsidR="3025DF83">
        <w:rPr>
          <w:color w:val="000000" w:themeColor="text1" w:themeTint="FF" w:themeShade="FF"/>
        </w:rPr>
        <w:t>College</w:t>
      </w:r>
      <w:r w:rsidRPr="7AB8348A" w:rsidR="009A491F">
        <w:rPr>
          <w:color w:val="000000" w:themeColor="text1" w:themeTint="FF" w:themeShade="FF"/>
        </w:rPr>
        <w:t xml:space="preserve"> behaviour policy</w:t>
      </w:r>
      <w:r w:rsidRPr="7AB8348A" w:rsidR="009F14D5">
        <w:rPr>
          <w:color w:val="000000" w:themeColor="text1" w:themeTint="FF" w:themeShade="FF"/>
        </w:rPr>
        <w:t>.</w:t>
      </w:r>
    </w:p>
    <w:p w:rsidRPr="00594DD9" w:rsidR="00230932" w:rsidP="00F93A04" w:rsidRDefault="00230932" w14:paraId="6AB6CA7B" w14:textId="77777777">
      <w:pPr>
        <w:numPr>
          <w:ilvl w:val="0"/>
          <w:numId w:val="52"/>
        </w:numPr>
        <w:spacing w:after="120"/>
        <w:ind w:left="993" w:hanging="284"/>
        <w:jc w:val="left"/>
        <w:rPr>
          <w:color w:val="000000" w:themeColor="text1"/>
        </w:rPr>
      </w:pPr>
      <w:r w:rsidRPr="00594DD9">
        <w:rPr>
          <w:color w:val="000000" w:themeColor="text1"/>
        </w:rPr>
        <w:t>The names, roles and responsibilities of the designated safeguarding lead and any deputies.</w:t>
      </w:r>
    </w:p>
    <w:p w:rsidRPr="00E93BA9" w:rsidR="007A1938" w:rsidP="00D827C5" w:rsidRDefault="007A1938" w14:paraId="0182D2B0" w14:textId="77777777">
      <w:pPr>
        <w:spacing w:after="120"/>
        <w:jc w:val="left"/>
      </w:pPr>
    </w:p>
    <w:p w:rsidRPr="00663D71" w:rsidR="00C114E0" w:rsidP="00D827C5" w:rsidRDefault="00BB351D" w14:paraId="12D96309" w14:textId="2DC00F06">
      <w:pPr>
        <w:pStyle w:val="Heading1"/>
        <w:spacing w:before="0" w:after="120"/>
        <w:jc w:val="left"/>
        <w:rPr>
          <w:rStyle w:val="Strong"/>
          <w:b/>
          <w:color w:val="000000" w:themeColor="text1"/>
          <w:sz w:val="24"/>
          <w:szCs w:val="24"/>
        </w:rPr>
      </w:pPr>
      <w:bookmarkStart w:name="_Toc459981183" w:id="45"/>
      <w:bookmarkStart w:name="_Toc107409336" w:id="46"/>
      <w:r>
        <w:rPr>
          <w:rStyle w:val="Strong"/>
          <w:b/>
          <w:color w:val="000000" w:themeColor="text1"/>
          <w:sz w:val="24"/>
          <w:szCs w:val="24"/>
        </w:rPr>
        <w:t xml:space="preserve">19. </w:t>
      </w:r>
      <w:r w:rsidRPr="00663D71" w:rsidR="00C114E0">
        <w:rPr>
          <w:rStyle w:val="Strong"/>
          <w:b/>
          <w:color w:val="000000" w:themeColor="text1"/>
          <w:sz w:val="24"/>
          <w:szCs w:val="24"/>
        </w:rPr>
        <w:t>Safer Recruitment, selection and pre-employment vetting</w:t>
      </w:r>
      <w:bookmarkEnd w:id="45"/>
      <w:bookmarkEnd w:id="46"/>
    </w:p>
    <w:p w:rsidRPr="00E93BA9" w:rsidR="00C114E0" w:rsidP="00D827C5" w:rsidRDefault="00C114E0" w14:paraId="38B9137B" w14:textId="77777777">
      <w:pPr>
        <w:spacing w:after="120"/>
        <w:jc w:val="left"/>
      </w:pPr>
    </w:p>
    <w:p w:rsidRPr="009F14D5" w:rsidR="00C41B07" w:rsidP="00D827C5" w:rsidRDefault="009F14D5" w14:paraId="38D10A1B" w14:textId="4D79C3B8">
      <w:pPr>
        <w:spacing w:after="120"/>
        <w:ind w:left="720" w:hanging="720"/>
        <w:jc w:val="left"/>
      </w:pPr>
      <w:r w:rsidRPr="7AB8348A" w:rsidR="009F14D5">
        <w:rPr>
          <w:color w:val="000000" w:themeColor="text1" w:themeTint="FF" w:themeShade="FF"/>
        </w:rPr>
        <w:t>19.1</w:t>
      </w:r>
      <w:r>
        <w:tab/>
      </w:r>
      <w:r w:rsidRPr="7AB8348A" w:rsidR="00C114E0">
        <w:rPr>
          <w:color w:val="000000" w:themeColor="text1" w:themeTint="FF" w:themeShade="FF"/>
        </w:rPr>
        <w:t xml:space="preserve">The </w:t>
      </w:r>
      <w:r w:rsidRPr="7AB8348A" w:rsidR="3183BEA5">
        <w:rPr>
          <w:color w:val="000000" w:themeColor="text1" w:themeTint="FF" w:themeShade="FF"/>
        </w:rPr>
        <w:t>college</w:t>
      </w:r>
      <w:r w:rsidRPr="7AB8348A" w:rsidR="00C114E0">
        <w:rPr>
          <w:color w:val="000000" w:themeColor="text1" w:themeTint="FF" w:themeShade="FF"/>
        </w:rPr>
        <w:t xml:space="preserve"> pays full regard and commitment to following the safer </w:t>
      </w:r>
      <w:r w:rsidRPr="7AB8348A" w:rsidR="002305E2">
        <w:rPr>
          <w:color w:val="000000" w:themeColor="text1" w:themeTint="FF" w:themeShade="FF"/>
        </w:rPr>
        <w:t>recruitment, selection</w:t>
      </w:r>
      <w:r w:rsidRPr="7AB8348A" w:rsidR="00C114E0">
        <w:rPr>
          <w:color w:val="000000" w:themeColor="text1" w:themeTint="FF" w:themeShade="FF"/>
        </w:rPr>
        <w:t xml:space="preserve"> and pre-employment vetting procedures as outlined </w:t>
      </w:r>
      <w:r w:rsidRPr="7AB8348A" w:rsidR="00041CBE">
        <w:rPr>
          <w:color w:val="000000" w:themeColor="text1" w:themeTint="FF" w:themeShade="FF"/>
        </w:rPr>
        <w:t xml:space="preserve">in </w:t>
      </w:r>
      <w:r w:rsidRPr="7AB8348A" w:rsidR="00C114E0">
        <w:rPr>
          <w:color w:val="000000" w:themeColor="text1" w:themeTint="FF" w:themeShade="FF"/>
        </w:rPr>
        <w:t xml:space="preserve">part three of </w:t>
      </w:r>
      <w:r w:rsidRPr="7AB8348A" w:rsidR="00CA11F5">
        <w:rPr>
          <w:color w:val="000000" w:themeColor="text1" w:themeTint="FF" w:themeShade="FF"/>
        </w:rPr>
        <w:t>KCSiE</w:t>
      </w:r>
      <w:r w:rsidRPr="7AB8348A" w:rsidR="002305E2">
        <w:rPr>
          <w:color w:val="000000" w:themeColor="text1" w:themeTint="FF" w:themeShade="FF"/>
        </w:rPr>
        <w:t>.</w:t>
      </w:r>
      <w:r w:rsidRPr="7AB8348A" w:rsidR="00CA11F5">
        <w:rPr>
          <w:color w:val="000000" w:themeColor="text1" w:themeTint="FF" w:themeShade="FF"/>
        </w:rPr>
        <w:t xml:space="preserve"> </w:t>
      </w:r>
    </w:p>
    <w:p w:rsidRPr="00594DD9" w:rsidR="00893EF6" w:rsidP="00D827C5" w:rsidRDefault="00893EF6" w14:paraId="2F3354DD" w14:textId="77777777">
      <w:pPr>
        <w:spacing w:after="120"/>
        <w:ind w:left="709"/>
        <w:jc w:val="left"/>
        <w:rPr>
          <w:bCs/>
        </w:rPr>
      </w:pPr>
    </w:p>
    <w:p w:rsidRPr="009F14D5" w:rsidR="00D70198" w:rsidP="00D827C5" w:rsidRDefault="009F14D5" w14:paraId="2F2D3867" w14:textId="03580A1C">
      <w:pPr>
        <w:spacing w:after="120"/>
        <w:ind w:left="720" w:hanging="720"/>
        <w:jc w:val="left"/>
        <w:rPr>
          <w:rStyle w:val="Strong"/>
          <w:b w:val="0"/>
          <w:bCs w:val="0"/>
        </w:rPr>
      </w:pPr>
      <w:r w:rsidRPr="7AB8348A" w:rsidR="009F14D5">
        <w:rPr>
          <w:color w:val="000000" w:themeColor="text1" w:themeTint="FF" w:themeShade="FF"/>
        </w:rPr>
        <w:t>19.2</w:t>
      </w:r>
      <w:r>
        <w:tab/>
      </w:r>
      <w:r w:rsidRPr="7AB8348A" w:rsidR="00E675FA">
        <w:rPr>
          <w:color w:val="000000" w:themeColor="text1" w:themeTint="FF" w:themeShade="FF"/>
        </w:rPr>
        <w:t xml:space="preserve">The </w:t>
      </w:r>
      <w:r w:rsidRPr="7AB8348A" w:rsidR="553E5A13">
        <w:rPr>
          <w:color w:val="000000" w:themeColor="text1" w:themeTint="FF" w:themeShade="FF"/>
        </w:rPr>
        <w:t>college</w:t>
      </w:r>
      <w:r w:rsidRPr="7AB8348A" w:rsidR="00E675FA">
        <w:rPr>
          <w:color w:val="000000" w:themeColor="text1" w:themeTint="FF" w:themeShade="FF"/>
        </w:rPr>
        <w:t xml:space="preserve"> will maintain</w:t>
      </w:r>
      <w:r w:rsidRPr="7AB8348A" w:rsidR="00C114E0">
        <w:rPr>
          <w:color w:val="000000" w:themeColor="text1" w:themeTint="FF" w:themeShade="FF"/>
        </w:rPr>
        <w:t xml:space="preserve"> a single central record which demonstrates the</w:t>
      </w:r>
      <w:r w:rsidRPr="7AB8348A" w:rsidR="00E675FA">
        <w:rPr>
          <w:color w:val="000000" w:themeColor="text1" w:themeTint="FF" w:themeShade="FF"/>
        </w:rPr>
        <w:t xml:space="preserve"> relevant</w:t>
      </w:r>
      <w:r w:rsidRPr="7AB8348A" w:rsidR="00C114E0">
        <w:rPr>
          <w:color w:val="000000" w:themeColor="text1" w:themeTint="FF" w:themeShade="FF"/>
        </w:rPr>
        <w:t xml:space="preserve"> vetting checks</w:t>
      </w:r>
      <w:r w:rsidRPr="7AB8348A" w:rsidR="00E675FA">
        <w:rPr>
          <w:color w:val="000000" w:themeColor="text1" w:themeTint="FF" w:themeShade="FF"/>
        </w:rPr>
        <w:t xml:space="preserve"> required </w:t>
      </w:r>
      <w:r w:rsidRPr="7AB8348A" w:rsidR="00BB7752">
        <w:rPr>
          <w:color w:val="000000" w:themeColor="text1" w:themeTint="FF" w:themeShade="FF"/>
        </w:rPr>
        <w:t xml:space="preserve">including: </w:t>
      </w:r>
      <w:r w:rsidRPr="7AB8348A" w:rsidR="004A2558">
        <w:rPr>
          <w:color w:val="000000" w:themeColor="text1" w:themeTint="FF" w:themeShade="FF"/>
        </w:rPr>
        <w:t xml:space="preserve">a barred list check, DBS check at the correct level, </w:t>
      </w:r>
      <w:r w:rsidRPr="7AB8348A" w:rsidR="00BB7752">
        <w:rPr>
          <w:color w:val="000000" w:themeColor="text1" w:themeTint="FF" w:themeShade="FF"/>
        </w:rPr>
        <w:t>identity</w:t>
      </w:r>
      <w:r w:rsidRPr="7AB8348A" w:rsidR="00E675FA">
        <w:rPr>
          <w:color w:val="000000" w:themeColor="text1" w:themeTint="FF" w:themeShade="FF"/>
        </w:rPr>
        <w:t>,</w:t>
      </w:r>
      <w:r w:rsidRPr="7AB8348A" w:rsidR="00C114E0">
        <w:rPr>
          <w:color w:val="000000" w:themeColor="text1" w:themeTint="FF" w:themeShade="FF"/>
        </w:rPr>
        <w:t xml:space="preserve"> qualifications</w:t>
      </w:r>
      <w:r w:rsidRPr="7AB8348A" w:rsidR="00E675FA">
        <w:rPr>
          <w:color w:val="000000" w:themeColor="text1" w:themeTint="FF" w:themeShade="FF"/>
        </w:rPr>
        <w:t>, prohibition</w:t>
      </w:r>
      <w:r w:rsidRPr="7AB8348A" w:rsidR="00B262EF">
        <w:rPr>
          <w:color w:val="000000" w:themeColor="text1" w:themeTint="FF" w:themeShade="FF"/>
        </w:rPr>
        <w:t xml:space="preserve"> order and right</w:t>
      </w:r>
      <w:r w:rsidRPr="7AB8348A" w:rsidR="00C114E0">
        <w:rPr>
          <w:color w:val="000000" w:themeColor="text1" w:themeTint="FF" w:themeShade="FF"/>
        </w:rPr>
        <w:t xml:space="preserve"> to work in the UK</w:t>
      </w:r>
      <w:r w:rsidRPr="7AB8348A" w:rsidR="00D24EA1">
        <w:rPr>
          <w:color w:val="000000" w:themeColor="text1" w:themeTint="FF" w:themeShade="FF"/>
        </w:rPr>
        <w:t xml:space="preserve">. </w:t>
      </w:r>
      <w:r w:rsidRPr="7AB8348A" w:rsidR="00F223DC">
        <w:rPr>
          <w:color w:val="000000" w:themeColor="text1" w:themeTint="FF" w:themeShade="FF"/>
        </w:rPr>
        <w:t>(see</w:t>
      </w:r>
      <w:r w:rsidRPr="7AB8348A" w:rsidR="00D70198">
        <w:rPr>
          <w:color w:val="000000" w:themeColor="text1" w:themeTint="FF" w:themeShade="FF"/>
        </w:rPr>
        <w:t xml:space="preserve"> Part 3 of KC</w:t>
      </w:r>
      <w:r w:rsidRPr="7AB8348A" w:rsidR="00FB5475">
        <w:rPr>
          <w:color w:val="000000" w:themeColor="text1" w:themeTint="FF" w:themeShade="FF"/>
        </w:rPr>
        <w:t>S</w:t>
      </w:r>
      <w:r w:rsidRPr="7AB8348A" w:rsidR="003503BA">
        <w:rPr>
          <w:color w:val="000000" w:themeColor="text1" w:themeTint="FF" w:themeShade="FF"/>
        </w:rPr>
        <w:t>I</w:t>
      </w:r>
      <w:r w:rsidRPr="7AB8348A" w:rsidR="00FB5475">
        <w:rPr>
          <w:color w:val="000000" w:themeColor="text1" w:themeTint="FF" w:themeShade="FF"/>
        </w:rPr>
        <w:t>E</w:t>
      </w:r>
      <w:r w:rsidRPr="7AB8348A" w:rsidR="00C41B07">
        <w:rPr>
          <w:color w:val="000000" w:themeColor="text1" w:themeTint="FF" w:themeShade="FF"/>
        </w:rPr>
        <w:t>)</w:t>
      </w:r>
      <w:r w:rsidRPr="7AB8348A" w:rsidR="002131A0">
        <w:rPr>
          <w:color w:val="000000" w:themeColor="text1" w:themeTint="FF" w:themeShade="FF"/>
        </w:rPr>
        <w:t>.</w:t>
      </w:r>
      <w:r w:rsidR="001B0400">
        <w:rPr/>
        <w:t xml:space="preserve"> </w:t>
      </w:r>
    </w:p>
    <w:p w:rsidRPr="00E93BA9" w:rsidR="00BB7752" w:rsidP="00D827C5" w:rsidRDefault="00BB7752" w14:paraId="74D999FC" w14:textId="77777777">
      <w:pPr>
        <w:spacing w:after="120"/>
        <w:ind w:left="709"/>
        <w:jc w:val="left"/>
      </w:pPr>
      <w:r w:rsidRPr="00E93BA9">
        <w:t xml:space="preserve"> </w:t>
      </w:r>
    </w:p>
    <w:p w:rsidR="004A2558" w:rsidP="00D827C5" w:rsidRDefault="009F14D5" w14:paraId="1251C461" w14:textId="10501CCF">
      <w:pPr>
        <w:spacing w:after="120"/>
        <w:ind w:left="720" w:hanging="720"/>
        <w:jc w:val="left"/>
      </w:pPr>
      <w:r w:rsidR="009F14D5">
        <w:rPr/>
        <w:t>19.3</w:t>
      </w:r>
      <w:r>
        <w:tab/>
      </w:r>
      <w:r w:rsidR="00BB7752">
        <w:rPr/>
        <w:t xml:space="preserve">All recruitment materials will include reference to the school’s commitment to safeguarding and promoting the wellbeing of </w:t>
      </w:r>
      <w:r w:rsidR="2E04823C">
        <w:rPr/>
        <w:t>students</w:t>
      </w:r>
      <w:r w:rsidR="00BB7752">
        <w:rPr/>
        <w:t xml:space="preserve">. </w:t>
      </w:r>
      <w:r w:rsidR="00394143">
        <w:rPr/>
        <w:t xml:space="preserve">(see </w:t>
      </w:r>
      <w:hyperlink w:anchor="_Appendix_6_">
        <w:r w:rsidRPr="7AB8348A" w:rsidR="00716828">
          <w:rPr>
            <w:rStyle w:val="Hyperlink"/>
            <w:sz w:val="24"/>
            <w:szCs w:val="24"/>
          </w:rPr>
          <w:t xml:space="preserve">Appendix </w:t>
        </w:r>
        <w:r w:rsidRPr="7AB8348A" w:rsidR="00D35809">
          <w:rPr>
            <w:rStyle w:val="Hyperlink"/>
            <w:sz w:val="24"/>
            <w:szCs w:val="24"/>
          </w:rPr>
          <w:t>6</w:t>
        </w:r>
      </w:hyperlink>
      <w:r w:rsidR="00394143">
        <w:rPr/>
        <w:t>)</w:t>
      </w:r>
    </w:p>
    <w:p w:rsidRPr="00E93BA9" w:rsidR="001B0400" w:rsidP="00D827C5" w:rsidRDefault="001B0400" w14:paraId="65E76E17" w14:textId="77777777">
      <w:pPr>
        <w:spacing w:after="120"/>
        <w:jc w:val="left"/>
      </w:pPr>
    </w:p>
    <w:p w:rsidR="004A2558" w:rsidP="00D827C5" w:rsidRDefault="009F14D5" w14:paraId="7A7752AD" w14:textId="61E805C3">
      <w:pPr>
        <w:spacing w:after="120"/>
        <w:ind w:left="720" w:hanging="720"/>
        <w:jc w:val="left"/>
      </w:pPr>
      <w:r w:rsidR="009F14D5">
        <w:rPr/>
        <w:t>19.4</w:t>
      </w:r>
      <w:r>
        <w:tab/>
      </w:r>
      <w:r w:rsidR="00C114E0">
        <w:rPr/>
        <w:t xml:space="preserve">The </w:t>
      </w:r>
      <w:r w:rsidR="76A3F82C">
        <w:rPr/>
        <w:t>college</w:t>
      </w:r>
      <w:r w:rsidR="00C114E0">
        <w:rPr/>
        <w:t xml:space="preserve"> will ensure that all recruitment panels include at least one person that has undertaken </w:t>
      </w:r>
      <w:r w:rsidR="00032B85">
        <w:rPr/>
        <w:t xml:space="preserve">the safer recruitment consortium, </w:t>
      </w:r>
      <w:r w:rsidR="00C114E0">
        <w:rPr/>
        <w:t>safer recruitment training</w:t>
      </w:r>
      <w:r w:rsidR="00BB7752">
        <w:rPr/>
        <w:t xml:space="preserve"> as recommended b</w:t>
      </w:r>
      <w:r w:rsidR="007A1938">
        <w:rPr/>
        <w:t>y the Local Authority/Leeds LSCP</w:t>
      </w:r>
      <w:r w:rsidR="00BB7752">
        <w:rPr/>
        <w:t>.</w:t>
      </w:r>
    </w:p>
    <w:p w:rsidR="00893EF6" w:rsidP="00D827C5" w:rsidRDefault="00893EF6" w14:paraId="6AA12EEE" w14:textId="77777777">
      <w:pPr>
        <w:pStyle w:val="ListParagraph"/>
        <w:spacing w:after="120"/>
        <w:jc w:val="left"/>
      </w:pPr>
    </w:p>
    <w:p w:rsidRPr="009F14D5" w:rsidR="00D64C44" w:rsidP="00D827C5" w:rsidRDefault="009F14D5" w14:paraId="0E63F737" w14:textId="3B42952A">
      <w:pPr>
        <w:spacing w:after="120"/>
        <w:ind w:left="720" w:hanging="720"/>
        <w:jc w:val="left"/>
        <w:rPr>
          <w:rFonts w:cs="Arial"/>
        </w:rPr>
      </w:pPr>
      <w:r w:rsidR="009F14D5">
        <w:rPr/>
        <w:t>19.5</w:t>
      </w:r>
      <w:r>
        <w:tab/>
      </w:r>
      <w:r w:rsidR="00D64C44">
        <w:rPr/>
        <w:t xml:space="preserve">For individuals who have lived or worked outside the UK, in addition to the same checks as all other staff, the </w:t>
      </w:r>
      <w:r w:rsidR="0BB21622">
        <w:rPr/>
        <w:t>college</w:t>
      </w:r>
      <w:r w:rsidR="00D64C44">
        <w:rPr/>
        <w:t xml:space="preserve"> will complete any additional checks required to satisfy themselves that the individual is suitable to work with children. This </w:t>
      </w:r>
      <w:r w:rsidR="00D64C44">
        <w:rPr/>
        <w:t>may</w:t>
      </w:r>
      <w:r w:rsidR="00D64C44">
        <w:rPr/>
        <w:t xml:space="preserve"> include obtaining a letter from the professional regulatory authority in the country (countries) in which the candidate has worked confirming that they have not imposed any sanctions or restrictions, and </w:t>
      </w:r>
      <w:r w:rsidR="00EA2EB5">
        <w:rPr/>
        <w:t>/</w:t>
      </w:r>
      <w:r w:rsidR="00D64C44">
        <w:rPr/>
        <w:t xml:space="preserve">or that they are aware of any reason why they are unsuitable to teach </w:t>
      </w:r>
      <w:r w:rsidR="00D64C44">
        <w:rPr/>
        <w:t>where possible</w:t>
      </w:r>
      <w:r w:rsidR="00D64C44">
        <w:rPr/>
        <w:t>.</w:t>
      </w:r>
    </w:p>
    <w:p w:rsidRPr="00594DD9" w:rsidR="00893EF6" w:rsidP="00D827C5" w:rsidRDefault="00893EF6" w14:paraId="5F4B6652" w14:textId="511AF92B">
      <w:pPr>
        <w:spacing w:after="120"/>
        <w:ind w:left="709"/>
        <w:jc w:val="left"/>
        <w:rPr>
          <w:color w:val="FF0000"/>
        </w:rPr>
      </w:pPr>
    </w:p>
    <w:p w:rsidRPr="009F14D5" w:rsidR="00CE771D" w:rsidP="00D827C5" w:rsidRDefault="009F14D5" w14:paraId="2B27703B" w14:textId="142F3E18">
      <w:pPr>
        <w:spacing w:after="120"/>
        <w:ind w:left="720" w:hanging="720"/>
        <w:jc w:val="left"/>
        <w:rPr>
          <w:color w:val="000000" w:themeColor="text1"/>
        </w:rPr>
      </w:pPr>
      <w:r w:rsidR="009F14D5">
        <w:rPr/>
        <w:t>19.6</w:t>
      </w:r>
      <w:r>
        <w:tab/>
      </w:r>
      <w:r w:rsidR="00CE771D">
        <w:rPr/>
        <w:t xml:space="preserve">The </w:t>
      </w:r>
      <w:r w:rsidR="09C15DC4">
        <w:rPr/>
        <w:t xml:space="preserve">college </w:t>
      </w:r>
      <w:r w:rsidR="00CE771D">
        <w:rPr/>
        <w:t xml:space="preserve">will ensure that </w:t>
      </w:r>
      <w:r w:rsidR="00394143">
        <w:rPr/>
        <w:t>written</w:t>
      </w:r>
      <w:r w:rsidR="00CE771D">
        <w:rPr/>
        <w:t xml:space="preserve"> risk assessments</w:t>
      </w:r>
      <w:r w:rsidR="00B66BD2">
        <w:rPr/>
        <w:t xml:space="preserve"> </w:t>
      </w:r>
      <w:r w:rsidR="00032B85">
        <w:rPr/>
        <w:t>are</w:t>
      </w:r>
      <w:r w:rsidR="00B66BD2">
        <w:rPr/>
        <w:t xml:space="preserve"> undertaken </w:t>
      </w:r>
      <w:r w:rsidR="00032B85">
        <w:rPr/>
        <w:t xml:space="preserve">in situations where information provided on DBS certificates </w:t>
      </w:r>
      <w:r w:rsidR="00032B85">
        <w:rPr/>
        <w:t>necessitates</w:t>
      </w:r>
      <w:r w:rsidR="00032B85">
        <w:rPr/>
        <w:t xml:space="preserve"> so.  Written risk assessments must be undertaken for all volunteers</w:t>
      </w:r>
      <w:r w:rsidR="00E61838">
        <w:rPr/>
        <w:t xml:space="preserve"> </w:t>
      </w:r>
      <w:r w:rsidRPr="7AB8348A" w:rsidR="00E61838">
        <w:rPr>
          <w:b w:val="1"/>
          <w:bCs w:val="1"/>
        </w:rPr>
        <w:t>not</w:t>
      </w:r>
      <w:r w:rsidR="00E61838">
        <w:rPr/>
        <w:t xml:space="preserve"> engaging in regulated activity</w:t>
      </w:r>
      <w:r w:rsidR="00B66BD2">
        <w:rPr/>
        <w:t>.</w:t>
      </w:r>
      <w:r w:rsidR="00CE771D">
        <w:rPr/>
        <w:t xml:space="preserve"> </w:t>
      </w:r>
      <w:r w:rsidR="00CE771D">
        <w:rPr/>
        <w:t xml:space="preserve">Advice </w:t>
      </w:r>
      <w:r w:rsidR="00A80775">
        <w:rPr/>
        <w:t>and support for carrying out</w:t>
      </w:r>
      <w:r w:rsidR="00CE771D">
        <w:rPr/>
        <w:t xml:space="preserve"> risk assessments can be acc</w:t>
      </w:r>
      <w:r w:rsidR="002C21D3">
        <w:rPr/>
        <w:t xml:space="preserve">essed through the </w:t>
      </w:r>
      <w:r w:rsidR="3A098FFF">
        <w:rPr/>
        <w:t>college’s</w:t>
      </w:r>
      <w:r w:rsidR="00CE771D">
        <w:rPr/>
        <w:t xml:space="preserve"> </w:t>
      </w:r>
      <w:r w:rsidR="00CE771D">
        <w:rPr/>
        <w:t>HR Advisor</w:t>
      </w:r>
      <w:r w:rsidR="002C21D3">
        <w:rPr/>
        <w:t>/Provider/Contact</w:t>
      </w:r>
      <w:r w:rsidR="00032B85">
        <w:rPr/>
        <w:t xml:space="preserve"> or the Education Safeguarding </w:t>
      </w:r>
      <w:r w:rsidRPr="7AB8348A" w:rsidR="00032B85">
        <w:rPr>
          <w:color w:val="000000" w:themeColor="text1" w:themeTint="FF" w:themeShade="FF"/>
        </w:rPr>
        <w:t>Team.</w:t>
      </w:r>
    </w:p>
    <w:p w:rsidRPr="00D51B98" w:rsidR="00D51B98" w:rsidP="00D827C5" w:rsidRDefault="00D51B98" w14:paraId="78AB6BF2" w14:textId="77777777">
      <w:pPr>
        <w:pStyle w:val="ListParagraph"/>
        <w:spacing w:after="120"/>
        <w:jc w:val="left"/>
        <w:rPr>
          <w:color w:val="000000" w:themeColor="text1"/>
        </w:rPr>
      </w:pPr>
    </w:p>
    <w:p w:rsidRPr="009F14D5" w:rsidR="00D51B98" w:rsidP="00D827C5" w:rsidRDefault="009F14D5" w14:paraId="366FC37D" w14:textId="1C432C6D">
      <w:pPr>
        <w:spacing w:after="120"/>
        <w:ind w:left="720" w:hanging="720"/>
        <w:jc w:val="left"/>
        <w:rPr>
          <w:color w:val="000000" w:themeColor="text1"/>
        </w:rPr>
      </w:pPr>
      <w:r w:rsidRPr="7AB8348A" w:rsidR="009F14D5">
        <w:rPr>
          <w:color w:val="000000" w:themeColor="text1" w:themeTint="FF" w:themeShade="FF"/>
        </w:rPr>
        <w:t>19.7</w:t>
      </w:r>
      <w:r>
        <w:tab/>
      </w:r>
      <w:r w:rsidRPr="7AB8348A" w:rsidR="00D51B98">
        <w:rPr>
          <w:color w:val="000000" w:themeColor="text1" w:themeTint="FF" w:themeShade="FF"/>
        </w:rPr>
        <w:t xml:space="preserve">The </w:t>
      </w:r>
      <w:r w:rsidRPr="7AB8348A" w:rsidR="5B482199">
        <w:rPr>
          <w:color w:val="000000" w:themeColor="text1" w:themeTint="FF" w:themeShade="FF"/>
        </w:rPr>
        <w:t>college</w:t>
      </w:r>
      <w:r w:rsidRPr="7AB8348A" w:rsidR="00D51B98">
        <w:rPr>
          <w:color w:val="000000" w:themeColor="text1" w:themeTint="FF" w:themeShade="FF"/>
        </w:rPr>
        <w:t xml:space="preserve"> will inform shortlisted candidates that online searches may be done as part of due diligence checks</w:t>
      </w:r>
      <w:r w:rsidRPr="7AB8348A" w:rsidR="00C54B8B">
        <w:rPr>
          <w:color w:val="000000" w:themeColor="text1" w:themeTint="FF" w:themeShade="FF"/>
        </w:rPr>
        <w:t>.</w:t>
      </w:r>
    </w:p>
    <w:p w:rsidRPr="00A966FA" w:rsidR="00D51B98" w:rsidP="00D827C5" w:rsidRDefault="00D51B98" w14:paraId="4D7A3860" w14:textId="77777777">
      <w:pPr>
        <w:pStyle w:val="ListParagraph"/>
        <w:spacing w:after="120"/>
        <w:jc w:val="left"/>
        <w:rPr>
          <w:color w:val="000000" w:themeColor="text1"/>
        </w:rPr>
      </w:pPr>
    </w:p>
    <w:p w:rsidR="00D51B98" w:rsidP="00D827C5" w:rsidRDefault="009F14D5" w14:paraId="28CC6A31" w14:textId="10AA2175">
      <w:pPr>
        <w:spacing w:after="120"/>
        <w:ind w:left="720" w:hanging="720"/>
        <w:jc w:val="left"/>
        <w:rPr>
          <w:color w:val="000000" w:themeColor="text1"/>
        </w:rPr>
      </w:pPr>
      <w:r>
        <w:rPr>
          <w:color w:val="000000" w:themeColor="text1"/>
        </w:rPr>
        <w:t>19.8</w:t>
      </w:r>
      <w:r>
        <w:rPr>
          <w:color w:val="000000" w:themeColor="text1"/>
        </w:rPr>
        <w:tab/>
      </w:r>
      <w:r w:rsidRPr="009F14D5" w:rsidR="00D51B98">
        <w:rPr>
          <w:color w:val="000000" w:themeColor="text1"/>
        </w:rPr>
        <w:t>Copies of documents used to verify the successful candidate’s identity, right to work and required qualifications should be kept in their personnel file.</w:t>
      </w:r>
    </w:p>
    <w:p w:rsidRPr="009F14D5" w:rsidR="002F1096" w:rsidP="00D827C5" w:rsidRDefault="002F1096" w14:paraId="03235A63" w14:textId="77777777">
      <w:pPr>
        <w:spacing w:after="120"/>
        <w:ind w:left="720" w:hanging="720"/>
        <w:jc w:val="left"/>
        <w:rPr>
          <w:color w:val="000000" w:themeColor="text1"/>
        </w:rPr>
      </w:pPr>
    </w:p>
    <w:p w:rsidRPr="002131A0" w:rsidR="002C21D3" w:rsidP="7AB8348A" w:rsidRDefault="00BB351D" w14:paraId="230942EE" w14:textId="7870410A">
      <w:pPr>
        <w:pStyle w:val="Heading1"/>
        <w:spacing w:before="0" w:after="120"/>
        <w:jc w:val="left"/>
        <w:rPr>
          <w:rStyle w:val="Strong"/>
          <w:b w:val="1"/>
          <w:bCs w:val="1"/>
          <w:color w:val="000000" w:themeColor="text1"/>
          <w:sz w:val="24"/>
          <w:szCs w:val="24"/>
        </w:rPr>
      </w:pPr>
      <w:bookmarkStart w:name="_Toc459981184" w:id="47"/>
      <w:bookmarkStart w:name="_Ref517858941" w:id="48"/>
      <w:bookmarkStart w:name="_Ref517858970" w:id="49"/>
      <w:bookmarkStart w:name="_Ref517858978" w:id="50"/>
      <w:bookmarkStart w:name="_Ref517858982" w:id="51"/>
      <w:bookmarkStart w:name="_Toc107409337" w:id="52"/>
      <w:r w:rsidRPr="7AB8348A" w:rsidR="00BB351D">
        <w:rPr>
          <w:rStyle w:val="Strong"/>
          <w:b w:val="1"/>
          <w:bCs w:val="1"/>
          <w:color w:val="000000" w:themeColor="text1" w:themeTint="FF" w:themeShade="FF"/>
          <w:sz w:val="24"/>
          <w:szCs w:val="24"/>
        </w:rPr>
        <w:t xml:space="preserve">20. </w:t>
      </w:r>
      <w:r w:rsidRPr="7AB8348A" w:rsidR="00921AC8">
        <w:rPr>
          <w:rStyle w:val="Strong"/>
          <w:b w:val="1"/>
          <w:bCs w:val="1"/>
          <w:color w:val="000000" w:themeColor="text1" w:themeTint="FF" w:themeShade="FF"/>
          <w:sz w:val="24"/>
          <w:szCs w:val="24"/>
        </w:rPr>
        <w:t>Managing</w:t>
      </w:r>
      <w:r w:rsidRPr="7AB8348A" w:rsidR="002C21D3">
        <w:rPr>
          <w:rStyle w:val="Strong"/>
          <w:b w:val="1"/>
          <w:bCs w:val="1"/>
          <w:color w:val="000000" w:themeColor="text1" w:themeTint="FF" w:themeShade="FF"/>
          <w:sz w:val="24"/>
          <w:szCs w:val="24"/>
        </w:rPr>
        <w:t xml:space="preserve"> allegation</w:t>
      </w:r>
      <w:r w:rsidRPr="7AB8348A" w:rsidR="00921AC8">
        <w:rPr>
          <w:rStyle w:val="Strong"/>
          <w:b w:val="1"/>
          <w:bCs w:val="1"/>
          <w:color w:val="000000" w:themeColor="text1" w:themeTint="FF" w:themeShade="FF"/>
          <w:sz w:val="24"/>
          <w:szCs w:val="24"/>
        </w:rPr>
        <w:t>s or safeguarding concerns</w:t>
      </w:r>
      <w:r w:rsidRPr="7AB8348A" w:rsidR="002C21D3">
        <w:rPr>
          <w:rStyle w:val="Strong"/>
          <w:b w:val="1"/>
          <w:bCs w:val="1"/>
          <w:color w:val="000000" w:themeColor="text1" w:themeTint="FF" w:themeShade="FF"/>
          <w:sz w:val="24"/>
          <w:szCs w:val="24"/>
        </w:rPr>
        <w:t xml:space="preserve"> against a member of</w:t>
      </w:r>
      <w:r w:rsidRPr="7AB8348A" w:rsidR="00B6184D">
        <w:rPr>
          <w:rStyle w:val="Strong"/>
          <w:b w:val="1"/>
          <w:bCs w:val="1"/>
          <w:color w:val="000000" w:themeColor="text1" w:themeTint="FF" w:themeShade="FF"/>
          <w:sz w:val="24"/>
          <w:szCs w:val="24"/>
        </w:rPr>
        <w:t xml:space="preserve"> </w:t>
      </w:r>
      <w:r w:rsidRPr="7AB8348A" w:rsidR="002C21D3">
        <w:rPr>
          <w:rStyle w:val="Strong"/>
          <w:b w:val="1"/>
          <w:bCs w:val="1"/>
          <w:color w:val="000000" w:themeColor="text1" w:themeTint="FF" w:themeShade="FF"/>
          <w:sz w:val="24"/>
          <w:szCs w:val="24"/>
        </w:rPr>
        <w:t xml:space="preserve">staff or person in </w:t>
      </w:r>
      <w:r w:rsidRPr="7AB8348A" w:rsidR="46963684">
        <w:rPr>
          <w:rStyle w:val="Strong"/>
          <w:b w:val="1"/>
          <w:bCs w:val="1"/>
          <w:color w:val="000000" w:themeColor="text1" w:themeTint="FF" w:themeShade="FF"/>
          <w:sz w:val="24"/>
          <w:szCs w:val="24"/>
        </w:rPr>
        <w:t>college</w:t>
      </w:r>
      <w:r w:rsidRPr="7AB8348A" w:rsidR="00921AC8">
        <w:rPr>
          <w:rStyle w:val="Strong"/>
          <w:b w:val="1"/>
          <w:bCs w:val="1"/>
          <w:color w:val="000000" w:themeColor="text1" w:themeTint="FF" w:themeShade="FF"/>
          <w:sz w:val="24"/>
          <w:szCs w:val="24"/>
        </w:rPr>
        <w:t xml:space="preserve"> </w:t>
      </w:r>
      <w:r w:rsidRPr="7AB8348A" w:rsidR="00921AC8">
        <w:rPr>
          <w:rStyle w:val="Strong"/>
          <w:b w:val="1"/>
          <w:bCs w:val="1"/>
          <w:color w:val="000000" w:themeColor="text1" w:themeTint="FF" w:themeShade="FF"/>
          <w:sz w:val="24"/>
          <w:szCs w:val="24"/>
        </w:rPr>
        <w:t>procedures.</w:t>
      </w:r>
      <w:bookmarkEnd w:id="47"/>
      <w:bookmarkEnd w:id="48"/>
      <w:bookmarkEnd w:id="49"/>
      <w:bookmarkEnd w:id="50"/>
      <w:bookmarkEnd w:id="51"/>
      <w:bookmarkEnd w:id="52"/>
    </w:p>
    <w:p w:rsidRPr="002131A0" w:rsidR="009B1E3F" w:rsidP="00D827C5" w:rsidRDefault="009B1E3F" w14:paraId="3559607B" w14:textId="77777777">
      <w:pPr>
        <w:spacing w:after="120"/>
        <w:jc w:val="left"/>
        <w:rPr>
          <w:color w:val="000000" w:themeColor="text1"/>
        </w:rPr>
      </w:pPr>
    </w:p>
    <w:p w:rsidRPr="002131A0" w:rsidR="009B1E3F" w:rsidP="008D2B80" w:rsidRDefault="0032544A" w14:paraId="1651EFDA" w14:textId="4EAC7A94">
      <w:pPr>
        <w:spacing w:after="120"/>
        <w:ind w:left="709" w:hanging="709"/>
        <w:jc w:val="left"/>
        <w:rPr>
          <w:color w:val="000000" w:themeColor="text1"/>
        </w:rPr>
      </w:pPr>
      <w:r>
        <w:rPr>
          <w:color w:val="000000" w:themeColor="text1"/>
        </w:rPr>
        <w:t>20.1</w:t>
      </w:r>
      <w:r>
        <w:rPr>
          <w:color w:val="000000" w:themeColor="text1"/>
        </w:rPr>
        <w:tab/>
      </w:r>
      <w:r w:rsidRPr="0032544A" w:rsidR="009B1E3F">
        <w:rPr>
          <w:color w:val="000000" w:themeColor="text1"/>
        </w:rPr>
        <w:t>These procedures must be followed in any case in which it is alleged that a member of staff</w:t>
      </w:r>
      <w:r w:rsidRPr="0032544A" w:rsidR="00041525">
        <w:rPr>
          <w:color w:val="000000" w:themeColor="text1"/>
        </w:rPr>
        <w:t xml:space="preserve"> (including supply staff)</w:t>
      </w:r>
      <w:r w:rsidRPr="0032544A" w:rsidR="009B1E3F">
        <w:rPr>
          <w:color w:val="000000" w:themeColor="text1"/>
        </w:rPr>
        <w:t>, governor, visiting</w:t>
      </w:r>
      <w:r w:rsidRPr="0032544A" w:rsidR="00A92D12">
        <w:rPr>
          <w:color w:val="000000" w:themeColor="text1"/>
        </w:rPr>
        <w:t xml:space="preserve"> professional or volunteer has</w:t>
      </w:r>
      <w:r w:rsidRPr="0032544A" w:rsidR="00062D77">
        <w:rPr>
          <w:color w:val="000000" w:themeColor="text1"/>
        </w:rPr>
        <w:t xml:space="preserve"> met the harm test, this includes where an adult has</w:t>
      </w:r>
      <w:r w:rsidRPr="0032544A" w:rsidR="00A92D12">
        <w:rPr>
          <w:color w:val="000000" w:themeColor="text1"/>
        </w:rPr>
        <w:t>:</w:t>
      </w:r>
    </w:p>
    <w:p w:rsidRPr="002131A0" w:rsidR="009B1E3F" w:rsidP="00F93A04" w:rsidRDefault="009B1E3F" w14:paraId="606B2A67" w14:textId="67ACD6C8">
      <w:pPr>
        <w:numPr>
          <w:ilvl w:val="0"/>
          <w:numId w:val="3"/>
        </w:numPr>
        <w:spacing w:after="120"/>
        <w:ind w:left="993"/>
        <w:jc w:val="left"/>
        <w:rPr>
          <w:color w:val="000000" w:themeColor="text1"/>
        </w:rPr>
      </w:pPr>
      <w:r w:rsidRPr="002131A0">
        <w:rPr>
          <w:color w:val="000000" w:themeColor="text1"/>
        </w:rPr>
        <w:t>behaved in a way that has harmed a child or may have harmed a child</w:t>
      </w:r>
      <w:r w:rsidR="009F14D5">
        <w:rPr>
          <w:color w:val="000000" w:themeColor="text1"/>
        </w:rPr>
        <w:t>.</w:t>
      </w:r>
    </w:p>
    <w:p w:rsidRPr="002131A0" w:rsidR="009B1E3F" w:rsidP="00F93A04" w:rsidRDefault="009B1E3F" w14:paraId="0A4691B4" w14:textId="6CB89D28">
      <w:pPr>
        <w:numPr>
          <w:ilvl w:val="0"/>
          <w:numId w:val="3"/>
        </w:numPr>
        <w:spacing w:after="120"/>
        <w:ind w:left="993"/>
        <w:jc w:val="left"/>
        <w:rPr>
          <w:color w:val="000000" w:themeColor="text1"/>
        </w:rPr>
      </w:pPr>
      <w:r w:rsidRPr="002131A0">
        <w:rPr>
          <w:color w:val="000000" w:themeColor="text1"/>
        </w:rPr>
        <w:t>possibly committed a criminal offence against or related to a child</w:t>
      </w:r>
      <w:r w:rsidR="009F14D5">
        <w:rPr>
          <w:color w:val="000000" w:themeColor="text1"/>
        </w:rPr>
        <w:t>.</w:t>
      </w:r>
    </w:p>
    <w:p w:rsidRPr="002131A0" w:rsidR="009B1E3F" w:rsidP="00F93A04" w:rsidRDefault="002A6352" w14:paraId="50506987" w14:textId="2AFA0223">
      <w:pPr>
        <w:numPr>
          <w:ilvl w:val="0"/>
          <w:numId w:val="3"/>
        </w:numPr>
        <w:spacing w:after="120"/>
        <w:ind w:left="993"/>
        <w:jc w:val="left"/>
        <w:rPr>
          <w:color w:val="000000" w:themeColor="text1"/>
        </w:rPr>
      </w:pPr>
      <w:r w:rsidRPr="002131A0">
        <w:rPr>
          <w:color w:val="000000" w:themeColor="text1"/>
        </w:rPr>
        <w:t>b</w:t>
      </w:r>
      <w:r w:rsidRPr="002131A0" w:rsidR="00414B38">
        <w:rPr>
          <w:color w:val="000000" w:themeColor="text1"/>
        </w:rPr>
        <w:t>ehaved</w:t>
      </w:r>
      <w:r w:rsidRPr="002131A0" w:rsidR="009B1E3F">
        <w:rPr>
          <w:color w:val="000000" w:themeColor="text1"/>
        </w:rPr>
        <w:t xml:space="preserve"> </w:t>
      </w:r>
      <w:r w:rsidRPr="002131A0" w:rsidR="00A92D12">
        <w:rPr>
          <w:color w:val="000000" w:themeColor="text1"/>
        </w:rPr>
        <w:t>towards a child</w:t>
      </w:r>
      <w:r w:rsidRPr="002131A0" w:rsidR="00917574">
        <w:rPr>
          <w:color w:val="000000" w:themeColor="text1"/>
        </w:rPr>
        <w:t xml:space="preserve"> or children in a way that indicates </w:t>
      </w:r>
      <w:r w:rsidRPr="002131A0" w:rsidR="009B1E3F">
        <w:rPr>
          <w:color w:val="000000" w:themeColor="text1"/>
        </w:rPr>
        <w:t xml:space="preserve">s/he </w:t>
      </w:r>
      <w:r w:rsidRPr="002131A0" w:rsidR="00A92D12">
        <w:rPr>
          <w:color w:val="000000" w:themeColor="text1"/>
        </w:rPr>
        <w:t>may pose a risk of harm to</w:t>
      </w:r>
      <w:r w:rsidRPr="002131A0" w:rsidR="009B1E3F">
        <w:rPr>
          <w:color w:val="000000" w:themeColor="text1"/>
        </w:rPr>
        <w:t xml:space="preserve"> children</w:t>
      </w:r>
      <w:r w:rsidR="009F14D5">
        <w:rPr>
          <w:color w:val="000000" w:themeColor="text1"/>
        </w:rPr>
        <w:t>.</w:t>
      </w:r>
    </w:p>
    <w:p w:rsidRPr="006D3532" w:rsidR="00C1565F" w:rsidP="00F93A04" w:rsidRDefault="00C1565F" w14:paraId="37ED304B" w14:textId="1A7D79F4">
      <w:pPr>
        <w:numPr>
          <w:ilvl w:val="0"/>
          <w:numId w:val="3"/>
        </w:numPr>
        <w:spacing w:after="120"/>
        <w:ind w:left="993"/>
        <w:jc w:val="left"/>
        <w:rPr/>
      </w:pPr>
      <w:r w:rsidRPr="7AB8348A" w:rsidR="00C1565F">
        <w:rPr>
          <w:color w:val="000000" w:themeColor="text1" w:themeTint="FF" w:themeShade="FF"/>
        </w:rPr>
        <w:t xml:space="preserve">behaved or may have behaved in a way that </w:t>
      </w:r>
      <w:r w:rsidRPr="7AB8348A" w:rsidR="00C1565F">
        <w:rPr>
          <w:color w:val="000000" w:themeColor="text1" w:themeTint="FF" w:themeShade="FF"/>
        </w:rPr>
        <w:t>indicates</w:t>
      </w:r>
      <w:r w:rsidRPr="7AB8348A" w:rsidR="00C1565F">
        <w:rPr>
          <w:color w:val="000000" w:themeColor="text1" w:themeTint="FF" w:themeShade="FF"/>
        </w:rPr>
        <w:t xml:space="preserve"> they may not be suitable to work with children.</w:t>
      </w:r>
      <w:r w:rsidRPr="7AB8348A" w:rsidR="00062D77">
        <w:rPr>
          <w:color w:val="000000" w:themeColor="text1" w:themeTint="FF" w:themeShade="FF"/>
        </w:rPr>
        <w:t xml:space="preserve"> </w:t>
      </w:r>
      <w:r w:rsidRPr="7AB8348A" w:rsidR="00062D77">
        <w:rPr>
          <w:i w:val="1"/>
          <w:iCs w:val="1"/>
        </w:rPr>
        <w:t>(This includes any behaviour that may h</w:t>
      </w:r>
      <w:r w:rsidRPr="7AB8348A" w:rsidR="00846BE4">
        <w:rPr>
          <w:i w:val="1"/>
          <w:iCs w:val="1"/>
        </w:rPr>
        <w:t xml:space="preserve">ave happened outside of </w:t>
      </w:r>
      <w:r w:rsidRPr="7AB8348A" w:rsidR="33F1CAC0">
        <w:rPr>
          <w:i w:val="1"/>
          <w:iCs w:val="1"/>
        </w:rPr>
        <w:t>college</w:t>
      </w:r>
      <w:r w:rsidRPr="7AB8348A" w:rsidR="00FC68F9">
        <w:rPr>
          <w:i w:val="1"/>
          <w:iCs w:val="1"/>
        </w:rPr>
        <w:t xml:space="preserve"> </w:t>
      </w:r>
      <w:r w:rsidRPr="7AB8348A" w:rsidR="00062D77">
        <w:rPr>
          <w:i w:val="1"/>
          <w:iCs w:val="1"/>
        </w:rPr>
        <w:t>that might make the individual u</w:t>
      </w:r>
      <w:r w:rsidRPr="7AB8348A" w:rsidR="00846BE4">
        <w:rPr>
          <w:i w:val="1"/>
          <w:iCs w:val="1"/>
        </w:rPr>
        <w:t>nsuitable to work with children. T</w:t>
      </w:r>
      <w:r w:rsidRPr="7AB8348A" w:rsidR="00062D77">
        <w:rPr>
          <w:i w:val="1"/>
          <w:iCs w:val="1"/>
        </w:rPr>
        <w:t>his is known as transferable risk</w:t>
      </w:r>
      <w:r w:rsidRPr="7AB8348A" w:rsidR="00381552">
        <w:rPr>
          <w:i w:val="1"/>
          <w:iCs w:val="1"/>
        </w:rPr>
        <w:t>.</w:t>
      </w:r>
      <w:r w:rsidRPr="7AB8348A" w:rsidR="00062D77">
        <w:rPr>
          <w:i w:val="1"/>
          <w:iCs w:val="1"/>
        </w:rPr>
        <w:t>)</w:t>
      </w:r>
    </w:p>
    <w:p w:rsidRPr="006D3532" w:rsidR="00062D77" w:rsidP="00D827C5" w:rsidRDefault="00062D77" w14:paraId="4E5EAC85" w14:textId="77777777">
      <w:pPr>
        <w:spacing w:after="120"/>
        <w:ind w:left="709"/>
        <w:jc w:val="left"/>
      </w:pPr>
    </w:p>
    <w:p w:rsidR="00062D77" w:rsidP="00D827C5" w:rsidRDefault="0032544A" w14:paraId="5C0B57A2" w14:textId="19AC1CE1">
      <w:pPr>
        <w:spacing w:after="120"/>
        <w:ind w:left="709" w:hanging="709"/>
        <w:jc w:val="left"/>
      </w:pPr>
      <w:r w:rsidR="0032544A">
        <w:rPr/>
        <w:t>20.2</w:t>
      </w:r>
      <w:r>
        <w:tab/>
      </w:r>
      <w:r w:rsidR="00962BFA">
        <w:rPr/>
        <w:t xml:space="preserve">All adults working in </w:t>
      </w:r>
      <w:r w:rsidR="4D031DAE">
        <w:rPr/>
        <w:t>college</w:t>
      </w:r>
      <w:r w:rsidR="00062D77">
        <w:rPr/>
        <w:t xml:space="preserve"> </w:t>
      </w:r>
      <w:r w:rsidR="00062D77">
        <w:rPr/>
        <w:t xml:space="preserve">have duty to </w:t>
      </w:r>
      <w:r w:rsidR="00062D77">
        <w:rPr/>
        <w:t>disclose</w:t>
      </w:r>
      <w:r w:rsidR="00062D77">
        <w:rPr/>
        <w:t xml:space="preserve"> to the head teacher</w:t>
      </w:r>
      <w:r w:rsidR="00CC217B">
        <w:rPr/>
        <w:t xml:space="preserve">/principal (or chair of governors where </w:t>
      </w:r>
      <w:r w:rsidR="00CC217B">
        <w:rPr/>
        <w:t>appropriate)</w:t>
      </w:r>
      <w:r w:rsidR="00062D77">
        <w:rPr/>
        <w:t xml:space="preserve"> where </w:t>
      </w:r>
      <w:r w:rsidR="00062D77">
        <w:rPr/>
        <w:t xml:space="preserve">their relationships and associations both within and outside of the workplace (including online) may have implications for safeguarding children in </w:t>
      </w:r>
      <w:r w:rsidR="11D2CE0E">
        <w:rPr/>
        <w:t>college</w:t>
      </w:r>
      <w:r w:rsidR="00062D77">
        <w:rPr/>
        <w:t>.</w:t>
      </w:r>
    </w:p>
    <w:p w:rsidRPr="00062D77" w:rsidR="00062D77" w:rsidP="00D827C5" w:rsidRDefault="00062D77" w14:paraId="65ADCFC1" w14:textId="77777777">
      <w:pPr>
        <w:spacing w:after="120"/>
        <w:ind w:left="709"/>
        <w:jc w:val="left"/>
      </w:pPr>
    </w:p>
    <w:p w:rsidRPr="00E93BA9" w:rsidR="003503BA" w:rsidP="008D2B80" w:rsidRDefault="0032544A" w14:paraId="2761F8F9" w14:textId="6AD9199A">
      <w:pPr>
        <w:spacing w:after="120"/>
        <w:ind w:left="709" w:hanging="709"/>
        <w:jc w:val="left"/>
      </w:pPr>
      <w:r>
        <w:t>20.3</w:t>
      </w:r>
      <w:r>
        <w:tab/>
      </w:r>
      <w:r w:rsidRPr="006D3532" w:rsidR="00062D77">
        <w:t>Exampl</w:t>
      </w:r>
      <w:r w:rsidRPr="006D3532" w:rsidR="007B198C">
        <w:t xml:space="preserve">es of behaviours that would warrant an allegation or safeguarding concern </w:t>
      </w:r>
      <w:r w:rsidR="001F5802">
        <w:tab/>
      </w:r>
      <w:r w:rsidRPr="006D3532" w:rsidR="007B198C">
        <w:t>by a member of staff could include:</w:t>
      </w:r>
    </w:p>
    <w:p w:rsidRPr="00E93BA9" w:rsidR="002433E5" w:rsidP="00F93A04" w:rsidRDefault="002433E5" w14:paraId="481ECEF9" w14:textId="77777777">
      <w:pPr>
        <w:numPr>
          <w:ilvl w:val="0"/>
          <w:numId w:val="36"/>
        </w:numPr>
        <w:spacing w:after="120"/>
        <w:ind w:left="993"/>
        <w:jc w:val="left"/>
      </w:pPr>
      <w:r w:rsidRPr="00E93BA9">
        <w:t>Physical</w:t>
      </w:r>
      <w:r w:rsidR="00A92D12">
        <w:t>, for example</w:t>
      </w:r>
      <w:r w:rsidRPr="00E93BA9">
        <w:t xml:space="preserve"> intentional use of force as a punishment, slapping, use of objects to hit with, throwing objects or rough physical handling.</w:t>
      </w:r>
    </w:p>
    <w:p w:rsidRPr="00E93BA9" w:rsidR="002433E5" w:rsidP="00F93A04" w:rsidRDefault="00A92D12" w14:paraId="406C34CA" w14:textId="17BAD914">
      <w:pPr>
        <w:numPr>
          <w:ilvl w:val="0"/>
          <w:numId w:val="36"/>
        </w:numPr>
        <w:spacing w:after="120"/>
        <w:ind w:left="993"/>
        <w:jc w:val="left"/>
      </w:pPr>
      <w:r>
        <w:t>Emotional, for example</w:t>
      </w:r>
      <w:r w:rsidRPr="00E93BA9" w:rsidR="002433E5">
        <w:t xml:space="preserve"> intimidation, belittling, scapegoating, sarcasm, lack of respect for children’s rights, and attitudes which discriminate on the grounds of race, gender, </w:t>
      </w:r>
      <w:r w:rsidRPr="00FB5475" w:rsidR="00347F71">
        <w:t xml:space="preserve">sex, </w:t>
      </w:r>
      <w:r w:rsidRPr="00E93BA9" w:rsidR="009F14D5">
        <w:t>disability,</w:t>
      </w:r>
      <w:r w:rsidRPr="00E93BA9" w:rsidR="002433E5">
        <w:t xml:space="preserve"> or sexuality.</w:t>
      </w:r>
    </w:p>
    <w:p w:rsidRPr="00E93BA9" w:rsidR="002433E5" w:rsidP="00F93A04" w:rsidRDefault="00A92D12" w14:paraId="21A196A4" w14:textId="0D025F03">
      <w:pPr>
        <w:numPr>
          <w:ilvl w:val="0"/>
          <w:numId w:val="36"/>
        </w:numPr>
        <w:spacing w:after="120"/>
        <w:ind w:left="993"/>
        <w:jc w:val="left"/>
        <w:rPr/>
      </w:pPr>
      <w:r w:rsidR="00A92D12">
        <w:rPr/>
        <w:t>Sexual, for example</w:t>
      </w:r>
      <w:r w:rsidR="002433E5">
        <w:rPr/>
        <w:t xml:space="preserve"> sexualised behaviour towards </w:t>
      </w:r>
      <w:r w:rsidR="72FCBFFB">
        <w:rPr/>
        <w:t>students</w:t>
      </w:r>
      <w:r w:rsidR="002433E5">
        <w:rPr/>
        <w:t>,</w:t>
      </w:r>
      <w:r w:rsidR="002F1304">
        <w:rPr/>
        <w:t xml:space="preserve"> grooming,</w:t>
      </w:r>
      <w:r w:rsidR="002433E5">
        <w:rPr/>
        <w:t xml:space="preserve"> sexual hara</w:t>
      </w:r>
      <w:r w:rsidR="00846BE4">
        <w:rPr/>
        <w:t xml:space="preserve">ssment, sexual </w:t>
      </w:r>
      <w:r w:rsidR="009F14D5">
        <w:rPr/>
        <w:t>assault,</w:t>
      </w:r>
      <w:r w:rsidR="00846BE4">
        <w:rPr/>
        <w:t xml:space="preserve"> and rape, </w:t>
      </w:r>
      <w:r w:rsidR="00846BE4">
        <w:rPr/>
        <w:t>s</w:t>
      </w:r>
      <w:r w:rsidR="007B198C">
        <w:rPr/>
        <w:t>ending inappropriate messages through social media and other technologies.</w:t>
      </w:r>
    </w:p>
    <w:p w:rsidR="002433E5" w:rsidP="00F93A04" w:rsidRDefault="007E166F" w14:paraId="4F1CD9F5" w14:textId="6B2E0E18">
      <w:pPr>
        <w:numPr>
          <w:ilvl w:val="0"/>
          <w:numId w:val="36"/>
        </w:numPr>
        <w:spacing w:after="120"/>
        <w:ind w:left="993"/>
        <w:jc w:val="left"/>
        <w:rPr/>
      </w:pPr>
      <w:r w:rsidR="007E166F">
        <w:rPr/>
        <w:t>Neglect which</w:t>
      </w:r>
      <w:r w:rsidR="002433E5">
        <w:rPr/>
        <w:t xml:space="preserve"> may include </w:t>
      </w:r>
      <w:r w:rsidR="002433E5">
        <w:rPr/>
        <w:t>failing to act</w:t>
      </w:r>
      <w:r w:rsidR="002433E5">
        <w:rPr/>
        <w:t xml:space="preserve"> to protect a chil</w:t>
      </w:r>
      <w:r w:rsidR="7EFF4F6B">
        <w:rPr/>
        <w:t>d</w:t>
      </w:r>
      <w:r w:rsidR="002433E5">
        <w:rPr/>
        <w:t xml:space="preserve"> or children, </w:t>
      </w:r>
      <w:r w:rsidR="002433E5">
        <w:rPr/>
        <w:t>failing to seek</w:t>
      </w:r>
      <w:r w:rsidR="002433E5">
        <w:rPr/>
        <w:t xml:space="preserve"> medical attention or failure to carry out appropria</w:t>
      </w:r>
      <w:r w:rsidR="00A80775">
        <w:rPr/>
        <w:t>te/proper risk assessment etc.</w:t>
      </w:r>
    </w:p>
    <w:p w:rsidRPr="00E93BA9" w:rsidR="002433E5" w:rsidP="00D827C5" w:rsidRDefault="002433E5" w14:paraId="06656D73" w14:textId="77777777">
      <w:pPr>
        <w:spacing w:after="120"/>
        <w:jc w:val="left"/>
      </w:pPr>
    </w:p>
    <w:p w:rsidRPr="0032544A" w:rsidR="00B149D8" w:rsidP="00D827C5" w:rsidRDefault="0032544A" w14:paraId="7C248913" w14:textId="7C251958">
      <w:pPr>
        <w:spacing w:after="120"/>
        <w:ind w:left="720" w:hanging="720"/>
        <w:jc w:val="left"/>
        <w:rPr>
          <w:rFonts w:ascii="Calibri" w:hAnsi="Calibri"/>
        </w:rPr>
      </w:pPr>
      <w:r w:rsidR="0032544A">
        <w:rPr/>
        <w:t>20.3.1</w:t>
      </w:r>
      <w:r>
        <w:tab/>
      </w:r>
      <w:r w:rsidR="00343E92">
        <w:rPr/>
        <w:t>A s</w:t>
      </w:r>
      <w:r w:rsidR="009D5E63">
        <w:rPr/>
        <w:t>afeguarding compl</w:t>
      </w:r>
      <w:r w:rsidR="009B1E3F">
        <w:rPr/>
        <w:t>aint that meets the above criteria</w:t>
      </w:r>
      <w:r w:rsidR="009D5E63">
        <w:rPr/>
        <w:t xml:space="preserve"> must be reported to the Head teacher</w:t>
      </w:r>
      <w:r w:rsidR="003D0B35">
        <w:rPr/>
        <w:t>/Principal</w:t>
      </w:r>
      <w:r w:rsidR="00B149D8">
        <w:rPr/>
        <w:t xml:space="preserve"> (“case manager”)</w:t>
      </w:r>
      <w:r w:rsidR="009D5E63">
        <w:rPr/>
        <w:t xml:space="preserve"> </w:t>
      </w:r>
      <w:r w:rsidR="009D5E63">
        <w:rPr/>
        <w:t>immediately</w:t>
      </w:r>
      <w:r w:rsidR="009D5E63">
        <w:rPr/>
        <w:t xml:space="preserve">. If </w:t>
      </w:r>
      <w:r w:rsidR="007E166F">
        <w:rPr/>
        <w:t>the complaint involves the head</w:t>
      </w:r>
      <w:r w:rsidR="001C6446">
        <w:rPr/>
        <w:t xml:space="preserve"> </w:t>
      </w:r>
      <w:r w:rsidR="00AC4AB2">
        <w:rPr/>
        <w:t>teacher,</w:t>
      </w:r>
      <w:r w:rsidR="009D5E63">
        <w:rPr/>
        <w:t xml:space="preserve"> then the next most senior member of </w:t>
      </w:r>
      <w:r w:rsidR="00B149D8">
        <w:rPr/>
        <w:t>staff must be informed and the chair of g</w:t>
      </w:r>
      <w:r w:rsidR="009D5E63">
        <w:rPr/>
        <w:t>overnors</w:t>
      </w:r>
      <w:r w:rsidRPr="636EA232" w:rsidR="00B149D8">
        <w:rPr>
          <w:i w:val="1"/>
          <w:iCs w:val="1"/>
        </w:rPr>
        <w:t>.</w:t>
      </w:r>
      <w:r w:rsidRPr="636EA232" w:rsidR="65DF0463">
        <w:rPr>
          <w:i w:val="1"/>
          <w:iCs w:val="1"/>
        </w:rPr>
        <w:t xml:space="preserve"> </w:t>
      </w:r>
      <w:r w:rsidRPr="636EA232" w:rsidR="65DF0463">
        <w:rPr>
          <w:i w:val="0"/>
          <w:iCs w:val="0"/>
        </w:rPr>
        <w:t>The case manager would be appointed, and</w:t>
      </w:r>
      <w:r w:rsidRPr="636EA232" w:rsidR="00D64C44">
        <w:rPr>
          <w:i w:val="1"/>
          <w:iCs w:val="1"/>
        </w:rPr>
        <w:t xml:space="preserve"> </w:t>
      </w:r>
      <w:r w:rsidR="00846BE4">
        <w:rPr/>
        <w:t xml:space="preserve">follow </w:t>
      </w:r>
      <w:r w:rsidR="00BE613A">
        <w:rPr/>
        <w:t>the processes outlined in this section</w:t>
      </w:r>
      <w:r w:rsidR="00D64C44">
        <w:rPr/>
        <w:t xml:space="preserve">. </w:t>
      </w:r>
    </w:p>
    <w:p w:rsidRPr="003A40DB" w:rsidR="00D64C44" w:rsidP="00D827C5" w:rsidRDefault="00D64C44" w14:paraId="0C24ACC7" w14:textId="77777777">
      <w:pPr>
        <w:spacing w:after="120"/>
        <w:ind w:left="709"/>
        <w:jc w:val="left"/>
        <w:rPr>
          <w:rFonts w:ascii="Calibri" w:hAnsi="Calibri"/>
        </w:rPr>
      </w:pPr>
    </w:p>
    <w:p w:rsidRPr="0032544A" w:rsidR="00D64C44" w:rsidP="00D827C5" w:rsidRDefault="0032544A" w14:paraId="0957E624" w14:textId="3140D944">
      <w:pPr>
        <w:spacing w:after="120"/>
        <w:ind w:left="720" w:hanging="720"/>
        <w:jc w:val="left"/>
        <w:rPr>
          <w:rFonts w:ascii="Calibri" w:hAnsi="Calibri"/>
        </w:rPr>
      </w:pPr>
      <w:r w:rsidR="0032544A">
        <w:rPr/>
        <w:t>20.3.2</w:t>
      </w:r>
      <w:r>
        <w:tab/>
      </w:r>
      <w:r w:rsidR="00D64C44">
        <w:rPr/>
        <w:t xml:space="preserve">Where a </w:t>
      </w:r>
      <w:r w:rsidR="176D4582">
        <w:rPr/>
        <w:t>princip</w:t>
      </w:r>
      <w:r w:rsidR="619BD72F">
        <w:rPr/>
        <w:t>al</w:t>
      </w:r>
      <w:r w:rsidR="00D64C44">
        <w:rPr/>
        <w:t xml:space="preserve"> </w:t>
      </w:r>
      <w:r w:rsidR="00D64C44">
        <w:rPr/>
        <w:t>determines</w:t>
      </w:r>
      <w:r w:rsidR="00D64C44">
        <w:rPr/>
        <w:t xml:space="preserve"> that a safeguarding allegation does not meet the harm threshold in line with the criteria </w:t>
      </w:r>
      <w:r w:rsidR="16DFAE11">
        <w:rPr/>
        <w:t>above,</w:t>
      </w:r>
      <w:r w:rsidR="00D64C44">
        <w:rPr/>
        <w:t xml:space="preserve"> they will refer the matter to be managed in line with paragraphs </w:t>
      </w:r>
      <w:r w:rsidR="00615759">
        <w:rPr/>
        <w:t xml:space="preserve">20.8 - 20.9 </w:t>
      </w:r>
      <w:r w:rsidR="00473419">
        <w:rPr/>
        <w:t>(inc.)</w:t>
      </w:r>
      <w:r w:rsidR="00D64C44">
        <w:rPr/>
        <w:t xml:space="preserve"> by a designated manager with </w:t>
      </w:r>
      <w:r w:rsidR="00D64C44">
        <w:rPr/>
        <w:t>appropriate safeguarding</w:t>
      </w:r>
      <w:r w:rsidR="00D64C44">
        <w:rPr/>
        <w:t xml:space="preserve"> training. It is important for </w:t>
      </w:r>
      <w:r w:rsidR="0BA36C82">
        <w:rPr/>
        <w:t>the princip</w:t>
      </w:r>
      <w:r w:rsidR="5219F2B7">
        <w:rPr/>
        <w:t>al</w:t>
      </w:r>
      <w:r w:rsidR="00D64C44">
        <w:rPr/>
        <w:t xml:space="preserve"> to carefully consider who in </w:t>
      </w:r>
      <w:r w:rsidR="7B8EB585">
        <w:rPr/>
        <w:t>college</w:t>
      </w:r>
      <w:r w:rsidR="00D64C44">
        <w:rPr/>
        <w:t xml:space="preserve"> is best placed to manage concerns that do not meet the harm threshold and ensure </w:t>
      </w:r>
      <w:r w:rsidR="00D64C44">
        <w:rPr/>
        <w:t>appropriate action</w:t>
      </w:r>
      <w:r w:rsidR="00D64C44">
        <w:rPr/>
        <w:t xml:space="preserve"> is taken given the sensitive and confidential nature of the information relating to staff over time. In many cases </w:t>
      </w:r>
      <w:r w:rsidR="5A8C2A8F">
        <w:rPr/>
        <w:t>the princip</w:t>
      </w:r>
      <w:r w:rsidR="6074CF4F">
        <w:rPr/>
        <w:t>al</w:t>
      </w:r>
      <w:r w:rsidR="00D64C44">
        <w:rPr/>
        <w:t xml:space="preserve"> may decide to </w:t>
      </w:r>
      <w:r w:rsidR="00D64C44">
        <w:rPr/>
        <w:t>retain</w:t>
      </w:r>
      <w:r w:rsidR="00D64C44">
        <w:rPr/>
        <w:t xml:space="preserve"> this role </w:t>
      </w:r>
      <w:r w:rsidR="00C54B8B">
        <w:rPr/>
        <w:t>if</w:t>
      </w:r>
      <w:r w:rsidR="00D64C44">
        <w:rPr/>
        <w:t xml:space="preserve"> they have </w:t>
      </w:r>
      <w:r w:rsidR="00D64C44">
        <w:rPr/>
        <w:t>appropriate safeguarding</w:t>
      </w:r>
      <w:r w:rsidR="00D64C44">
        <w:rPr/>
        <w:t xml:space="preserve"> training.</w:t>
      </w:r>
    </w:p>
    <w:p w:rsidR="00BD2878" w:rsidP="00D827C5" w:rsidRDefault="00BD2878" w14:paraId="02165DC1" w14:textId="77777777">
      <w:pPr>
        <w:spacing w:after="120"/>
        <w:ind w:left="709"/>
        <w:jc w:val="left"/>
        <w:rPr>
          <w:i/>
        </w:rPr>
      </w:pPr>
    </w:p>
    <w:p w:rsidRPr="00E756E5" w:rsidR="00BD2878" w:rsidP="00D827C5" w:rsidRDefault="00E756E5" w14:paraId="35E98AEB" w14:textId="3D965FBB">
      <w:pPr>
        <w:spacing w:after="120"/>
        <w:ind w:left="720" w:hanging="720"/>
        <w:jc w:val="left"/>
        <w:rPr>
          <w:i/>
        </w:rPr>
      </w:pPr>
      <w:r>
        <w:t>20.4</w:t>
      </w:r>
      <w:r>
        <w:tab/>
      </w:r>
      <w:r w:rsidRPr="003A40DB" w:rsidR="00BD2878">
        <w:t>All staff must fully understand that any adult behaviours that deviate from the Guidance for Safer Working Practice, including inappropriate conduct outside of work are a concern, even if they are low-level. Low-level concerns are concerns that do not meet the harm test/allegations threshold. Examples of such behaviour include</w:t>
      </w:r>
      <w:r w:rsidRPr="003A40DB" w:rsidR="00BF4908">
        <w:t>:</w:t>
      </w:r>
    </w:p>
    <w:p w:rsidRPr="0070083E" w:rsidR="00045386" w:rsidP="00D827C5" w:rsidRDefault="00045386" w14:paraId="0D4DC9FD" w14:textId="77777777">
      <w:pPr>
        <w:pStyle w:val="ListParagraph"/>
        <w:spacing w:after="120"/>
        <w:ind w:left="420"/>
        <w:jc w:val="left"/>
        <w:rPr>
          <w:i/>
        </w:rPr>
      </w:pPr>
    </w:p>
    <w:p w:rsidRPr="003503BA" w:rsidR="00BD2878" w:rsidP="00F93A04" w:rsidRDefault="00BD2878" w14:paraId="0BBB94AA" w14:textId="5243675C">
      <w:pPr>
        <w:pStyle w:val="ListParagraph"/>
        <w:numPr>
          <w:ilvl w:val="0"/>
          <w:numId w:val="37"/>
        </w:numPr>
        <w:spacing w:after="120"/>
        <w:ind w:left="993" w:hanging="284"/>
        <w:jc w:val="left"/>
        <w:rPr>
          <w:iCs/>
        </w:rPr>
      </w:pPr>
      <w:r w:rsidRPr="003503BA">
        <w:rPr>
          <w:iCs/>
        </w:rPr>
        <w:t>Being over f</w:t>
      </w:r>
      <w:r w:rsidRPr="003503BA" w:rsidR="00CC217B">
        <w:rPr>
          <w:iCs/>
        </w:rPr>
        <w:t>amiliar</w:t>
      </w:r>
      <w:r w:rsidRPr="003503BA">
        <w:rPr>
          <w:iCs/>
        </w:rPr>
        <w:t xml:space="preserve"> with children</w:t>
      </w:r>
    </w:p>
    <w:p w:rsidRPr="003503BA" w:rsidR="00BD2878" w:rsidP="00F93A04" w:rsidRDefault="00BD2878" w14:paraId="653E1909" w14:textId="676CE8D4">
      <w:pPr>
        <w:pStyle w:val="ListParagraph"/>
        <w:numPr>
          <w:ilvl w:val="0"/>
          <w:numId w:val="37"/>
        </w:numPr>
        <w:spacing w:after="120"/>
        <w:ind w:left="993" w:hanging="284"/>
        <w:jc w:val="left"/>
        <w:rPr>
          <w:iCs/>
        </w:rPr>
      </w:pPr>
      <w:r w:rsidRPr="003503BA">
        <w:rPr>
          <w:iCs/>
        </w:rPr>
        <w:t>Having favourites</w:t>
      </w:r>
    </w:p>
    <w:p w:rsidRPr="003503BA" w:rsidR="00BD2878" w:rsidP="00F93A04" w:rsidRDefault="00BD2878" w14:paraId="622CB01B" w14:textId="4D1A8FBC">
      <w:pPr>
        <w:pStyle w:val="ListParagraph"/>
        <w:numPr>
          <w:ilvl w:val="0"/>
          <w:numId w:val="37"/>
        </w:numPr>
        <w:spacing w:after="120"/>
        <w:ind w:left="993" w:hanging="284"/>
        <w:jc w:val="left"/>
        <w:rPr>
          <w:iCs/>
        </w:rPr>
      </w:pPr>
      <w:r w:rsidRPr="003503BA">
        <w:rPr>
          <w:iCs/>
        </w:rPr>
        <w:t>Taking photographs of children on their mobile phone</w:t>
      </w:r>
    </w:p>
    <w:p w:rsidRPr="003503BA" w:rsidR="00BD2878" w:rsidP="00F93A04" w:rsidRDefault="00BD2878" w14:paraId="12BBE3B0" w14:textId="4EFC7F7F">
      <w:pPr>
        <w:pStyle w:val="ListParagraph"/>
        <w:numPr>
          <w:ilvl w:val="0"/>
          <w:numId w:val="37"/>
        </w:numPr>
        <w:spacing w:after="120"/>
        <w:ind w:left="993" w:hanging="284"/>
        <w:jc w:val="left"/>
        <w:rPr>
          <w:iCs/>
        </w:rPr>
      </w:pPr>
      <w:r w:rsidRPr="003503BA">
        <w:rPr>
          <w:iCs/>
        </w:rPr>
        <w:t>Engaging with a child on a one-to-one basis in a secluded area or behind a closed door; or</w:t>
      </w:r>
    </w:p>
    <w:p w:rsidRPr="003503BA" w:rsidR="00BD2878" w:rsidP="00F93A04" w:rsidRDefault="00615759" w14:paraId="098BB070" w14:textId="60E0F804">
      <w:pPr>
        <w:pStyle w:val="ListParagraph"/>
        <w:numPr>
          <w:ilvl w:val="0"/>
          <w:numId w:val="37"/>
        </w:numPr>
        <w:spacing w:after="120"/>
        <w:ind w:left="993" w:hanging="284"/>
        <w:jc w:val="left"/>
        <w:rPr/>
      </w:pPr>
      <w:r w:rsidR="00615759">
        <w:rPr/>
        <w:t xml:space="preserve">Humiliating </w:t>
      </w:r>
      <w:r w:rsidR="148782BF">
        <w:rPr/>
        <w:t>student</w:t>
      </w:r>
      <w:r w:rsidR="00615759">
        <w:rPr/>
        <w:t>s</w:t>
      </w:r>
    </w:p>
    <w:p w:rsidR="00D51B98" w:rsidP="00D827C5" w:rsidRDefault="00D51B98" w14:paraId="771F207B" w14:textId="1D978D46">
      <w:pPr>
        <w:spacing w:after="120"/>
        <w:jc w:val="left"/>
        <w:rPr>
          <w:i/>
        </w:rPr>
      </w:pPr>
    </w:p>
    <w:p w:rsidRPr="002F1096" w:rsidR="00D64C44" w:rsidP="002F1096" w:rsidRDefault="00E756E5" w14:paraId="0F850121" w14:textId="1A85E626">
      <w:pPr>
        <w:spacing w:after="120"/>
        <w:ind w:left="720" w:hanging="720"/>
        <w:jc w:val="left"/>
      </w:pPr>
      <w:r w:rsidR="00E756E5">
        <w:rPr/>
        <w:t>20.5</w:t>
      </w:r>
      <w:r>
        <w:tab/>
      </w:r>
      <w:r w:rsidR="585BE866">
        <w:rPr/>
        <w:t>College</w:t>
      </w:r>
      <w:r w:rsidR="00D51B98">
        <w:rPr/>
        <w:t xml:space="preserve"> may receive an allegation relating to an incident that happened when an individual or organisation was using their </w:t>
      </w:r>
      <w:r w:rsidR="0502F1E0">
        <w:rPr/>
        <w:t>college</w:t>
      </w:r>
      <w:r w:rsidR="00D51B98">
        <w:rPr/>
        <w:t xml:space="preserve"> premises for the purposes of running activities for children</w:t>
      </w:r>
      <w:r w:rsidRPr="7AB8348A" w:rsidR="00D51B98">
        <w:rPr>
          <w:i w:val="1"/>
          <w:iCs w:val="1"/>
        </w:rPr>
        <w:t xml:space="preserve"> (</w:t>
      </w:r>
      <w:r w:rsidRPr="7AB8348A" w:rsidR="00AC4AB2">
        <w:rPr>
          <w:i w:val="1"/>
          <w:iCs w:val="1"/>
        </w:rPr>
        <w:t>e.g.,</w:t>
      </w:r>
      <w:r w:rsidRPr="7AB8348A" w:rsidR="00D51B98">
        <w:rPr>
          <w:i w:val="1"/>
          <w:iCs w:val="1"/>
        </w:rPr>
        <w:t xml:space="preserve"> Community groups, sports associations</w:t>
      </w:r>
      <w:r w:rsidRPr="7AB8348A" w:rsidR="00ED562E">
        <w:rPr>
          <w:i w:val="1"/>
          <w:iCs w:val="1"/>
        </w:rPr>
        <w:t xml:space="preserve"> or service providers that run extra-curricular activities).  </w:t>
      </w:r>
      <w:r w:rsidR="00ED562E">
        <w:rPr/>
        <w:t>As with any safeguarding allegation, schools should follow their safeguarding policies and procedures, including informing the LADO</w:t>
      </w:r>
      <w:r w:rsidR="008D5A87">
        <w:rPr/>
        <w:t>.</w:t>
      </w:r>
    </w:p>
    <w:p w:rsidRPr="00594DD9" w:rsidR="00641C9E" w:rsidP="00D827C5" w:rsidRDefault="00641C9E" w14:paraId="20AB95DD" w14:textId="64469030">
      <w:pPr>
        <w:spacing w:after="120"/>
        <w:jc w:val="left"/>
        <w:rPr>
          <w:color w:val="FF0000"/>
        </w:rPr>
      </w:pPr>
    </w:p>
    <w:p w:rsidRPr="003A40DB" w:rsidR="007B198C" w:rsidP="00D827C5" w:rsidRDefault="00E756E5" w14:paraId="1F6CF695" w14:textId="2A0FB7F1">
      <w:pPr>
        <w:spacing w:after="120"/>
        <w:ind w:left="720" w:hanging="720"/>
        <w:jc w:val="left"/>
      </w:pPr>
      <w:r>
        <w:t>20.6</w:t>
      </w:r>
      <w:r w:rsidR="001F5802">
        <w:tab/>
      </w:r>
      <w:r w:rsidR="00ED562E">
        <w:t>T</w:t>
      </w:r>
      <w:r w:rsidRPr="003A40DB" w:rsidR="002433E5">
        <w:t xml:space="preserve">he </w:t>
      </w:r>
      <w:r w:rsidRPr="003A40DB" w:rsidR="00B149D8">
        <w:t>case manager</w:t>
      </w:r>
      <w:r w:rsidRPr="003A40DB" w:rsidR="00783157">
        <w:t xml:space="preserve"> should </w:t>
      </w:r>
      <w:r w:rsidRPr="003A40DB" w:rsidR="007B198C">
        <w:t>ensure that the child is not at risk and where appropriate ensure that the child is r</w:t>
      </w:r>
      <w:r w:rsidRPr="003A40DB" w:rsidR="00D6636D">
        <w:t>eferred to the local authority Duty and A</w:t>
      </w:r>
      <w:r w:rsidRPr="003A40DB" w:rsidR="007B198C">
        <w:t>dvice team as referenced in Part 1 of KCSIE.</w:t>
      </w:r>
    </w:p>
    <w:p w:rsidRPr="00594DD9" w:rsidR="007B198C" w:rsidP="00D827C5" w:rsidRDefault="007B198C" w14:paraId="46B16B44" w14:textId="77777777">
      <w:pPr>
        <w:pStyle w:val="ListParagraph"/>
        <w:spacing w:after="120"/>
        <w:jc w:val="left"/>
        <w:rPr>
          <w:color w:val="FF0000"/>
        </w:rPr>
      </w:pPr>
    </w:p>
    <w:p w:rsidRPr="00E756E5" w:rsidR="00D96379" w:rsidP="00D827C5" w:rsidRDefault="00E756E5" w14:paraId="65ACC204" w14:textId="3354DD91">
      <w:pPr>
        <w:spacing w:after="120"/>
        <w:ind w:left="720" w:hanging="720"/>
        <w:jc w:val="left"/>
        <w:rPr>
          <w:rFonts w:cs="Arial"/>
        </w:rPr>
      </w:pPr>
      <w:r w:rsidR="00E756E5">
        <w:rPr/>
        <w:t>20.7</w:t>
      </w:r>
      <w:r>
        <w:tab/>
      </w:r>
      <w:r w:rsidR="007B198C">
        <w:rPr/>
        <w:t xml:space="preserve">The case manager should </w:t>
      </w:r>
      <w:r w:rsidR="00783157">
        <w:rPr/>
        <w:t>gather as much information</w:t>
      </w:r>
      <w:r w:rsidR="003D0B35">
        <w:rPr/>
        <w:t xml:space="preserve"> about the alleged </w:t>
      </w:r>
      <w:r w:rsidR="00E756E5">
        <w:rPr/>
        <w:t xml:space="preserve">incident </w:t>
      </w:r>
      <w:r w:rsidR="00E756E5">
        <w:rPr/>
        <w:t>as</w:t>
      </w:r>
      <w:r w:rsidR="00783157">
        <w:rPr/>
        <w:t xml:space="preserve"> </w:t>
      </w:r>
      <w:r w:rsidR="001C6446">
        <w:rPr/>
        <w:t>necessary</w:t>
      </w:r>
      <w:r w:rsidR="003D0B35">
        <w:rPr/>
        <w:t xml:space="preserve"> </w:t>
      </w:r>
      <w:r w:rsidR="00BA39CF">
        <w:rPr/>
        <w:t>to</w:t>
      </w:r>
      <w:r w:rsidR="002433E5">
        <w:rPr/>
        <w:t xml:space="preserve"> </w:t>
      </w:r>
      <w:r w:rsidR="002433E5">
        <w:rPr/>
        <w:t>establish</w:t>
      </w:r>
      <w:r w:rsidR="002433E5">
        <w:rPr/>
        <w:t xml:space="preserve"> whether there is substance to the allegation. </w:t>
      </w:r>
      <w:r w:rsidR="00BF4908">
        <w:rPr/>
        <w:t xml:space="preserve">In situations where the case manager </w:t>
      </w:r>
      <w:r w:rsidR="00BF4908">
        <w:rPr/>
        <w:t>determines</w:t>
      </w:r>
      <w:r w:rsidR="00BF4908">
        <w:rPr/>
        <w:t xml:space="preserve"> that the harm test has not been met the case manager must ensure that there is a clear record of the incident, includ</w:t>
      </w:r>
      <w:r w:rsidR="00473419">
        <w:rPr/>
        <w:t>e</w:t>
      </w:r>
      <w:r w:rsidR="00BF4908">
        <w:rPr/>
        <w:t xml:space="preserve"> any actions </w:t>
      </w:r>
      <w:r w:rsidR="00473419">
        <w:rPr/>
        <w:t xml:space="preserve">(including whether any HR advice had been </w:t>
      </w:r>
      <w:r w:rsidR="00473419">
        <w:rPr/>
        <w:t>sought</w:t>
      </w:r>
      <w:r w:rsidR="00473419">
        <w:rPr/>
        <w:t xml:space="preserve"> and actioned) </w:t>
      </w:r>
      <w:r w:rsidR="00BF4908">
        <w:rPr/>
        <w:t xml:space="preserve">taken to address the concern raised. This record must be kept confidential, stored </w:t>
      </w:r>
      <w:r w:rsidR="00BA39CF">
        <w:rPr/>
        <w:t>securely,</w:t>
      </w:r>
      <w:r w:rsidR="00BF4908">
        <w:rPr/>
        <w:t xml:space="preserve"> and </w:t>
      </w:r>
      <w:r w:rsidR="00BF4908">
        <w:rPr/>
        <w:t>comply with</w:t>
      </w:r>
      <w:r w:rsidR="00BF4908">
        <w:rPr/>
        <w:t xml:space="preserve"> the Data Protection Act 2018 and the UK GDPR (2018).</w:t>
      </w:r>
      <w:r w:rsidR="00D96379">
        <w:rPr/>
        <w:t xml:space="preserve"> </w:t>
      </w:r>
      <w:r w:rsidR="00D96379">
        <w:rPr/>
        <w:t xml:space="preserve">Records of </w:t>
      </w:r>
      <w:r w:rsidR="4A252A77">
        <w:rPr/>
        <w:t>low-level</w:t>
      </w:r>
      <w:r w:rsidR="00D96379">
        <w:rPr/>
        <w:t xml:space="preserve"> concerns will be reviewed so that any patterns of recurring </w:t>
      </w:r>
      <w:r w:rsidR="6E74047F">
        <w:rPr/>
        <w:t>low-level</w:t>
      </w:r>
      <w:r w:rsidR="00D96379">
        <w:rPr/>
        <w:t xml:space="preserve"> concerns can be </w:t>
      </w:r>
      <w:r w:rsidR="00D96379">
        <w:rPr/>
        <w:t>identified</w:t>
      </w:r>
      <w:r w:rsidR="00D96379">
        <w:rPr/>
        <w:t xml:space="preserve"> and responded to appropriately, this may include a referral to the LADO where repeated behaviours </w:t>
      </w:r>
      <w:r w:rsidRPr="636EA232" w:rsidR="00D96379">
        <w:rPr>
          <w:rFonts w:cs="Arial"/>
        </w:rPr>
        <w:t>indicate</w:t>
      </w:r>
      <w:r w:rsidRPr="636EA232" w:rsidR="00D96379">
        <w:rPr>
          <w:rFonts w:cs="Arial"/>
        </w:rPr>
        <w:t xml:space="preserve"> an individual may not be suitable to work with children.</w:t>
      </w:r>
      <w:r w:rsidRPr="636EA232" w:rsidR="173B5A23">
        <w:rPr>
          <w:rFonts w:cs="Arial"/>
        </w:rPr>
        <w:t xml:space="preserve"> </w:t>
      </w:r>
    </w:p>
    <w:p w:rsidRPr="00D96379" w:rsidR="00D96379" w:rsidP="00D827C5" w:rsidRDefault="00D96379" w14:paraId="2F9BF649" w14:textId="77777777">
      <w:pPr>
        <w:spacing w:after="120"/>
        <w:ind w:left="426"/>
        <w:jc w:val="left"/>
      </w:pPr>
    </w:p>
    <w:p w:rsidR="00BD2878" w:rsidP="60F48AAA" w:rsidRDefault="00BD2878" w14:paraId="2496528C" w14:textId="05E89E2A">
      <w:pPr>
        <w:spacing w:after="120"/>
        <w:ind w:left="720" w:hanging="720"/>
        <w:jc w:val="left"/>
      </w:pPr>
      <w:r w:rsidR="00E756E5">
        <w:rPr/>
        <w:t>20.8</w:t>
      </w:r>
      <w:r>
        <w:tab/>
      </w:r>
      <w:r w:rsidR="00CC217B">
        <w:rPr/>
        <w:t xml:space="preserve">All </w:t>
      </w:r>
      <w:r w:rsidR="6D06C272">
        <w:rPr/>
        <w:t>low-level</w:t>
      </w:r>
      <w:r w:rsidR="00CC217B">
        <w:rPr/>
        <w:t xml:space="preserve"> concern records will be kept for </w:t>
      </w:r>
      <w:r w:rsidR="06D175B2">
        <w:rPr/>
        <w:t xml:space="preserve">3 years following the individual leaving employment. </w:t>
      </w:r>
    </w:p>
    <w:p w:rsidR="003D0B35" w:rsidP="00D827C5" w:rsidRDefault="00E756E5" w14:paraId="71A111C7" w14:textId="11492AFC">
      <w:pPr>
        <w:spacing w:after="120"/>
        <w:ind w:left="720" w:hanging="720"/>
        <w:jc w:val="left"/>
      </w:pPr>
      <w:r w:rsidR="00E756E5">
        <w:rPr/>
        <w:t>20.9</w:t>
      </w:r>
      <w:r>
        <w:tab/>
      </w:r>
      <w:r w:rsidR="00BF4908">
        <w:rPr/>
        <w:t>In situations where t</w:t>
      </w:r>
      <w:r w:rsidR="00783157">
        <w:rPr/>
        <w:t xml:space="preserve">he </w:t>
      </w:r>
      <w:r w:rsidR="00B149D8">
        <w:rPr/>
        <w:t>case manager</w:t>
      </w:r>
      <w:r w:rsidR="00BF4908">
        <w:rPr/>
        <w:t xml:space="preserve"> has sufficient information to suggest that the harm test/allegations threshold has been met, the case manager</w:t>
      </w:r>
      <w:r w:rsidR="00B149D8">
        <w:rPr/>
        <w:t xml:space="preserve"> </w:t>
      </w:r>
      <w:r w:rsidR="00D045B4">
        <w:rPr/>
        <w:t>must use the l</w:t>
      </w:r>
      <w:r w:rsidR="003D0B35">
        <w:rPr/>
        <w:t>oc</w:t>
      </w:r>
      <w:r w:rsidR="00D045B4">
        <w:rPr/>
        <w:t xml:space="preserve">al authority designated officer </w:t>
      </w:r>
      <w:r w:rsidR="00D045B4">
        <w:rPr/>
        <w:t>(LADO)</w:t>
      </w:r>
      <w:r w:rsidR="00783157">
        <w:rPr/>
        <w:t xml:space="preserve"> notification form </w:t>
      </w:r>
      <w:r w:rsidR="00F223DC">
        <w:rPr/>
        <w:t>(see</w:t>
      </w:r>
      <w:r w:rsidRPr="636EA232" w:rsidR="003A4FD5">
        <w:rPr>
          <w:rStyle w:val="Strong"/>
          <w:b w:val="0"/>
          <w:bCs w:val="0"/>
        </w:rPr>
        <w:t xml:space="preserve"> </w:t>
      </w:r>
      <w:hyperlink w:anchor="_Appendix_12_">
        <w:r w:rsidRPr="636EA232" w:rsidR="003A4FD5">
          <w:rPr>
            <w:rStyle w:val="Hyperlink"/>
          </w:rPr>
          <w:t>Appendix 12</w:t>
        </w:r>
      </w:hyperlink>
      <w:r w:rsidRPr="636EA232" w:rsidR="00F223DC">
        <w:rPr>
          <w:rStyle w:val="Strong"/>
          <w:b w:val="0"/>
          <w:bCs w:val="0"/>
        </w:rPr>
        <w:t>)</w:t>
      </w:r>
      <w:r w:rsidR="003D0B35">
        <w:rPr/>
        <w:t xml:space="preserve"> </w:t>
      </w:r>
      <w:r w:rsidR="18E1E6C1">
        <w:rPr/>
        <w:t>to</w:t>
      </w:r>
      <w:r w:rsidR="00783157">
        <w:rPr/>
        <w:t xml:space="preserve"> assess the level of concern</w:t>
      </w:r>
      <w:r w:rsidR="00BF4908">
        <w:rPr/>
        <w:t xml:space="preserve">, </w:t>
      </w:r>
      <w:r w:rsidRPr="636EA232" w:rsidR="00BF4908">
        <w:rPr>
          <w:b w:val="1"/>
          <w:bCs w:val="1"/>
        </w:rPr>
        <w:t>prior to contacting the LADO</w:t>
      </w:r>
      <w:r w:rsidR="00783157">
        <w:rPr/>
        <w:t xml:space="preserve">. </w:t>
      </w:r>
      <w:r w:rsidR="002433E5">
        <w:rPr/>
        <w:t xml:space="preserve">As part of this </w:t>
      </w:r>
      <w:r w:rsidR="00D045B4">
        <w:rPr/>
        <w:t>initial</w:t>
      </w:r>
      <w:r w:rsidR="00D045B4">
        <w:rPr/>
        <w:t xml:space="preserve"> consideration, the case manager</w:t>
      </w:r>
      <w:r w:rsidR="002C21D3">
        <w:rPr/>
        <w:t xml:space="preserve"> should consult with their scho</w:t>
      </w:r>
      <w:r w:rsidR="003D0B35">
        <w:rPr/>
        <w:t>ol</w:t>
      </w:r>
      <w:r w:rsidR="007E166F">
        <w:rPr/>
        <w:t>’</w:t>
      </w:r>
      <w:r w:rsidR="00041525">
        <w:rPr/>
        <w:t>s HR Advisor/provider/</w:t>
      </w:r>
      <w:r w:rsidRPr="636EA232" w:rsidR="00041525">
        <w:rPr>
          <w:color w:val="000000" w:themeColor="text1" w:themeTint="FF" w:themeShade="FF"/>
        </w:rPr>
        <w:t>contact or in the case of a supply member of staff the supply agency safeguarding lead/senior manager.</w:t>
      </w:r>
      <w:r w:rsidRPr="636EA232" w:rsidR="003D0B35">
        <w:rPr>
          <w:color w:val="000000" w:themeColor="text1" w:themeTint="FF" w:themeShade="FF"/>
        </w:rPr>
        <w:t xml:space="preserve"> </w:t>
      </w:r>
      <w:r w:rsidR="003D0B35">
        <w:rPr/>
        <w:t xml:space="preserve">The completed LADO notification form must be sent to </w:t>
      </w:r>
      <w:hyperlink r:id="R7602c892d51d45c2">
        <w:r w:rsidRPr="636EA232" w:rsidR="00E23077">
          <w:rPr>
            <w:rStyle w:val="Hyperlink"/>
          </w:rPr>
          <w:t>lado@leeds.gov.uk</w:t>
        </w:r>
      </w:hyperlink>
      <w:r w:rsidR="00E23077">
        <w:rPr/>
        <w:t xml:space="preserve"> </w:t>
      </w:r>
      <w:r w:rsidR="003D0B35">
        <w:rPr/>
        <w:t xml:space="preserve"> </w:t>
      </w:r>
      <w:r w:rsidRPr="636EA232" w:rsidR="004A2558">
        <w:rPr>
          <w:b w:val="1"/>
          <w:bCs w:val="1"/>
        </w:rPr>
        <w:t>within one working day</w:t>
      </w:r>
      <w:r w:rsidRPr="636EA232" w:rsidR="003D0B35">
        <w:rPr>
          <w:b w:val="1"/>
          <w:bCs w:val="1"/>
        </w:rPr>
        <w:t xml:space="preserve"> of the allegation being made</w:t>
      </w:r>
      <w:r w:rsidR="002433E5">
        <w:rPr/>
        <w:t>.</w:t>
      </w:r>
      <w:r w:rsidR="00545026">
        <w:rPr/>
        <w:t xml:space="preserve"> This will </w:t>
      </w:r>
      <w:r w:rsidR="00545026">
        <w:rPr/>
        <w:t>assist</w:t>
      </w:r>
      <w:r w:rsidR="00545026">
        <w:rPr/>
        <w:t xml:space="preserve"> the </w:t>
      </w:r>
      <w:r w:rsidR="00B149D8">
        <w:rPr/>
        <w:t>case manager</w:t>
      </w:r>
      <w:r w:rsidR="00545026">
        <w:rPr/>
        <w:t xml:space="preserve"> and H</w:t>
      </w:r>
      <w:r w:rsidRPr="636EA232" w:rsidR="00545026">
        <w:rPr>
          <w:color w:val="000000" w:themeColor="text1" w:themeTint="FF" w:themeShade="FF"/>
        </w:rPr>
        <w:t>R</w:t>
      </w:r>
      <w:r w:rsidRPr="636EA232" w:rsidR="00041525">
        <w:rPr>
          <w:color w:val="000000" w:themeColor="text1" w:themeTint="FF" w:themeShade="FF"/>
        </w:rPr>
        <w:t>/supply agency senior manager</w:t>
      </w:r>
      <w:r w:rsidRPr="636EA232" w:rsidR="00545026">
        <w:rPr>
          <w:color w:val="000000" w:themeColor="text1" w:themeTint="FF" w:themeShade="FF"/>
        </w:rPr>
        <w:t xml:space="preserve"> </w:t>
      </w:r>
      <w:r w:rsidR="00545026">
        <w:rPr/>
        <w:t xml:space="preserve">in consultation with the LADO to decide on the most </w:t>
      </w:r>
      <w:r w:rsidR="00545026">
        <w:rPr/>
        <w:t>appropriate course</w:t>
      </w:r>
      <w:r w:rsidR="00545026">
        <w:rPr/>
        <w:t xml:space="preserve"> of action</w:t>
      </w:r>
      <w:r w:rsidR="00545026">
        <w:rPr/>
        <w:t>.</w:t>
      </w:r>
      <w:r w:rsidR="00CA11F5">
        <w:rPr/>
        <w:t xml:space="preserve"> This includes when to inform the member of staff of the concerns raised.</w:t>
      </w:r>
      <w:r w:rsidR="008D6FE8">
        <w:rPr/>
        <w:t xml:space="preserve"> Parents or carers of the child or children involved should be told about the allegation as soon as possible if they do not already know of it.</w:t>
      </w:r>
    </w:p>
    <w:p w:rsidR="00BF52A4" w:rsidP="00D827C5" w:rsidRDefault="00BF52A4" w14:paraId="6DFCEB81" w14:textId="77777777">
      <w:pPr>
        <w:pStyle w:val="ListParagraph"/>
        <w:spacing w:after="120"/>
        <w:ind w:left="600"/>
        <w:jc w:val="left"/>
      </w:pPr>
    </w:p>
    <w:p w:rsidRPr="00041525" w:rsidR="002433E5" w:rsidP="002F1096" w:rsidRDefault="00E756E5" w14:paraId="4B33FEF8" w14:textId="16A82D11">
      <w:pPr>
        <w:spacing w:after="120"/>
        <w:ind w:left="720" w:hanging="720"/>
        <w:jc w:val="left"/>
      </w:pPr>
      <w:r>
        <w:t>20.10</w:t>
      </w:r>
      <w:r>
        <w:tab/>
      </w:r>
      <w:r w:rsidRPr="00D51B98" w:rsidR="00BF52A4">
        <w:t xml:space="preserve">The case manager </w:t>
      </w:r>
      <w:r w:rsidRPr="00E756E5" w:rsidR="00BF52A4">
        <w:rPr>
          <w:b/>
          <w:bCs/>
        </w:rPr>
        <w:t xml:space="preserve">must </w:t>
      </w:r>
      <w:r w:rsidRPr="00D51B98" w:rsidR="00BF52A4">
        <w:t xml:space="preserve">not carry out an investigation or </w:t>
      </w:r>
      <w:r w:rsidRPr="00E756E5" w:rsidR="00BF52A4">
        <w:rPr>
          <w:b/>
          <w:bCs/>
        </w:rPr>
        <w:t>directly interview</w:t>
      </w:r>
      <w:r w:rsidRPr="00D51B98" w:rsidR="00BF52A4">
        <w:t xml:space="preserve"> any child/</w:t>
      </w:r>
      <w:r w:rsidRPr="00D51B98" w:rsidR="00FB6C99">
        <w:t xml:space="preserve"> </w:t>
      </w:r>
      <w:r w:rsidRPr="00D51B98" w:rsidR="00BF52A4">
        <w:t>witness</w:t>
      </w:r>
      <w:r w:rsidRPr="00D51B98" w:rsidR="00FB6C99">
        <w:t>/ or the individual whom the concern relates too,</w:t>
      </w:r>
      <w:r w:rsidRPr="00D51B98" w:rsidR="00BF52A4">
        <w:t xml:space="preserve"> until the above process has been duly completed and relevant partners have been consulted. However, statements of any alleged incidents of harm should be obtained as appropriate at the earliest opportunity in order to establish facts from relevant individuals.</w:t>
      </w:r>
    </w:p>
    <w:p w:rsidRPr="005E1ADE" w:rsidR="00D24EA1" w:rsidP="00D827C5" w:rsidRDefault="00FB6C99" w14:paraId="24C95DB7" w14:textId="07C24D25">
      <w:pPr>
        <w:pStyle w:val="ListParagraph"/>
        <w:spacing w:after="120"/>
        <w:ind w:left="420"/>
        <w:jc w:val="left"/>
        <w:rPr>
          <w:highlight w:val="magenta"/>
        </w:rPr>
      </w:pPr>
    </w:p>
    <w:p w:rsidRPr="00E93BA9" w:rsidR="009D5E63" w:rsidP="00D827C5" w:rsidRDefault="00E756E5" w14:paraId="60633FA9" w14:textId="012278B4">
      <w:pPr>
        <w:spacing w:after="120"/>
        <w:ind w:left="720" w:hanging="720"/>
        <w:jc w:val="left"/>
      </w:pPr>
      <w:r>
        <w:t>20.11</w:t>
      </w:r>
      <w:r>
        <w:tab/>
      </w:r>
      <w:r w:rsidRPr="00E93BA9" w:rsidR="009D5E63">
        <w:t xml:space="preserve">A multi-agency </w:t>
      </w:r>
      <w:r w:rsidRPr="00E93BA9" w:rsidR="00545026">
        <w:t xml:space="preserve">allegations management meeting </w:t>
      </w:r>
      <w:r w:rsidRPr="00E93BA9" w:rsidR="009D5E63">
        <w:t xml:space="preserve">may be arranged to look at the complaint in its </w:t>
      </w:r>
      <w:r w:rsidRPr="00E93BA9" w:rsidR="00D37962">
        <w:t>widest context. T</w:t>
      </w:r>
      <w:r w:rsidRPr="00E93BA9" w:rsidR="009D5E63">
        <w:t xml:space="preserve">he </w:t>
      </w:r>
      <w:r w:rsidRPr="00E93BA9" w:rsidR="00D045B4">
        <w:t>case manager</w:t>
      </w:r>
      <w:r w:rsidRPr="00E93BA9" w:rsidR="009D5E63">
        <w:t xml:space="preserve"> must attend this meeting, which will be arranged by the LADO.  All issues must be </w:t>
      </w:r>
      <w:r w:rsidRPr="00E93BA9" w:rsidR="00AC4AB2">
        <w:t>recorded,</w:t>
      </w:r>
      <w:r w:rsidRPr="00E93BA9" w:rsidR="009D5E63">
        <w:t xml:space="preserve"> and the outcome reached must be noted to ensure closure.</w:t>
      </w:r>
    </w:p>
    <w:p w:rsidRPr="00E93BA9" w:rsidR="00C44851" w:rsidP="00D827C5" w:rsidRDefault="00C44851" w14:paraId="5A8E1ACC" w14:textId="77777777">
      <w:pPr>
        <w:spacing w:after="120"/>
        <w:jc w:val="left"/>
      </w:pPr>
    </w:p>
    <w:p w:rsidRPr="00E93BA9" w:rsidR="00135228" w:rsidP="00D827C5" w:rsidRDefault="00E756E5" w14:paraId="18A6ED3D" w14:textId="26379062">
      <w:pPr>
        <w:spacing w:after="120"/>
        <w:ind w:left="720" w:hanging="720"/>
        <w:jc w:val="left"/>
      </w:pPr>
      <w:r>
        <w:t>20.12</w:t>
      </w:r>
      <w:r>
        <w:tab/>
      </w:r>
      <w:r w:rsidRPr="00E93BA9" w:rsidR="00C44851">
        <w:t xml:space="preserve">In many cases it may be appropriate to provide </w:t>
      </w:r>
      <w:r w:rsidRPr="00E93BA9" w:rsidR="00722002">
        <w:t xml:space="preserve">further </w:t>
      </w:r>
      <w:r w:rsidRPr="00E93BA9" w:rsidR="00C44851">
        <w:t xml:space="preserve">training and support </w:t>
      </w:r>
      <w:r w:rsidRPr="00E93BA9" w:rsidR="00722002">
        <w:t>to staff/volunteer</w:t>
      </w:r>
      <w:r w:rsidRPr="00E93BA9" w:rsidR="00135228">
        <w:t>s</w:t>
      </w:r>
      <w:r w:rsidRPr="00E93BA9" w:rsidR="00722002">
        <w:t xml:space="preserve"> and ensure that they are clear about the expectations for their conduct</w:t>
      </w:r>
      <w:r w:rsidRPr="00E93BA9" w:rsidR="00135228">
        <w:t>.</w:t>
      </w:r>
    </w:p>
    <w:p w:rsidRPr="00E93BA9" w:rsidR="00135228" w:rsidP="00D827C5" w:rsidRDefault="00135228" w14:paraId="56E7EA91" w14:textId="77777777">
      <w:pPr>
        <w:spacing w:after="120"/>
        <w:jc w:val="left"/>
      </w:pPr>
    </w:p>
    <w:p w:rsidRPr="00E93BA9" w:rsidR="00135228" w:rsidP="00D827C5" w:rsidRDefault="00E756E5" w14:paraId="1A1E995D" w14:textId="1E01C532">
      <w:pPr>
        <w:spacing w:after="120"/>
        <w:ind w:left="720" w:hanging="720"/>
        <w:jc w:val="left"/>
      </w:pPr>
      <w:r w:rsidR="00E756E5">
        <w:rPr/>
        <w:t>20.13</w:t>
      </w:r>
      <w:r>
        <w:tab/>
      </w:r>
      <w:r w:rsidR="00722002">
        <w:rPr/>
        <w:t xml:space="preserve">In more serious cases, allegations may be investigated under the </w:t>
      </w:r>
      <w:r w:rsidR="00E756E5">
        <w:rPr/>
        <w:t xml:space="preserve">formal </w:t>
      </w:r>
      <w:r w:rsidR="00E756E5">
        <w:rPr/>
        <w:t>disciplinary</w:t>
      </w:r>
      <w:r w:rsidR="00722002">
        <w:rPr/>
        <w:t xml:space="preserve"> procedures and</w:t>
      </w:r>
      <w:r w:rsidR="002872C0">
        <w:rPr/>
        <w:t>,</w:t>
      </w:r>
      <w:r w:rsidR="00722002">
        <w:rPr/>
        <w:t xml:space="preserve"> </w:t>
      </w:r>
      <w:r w:rsidR="00135228">
        <w:rPr/>
        <w:t>where allegations are upheld</w:t>
      </w:r>
      <w:r w:rsidR="002872C0">
        <w:rPr/>
        <w:t>,</w:t>
      </w:r>
      <w:r w:rsidR="00135228">
        <w:rPr/>
        <w:t xml:space="preserve"> </w:t>
      </w:r>
      <w:r w:rsidR="00722002">
        <w:rPr/>
        <w:t xml:space="preserve">formal warnings issued as well as </w:t>
      </w:r>
      <w:r w:rsidR="00135228">
        <w:rPr/>
        <w:t xml:space="preserve">specific </w:t>
      </w:r>
      <w:r w:rsidR="00722002">
        <w:rPr/>
        <w:t>training and support.</w:t>
      </w:r>
      <w:r w:rsidR="00135228">
        <w:rPr/>
        <w:t xml:space="preserve"> In cases where children/young people may be at further risk and/or evidence/witnesses may be compromised and/or the allegations and so serious that they may, if upheld, constitute gross misconduct, suspension of the member of staff/volunteer may be </w:t>
      </w:r>
      <w:r w:rsidR="00135228">
        <w:rPr/>
        <w:t>appropriate</w:t>
      </w:r>
      <w:r w:rsidR="00135228">
        <w:rPr/>
        <w:t xml:space="preserve"> and should be considered in line with the </w:t>
      </w:r>
      <w:r w:rsidR="2E180F1B">
        <w:rPr/>
        <w:t>college</w:t>
      </w:r>
      <w:r w:rsidR="00135228">
        <w:rPr/>
        <w:t>’s Disciplinary Policy.</w:t>
      </w:r>
      <w:r w:rsidR="00722002">
        <w:rPr/>
        <w:t xml:space="preserve"> </w:t>
      </w:r>
    </w:p>
    <w:p w:rsidRPr="00E93BA9" w:rsidR="00135228" w:rsidP="00D827C5" w:rsidRDefault="00135228" w14:paraId="22EE52B6" w14:textId="77777777">
      <w:pPr>
        <w:spacing w:after="120"/>
        <w:jc w:val="left"/>
      </w:pPr>
    </w:p>
    <w:p w:rsidR="00C44851" w:rsidP="00D827C5" w:rsidRDefault="00E756E5" w14:paraId="2BE7E65C" w14:textId="64E4C919">
      <w:pPr>
        <w:spacing w:after="120"/>
        <w:ind w:left="709" w:hanging="709"/>
        <w:jc w:val="left"/>
      </w:pPr>
      <w:r w:rsidR="00E756E5">
        <w:rPr/>
        <w:t>20.14</w:t>
      </w:r>
      <w:r>
        <w:tab/>
      </w:r>
      <w:r w:rsidR="00722002">
        <w:rPr/>
        <w:t xml:space="preserve">Any staff/volunteers who are dismissed by the </w:t>
      </w:r>
      <w:r w:rsidR="4EEFC5BF">
        <w:rPr/>
        <w:t>college</w:t>
      </w:r>
      <w:r w:rsidR="00722002">
        <w:rPr/>
        <w:t xml:space="preserve"> for gross misconduct or cumulative misconduct relating to safeguarding of children/young people will be referred to the DBS for consideration of barring. </w:t>
      </w:r>
      <w:r w:rsidR="00135228">
        <w:rPr/>
        <w:t>Similarly,</w:t>
      </w:r>
      <w:r w:rsidR="00722002">
        <w:rPr/>
        <w:t xml:space="preserve"> where the </w:t>
      </w:r>
      <w:r w:rsidR="7A42E2E9">
        <w:rPr/>
        <w:t>college</w:t>
      </w:r>
      <w:r w:rsidR="00722002">
        <w:rPr/>
        <w:t xml:space="preserve"> has a reasonable belief that the member of staff/volunteer would have been dismissed by the </w:t>
      </w:r>
      <w:r w:rsidR="4DF3742C">
        <w:rPr/>
        <w:t>college</w:t>
      </w:r>
      <w:r w:rsidR="00722002">
        <w:rPr/>
        <w:t xml:space="preserve"> had they been employed at the time of </w:t>
      </w:r>
      <w:r w:rsidR="00135228">
        <w:rPr/>
        <w:t>the conclusion of investigations</w:t>
      </w:r>
      <w:r w:rsidR="00D91ADE">
        <w:rPr/>
        <w:t>, they</w:t>
      </w:r>
      <w:r w:rsidR="00722002">
        <w:rPr/>
        <w:t xml:space="preserve"> will be referred to the DBS. The </w:t>
      </w:r>
      <w:r w:rsidR="3B939B09">
        <w:rPr/>
        <w:t>college</w:t>
      </w:r>
      <w:r w:rsidR="00722002">
        <w:rPr/>
        <w:t xml:space="preserve"> will keep written records of </w:t>
      </w:r>
      <w:r w:rsidR="00722002">
        <w:rPr/>
        <w:t>al</w:t>
      </w:r>
      <w:r w:rsidR="00722002">
        <w:rPr/>
        <w:t>l of t</w:t>
      </w:r>
      <w:r w:rsidR="00722002">
        <w:rPr/>
        <w:t>he above.</w:t>
      </w:r>
    </w:p>
    <w:p w:rsidRPr="00E93BA9" w:rsidR="009B1E3F" w:rsidP="00D827C5" w:rsidRDefault="009B1E3F" w14:paraId="7A7D33E1" w14:textId="77777777">
      <w:pPr>
        <w:pStyle w:val="MediumShading1-Accent11"/>
        <w:spacing w:after="120"/>
        <w:jc w:val="left"/>
        <w:rPr>
          <w:sz w:val="20"/>
          <w:szCs w:val="20"/>
        </w:rPr>
      </w:pPr>
    </w:p>
    <w:p w:rsidRPr="00641C9E" w:rsidR="00EC16EA" w:rsidP="00F93A04" w:rsidRDefault="009B1E3F" w14:paraId="303C447D" w14:textId="48350E5D">
      <w:pPr>
        <w:numPr>
          <w:ilvl w:val="0"/>
          <w:numId w:val="38"/>
        </w:numPr>
        <w:spacing w:after="120"/>
        <w:ind w:left="993" w:hanging="284"/>
        <w:jc w:val="left"/>
        <w:rPr>
          <w:b/>
        </w:rPr>
      </w:pPr>
      <w:r w:rsidRPr="00641C9E">
        <w:rPr>
          <w:b/>
        </w:rPr>
        <w:t xml:space="preserve">LADO Contacts: </w:t>
      </w:r>
      <w:r w:rsidRPr="00641C9E" w:rsidR="00B66BD2">
        <w:rPr>
          <w:b/>
        </w:rPr>
        <w:t>Claire Ford</w:t>
      </w:r>
      <w:r w:rsidR="00041525">
        <w:rPr>
          <w:b/>
        </w:rPr>
        <w:t>,</w:t>
      </w:r>
      <w:r w:rsidRPr="00641C9E">
        <w:rPr>
          <w:b/>
        </w:rPr>
        <w:t xml:space="preserve"> </w:t>
      </w:r>
      <w:r w:rsidR="00041525">
        <w:rPr>
          <w:b/>
        </w:rPr>
        <w:t xml:space="preserve">or </w:t>
      </w:r>
      <w:r w:rsidRPr="002131A0" w:rsidR="00041525">
        <w:rPr>
          <w:b/>
          <w:color w:val="000000" w:themeColor="text1"/>
        </w:rPr>
        <w:t>J</w:t>
      </w:r>
      <w:r w:rsidRPr="002131A0" w:rsidR="00411D7C">
        <w:rPr>
          <w:b/>
          <w:color w:val="000000" w:themeColor="text1"/>
        </w:rPr>
        <w:t>o P</w:t>
      </w:r>
      <w:r w:rsidRPr="002131A0" w:rsidR="00041525">
        <w:rPr>
          <w:b/>
          <w:color w:val="000000" w:themeColor="text1"/>
        </w:rPr>
        <w:t>eake</w:t>
      </w:r>
      <w:r w:rsidRPr="002131A0" w:rsidR="003D0B35">
        <w:rPr>
          <w:b/>
          <w:color w:val="000000" w:themeColor="text1"/>
        </w:rPr>
        <w:t xml:space="preserve"> </w:t>
      </w:r>
      <w:r w:rsidRPr="00641C9E" w:rsidR="003D0B35">
        <w:rPr>
          <w:b/>
        </w:rPr>
        <w:t xml:space="preserve">Tel: 0113 </w:t>
      </w:r>
      <w:r w:rsidRPr="00641C9E" w:rsidR="005956B6">
        <w:rPr>
          <w:b/>
        </w:rPr>
        <w:t>378968</w:t>
      </w:r>
      <w:r w:rsidRPr="00641C9E" w:rsidR="003D0B35">
        <w:rPr>
          <w:b/>
        </w:rPr>
        <w:t>7</w:t>
      </w:r>
      <w:r w:rsidRPr="00641C9E">
        <w:rPr>
          <w:b/>
        </w:rPr>
        <w:t xml:space="preserve">  </w:t>
      </w:r>
    </w:p>
    <w:p w:rsidRPr="00E93BA9" w:rsidR="002A6352" w:rsidP="008D2B80" w:rsidRDefault="002A6352" w14:paraId="131C2BBB" w14:textId="77777777">
      <w:pPr>
        <w:spacing w:after="120"/>
        <w:ind w:left="993" w:hanging="284"/>
        <w:jc w:val="left"/>
      </w:pPr>
    </w:p>
    <w:p w:rsidRPr="00ED562E" w:rsidR="00C44851" w:rsidP="00F93A04" w:rsidRDefault="009B1E3F" w14:paraId="3AC660E0" w14:textId="01D1CA90">
      <w:pPr>
        <w:numPr>
          <w:ilvl w:val="0"/>
          <w:numId w:val="38"/>
        </w:numPr>
        <w:spacing w:after="120"/>
        <w:ind w:left="993" w:hanging="284"/>
        <w:jc w:val="left"/>
        <w:rPr>
          <w:b/>
        </w:rPr>
      </w:pPr>
      <w:r w:rsidRPr="00641C9E">
        <w:rPr>
          <w:b/>
        </w:rPr>
        <w:t xml:space="preserve">Advice can also be sought </w:t>
      </w:r>
      <w:r w:rsidR="00D91ADE">
        <w:rPr>
          <w:b/>
        </w:rPr>
        <w:t xml:space="preserve">from </w:t>
      </w:r>
      <w:r w:rsidRPr="00ED562E" w:rsidR="00610F93">
        <w:rPr>
          <w:b/>
        </w:rPr>
        <w:t>Deborah Jobson</w:t>
      </w:r>
      <w:r w:rsidRPr="00ED562E" w:rsidR="00414B38">
        <w:rPr>
          <w:b/>
        </w:rPr>
        <w:t xml:space="preserve"> </w:t>
      </w:r>
      <w:r w:rsidRPr="00ED562E" w:rsidR="00584F32">
        <w:rPr>
          <w:b/>
        </w:rPr>
        <w:t>–</w:t>
      </w:r>
      <w:r w:rsidRPr="00ED562E">
        <w:rPr>
          <w:b/>
        </w:rPr>
        <w:t xml:space="preserve"> </w:t>
      </w:r>
      <w:r w:rsidRPr="00ED562E" w:rsidR="00584F32">
        <w:rPr>
          <w:b/>
        </w:rPr>
        <w:t>Team Manager</w:t>
      </w:r>
      <w:r w:rsidRPr="00ED562E" w:rsidR="002F1304">
        <w:rPr>
          <w:b/>
        </w:rPr>
        <w:t xml:space="preserve"> Education </w:t>
      </w:r>
      <w:r w:rsidRPr="00ED562E" w:rsidR="00584F32">
        <w:rPr>
          <w:b/>
        </w:rPr>
        <w:t xml:space="preserve">Safeguarding Team </w:t>
      </w:r>
      <w:r w:rsidRPr="00ED562E">
        <w:rPr>
          <w:b/>
        </w:rPr>
        <w:t xml:space="preserve">0113 </w:t>
      </w:r>
      <w:r w:rsidRPr="00ED562E" w:rsidR="00D91ADE">
        <w:rPr>
          <w:b/>
        </w:rPr>
        <w:t>3789</w:t>
      </w:r>
      <w:r w:rsidRPr="00ED562E" w:rsidR="003D0D78">
        <w:rPr>
          <w:b/>
        </w:rPr>
        <w:t>475</w:t>
      </w:r>
    </w:p>
    <w:p w:rsidRPr="00E93BA9" w:rsidR="00B00165" w:rsidP="00D827C5" w:rsidRDefault="00B00165" w14:paraId="677F5733" w14:textId="77777777">
      <w:pPr>
        <w:spacing w:after="120"/>
        <w:jc w:val="left"/>
      </w:pPr>
    </w:p>
    <w:p w:rsidRPr="00E93BA9" w:rsidR="00B00165" w:rsidP="00D827C5" w:rsidRDefault="00E756E5" w14:paraId="256A72A4" w14:textId="13AE1DB8">
      <w:pPr>
        <w:spacing w:after="120"/>
        <w:ind w:left="709" w:hanging="709"/>
        <w:jc w:val="left"/>
      </w:pPr>
      <w:r>
        <w:t>20.15</w:t>
      </w:r>
      <w:r>
        <w:tab/>
      </w:r>
      <w:r w:rsidRPr="00E93BA9" w:rsidR="00FE7F26">
        <w:t>Where a staff member feels unable to raise an issue with their employer or</w:t>
      </w:r>
      <w:r w:rsidR="002C3258">
        <w:t xml:space="preserve"> </w:t>
      </w:r>
      <w:r w:rsidRPr="00E93BA9" w:rsidR="00FE7F26">
        <w:t xml:space="preserve">feels that their genuine concerns are not being addressed, </w:t>
      </w:r>
      <w:r w:rsidRPr="00E93BA9" w:rsidR="00D9467D">
        <w:t>staff can contact any of the professionals named in the above paragraph, in addition to other</w:t>
      </w:r>
      <w:r w:rsidR="002C3258">
        <w:t xml:space="preserve"> </w:t>
      </w:r>
      <w:r w:rsidRPr="00E93BA9" w:rsidR="00FE7F26">
        <w:t xml:space="preserve">whistleblowing channels </w:t>
      </w:r>
      <w:r w:rsidRPr="00E93BA9" w:rsidR="00D9467D">
        <w:t xml:space="preserve">which </w:t>
      </w:r>
      <w:r w:rsidRPr="00E93BA9" w:rsidR="00041CBE">
        <w:t>may be open to them.</w:t>
      </w:r>
      <w:r w:rsidRPr="00E93BA9" w:rsidR="00D9467D">
        <w:t xml:space="preserve"> </w:t>
      </w:r>
    </w:p>
    <w:p w:rsidRPr="00E93BA9" w:rsidR="00B00165" w:rsidP="00D827C5" w:rsidRDefault="00B00165" w14:paraId="7FBCCC06" w14:textId="77777777">
      <w:pPr>
        <w:spacing w:after="120"/>
        <w:jc w:val="left"/>
      </w:pPr>
    </w:p>
    <w:p w:rsidRPr="00E93BA9" w:rsidR="00B00165" w:rsidP="008D2B80" w:rsidRDefault="00E756E5" w14:paraId="6229CFA7" w14:textId="7D92D2BD">
      <w:pPr>
        <w:spacing w:after="120"/>
        <w:ind w:left="709" w:hanging="709"/>
        <w:jc w:val="left"/>
      </w:pPr>
      <w:r>
        <w:t xml:space="preserve">20.16 </w:t>
      </w:r>
      <w:r>
        <w:tab/>
      </w:r>
      <w:r w:rsidRPr="00E93BA9" w:rsidR="00B00165">
        <w:t>The Leeds City Cou</w:t>
      </w:r>
      <w:r w:rsidR="00D91ADE">
        <w:t>ncil whistleblowing policy</w:t>
      </w:r>
      <w:r w:rsidRPr="00E93BA9" w:rsidR="00B00165">
        <w:t xml:space="preserve"> states that concerns can be raised by the following methods:</w:t>
      </w:r>
    </w:p>
    <w:p w:rsidRPr="00E93BA9" w:rsidR="00B00165" w:rsidP="00F93A04" w:rsidRDefault="00980637" w14:paraId="7910299C" w14:textId="77777777">
      <w:pPr>
        <w:pStyle w:val="ListParagraph"/>
        <w:numPr>
          <w:ilvl w:val="0"/>
          <w:numId w:val="39"/>
        </w:numPr>
        <w:spacing w:after="120"/>
        <w:ind w:left="993" w:hanging="284"/>
        <w:jc w:val="left"/>
      </w:pPr>
      <w:r>
        <w:t xml:space="preserve">Whistleblowing hotline </w:t>
      </w:r>
      <w:r w:rsidRPr="00E93BA9" w:rsidR="00B00165">
        <w:t>0113</w:t>
      </w:r>
      <w:r>
        <w:t xml:space="preserve"> </w:t>
      </w:r>
      <w:r w:rsidRPr="00980637">
        <w:t>3788008</w:t>
      </w:r>
      <w:r>
        <w:t xml:space="preserve"> </w:t>
      </w:r>
      <w:r w:rsidRPr="00E93BA9" w:rsidR="00B00165">
        <w:t>(dedicated hotline answered by a</w:t>
      </w:r>
      <w:r w:rsidR="00671127">
        <w:t xml:space="preserve"> </w:t>
      </w:r>
      <w:r w:rsidRPr="00E93BA9" w:rsidR="00B00165">
        <w:t>member of the Internal Audit team or an answerphone).</w:t>
      </w:r>
    </w:p>
    <w:p w:rsidRPr="00E93BA9" w:rsidR="00641C9E" w:rsidP="00F93A04" w:rsidRDefault="00B00165" w14:paraId="7C192DBE" w14:textId="77777777">
      <w:pPr>
        <w:numPr>
          <w:ilvl w:val="0"/>
          <w:numId w:val="39"/>
        </w:numPr>
        <w:spacing w:after="120"/>
        <w:ind w:left="993" w:hanging="284"/>
        <w:jc w:val="left"/>
      </w:pPr>
      <w:r w:rsidRPr="00E93BA9">
        <w:t xml:space="preserve">E-mail </w:t>
      </w:r>
      <w:hyperlink w:history="1" r:id="rId71">
        <w:r w:rsidRPr="002478A0" w:rsidR="00641C9E">
          <w:rPr>
            <w:rStyle w:val="Hyperlink"/>
          </w:rPr>
          <w:t>concerns@leeds.gov.uk</w:t>
        </w:r>
      </w:hyperlink>
      <w:r w:rsidR="00641C9E">
        <w:t xml:space="preserve"> </w:t>
      </w:r>
    </w:p>
    <w:p w:rsidRPr="00E93BA9" w:rsidR="00D37962" w:rsidP="00F93A04" w:rsidRDefault="00B00165" w14:paraId="3BD478E7" w14:textId="6F36D508">
      <w:pPr>
        <w:numPr>
          <w:ilvl w:val="0"/>
          <w:numId w:val="39"/>
        </w:numPr>
        <w:spacing w:after="120"/>
        <w:ind w:left="993" w:hanging="284"/>
        <w:jc w:val="left"/>
      </w:pPr>
      <w:r w:rsidRPr="00E93BA9">
        <w:t>In writing Internal Audit, 3rd Floor West, Civic Hall, Leeds, LS1 1JF</w:t>
      </w:r>
    </w:p>
    <w:p w:rsidRPr="00E93BA9" w:rsidR="00FE7F26" w:rsidP="00F93A04" w:rsidRDefault="00FE7F26" w14:paraId="612F0185" w14:textId="77777777">
      <w:pPr>
        <w:numPr>
          <w:ilvl w:val="0"/>
          <w:numId w:val="39"/>
        </w:numPr>
        <w:spacing w:after="120"/>
        <w:ind w:left="993" w:hanging="284"/>
        <w:jc w:val="left"/>
      </w:pPr>
      <w:r w:rsidRPr="00E93BA9">
        <w:t xml:space="preserve">The NSPCC whistleblowing helpline is available for staff who do not feel able to raise concerns regarding child protection failures internally. Staff can call: </w:t>
      </w:r>
      <w:r w:rsidRPr="002F1096">
        <w:rPr>
          <w:b/>
          <w:bCs/>
        </w:rPr>
        <w:t>0800 028 0285</w:t>
      </w:r>
      <w:r w:rsidRPr="00E93BA9">
        <w:t xml:space="preserve"> </w:t>
      </w:r>
      <w:r w:rsidRPr="00E93BA9" w:rsidR="00D37962">
        <w:t>– line is available from 8:00am to 8:00pm</w:t>
      </w:r>
      <w:r w:rsidRPr="00E93BA9">
        <w:t xml:space="preserve">, Monday to Friday and Email: </w:t>
      </w:r>
      <w:hyperlink w:history="1" r:id="rId72">
        <w:r w:rsidRPr="002478A0" w:rsidR="00641C9E">
          <w:rPr>
            <w:rStyle w:val="Hyperlink"/>
          </w:rPr>
          <w:t>help@nspcc.org.uk</w:t>
        </w:r>
      </w:hyperlink>
      <w:r w:rsidRPr="00E93BA9">
        <w:t>.</w:t>
      </w:r>
    </w:p>
    <w:p w:rsidR="00D51B98" w:rsidP="636EA232" w:rsidRDefault="00D51B98" w14:paraId="211944F7" w14:textId="1F7C5534">
      <w:pPr>
        <w:pStyle w:val="Normal"/>
        <w:spacing w:after="120"/>
        <w:jc w:val="left"/>
      </w:pPr>
      <w:bookmarkStart w:name="_Toc459981185" w:id="53"/>
    </w:p>
    <w:p w:rsidRPr="00663D71" w:rsidR="009D5E63" w:rsidP="00D827C5" w:rsidRDefault="00E026E0" w14:paraId="635A2FB8" w14:textId="14BF03F6">
      <w:pPr>
        <w:pStyle w:val="Heading1"/>
        <w:spacing w:before="0" w:after="120"/>
        <w:jc w:val="left"/>
        <w:rPr>
          <w:rStyle w:val="Strong"/>
          <w:b/>
          <w:color w:val="000000" w:themeColor="text1"/>
          <w:sz w:val="24"/>
          <w:szCs w:val="24"/>
        </w:rPr>
      </w:pPr>
      <w:bookmarkStart w:name="_Toc107409338" w:id="54"/>
      <w:r>
        <w:rPr>
          <w:rStyle w:val="Strong"/>
          <w:b/>
          <w:color w:val="000000" w:themeColor="text1"/>
          <w:sz w:val="24"/>
          <w:szCs w:val="24"/>
        </w:rPr>
        <w:t xml:space="preserve">21. </w:t>
      </w:r>
      <w:r w:rsidRPr="00663D71" w:rsidR="009D5E63">
        <w:rPr>
          <w:rStyle w:val="Strong"/>
          <w:b/>
          <w:color w:val="000000" w:themeColor="text1"/>
          <w:sz w:val="24"/>
          <w:szCs w:val="24"/>
        </w:rPr>
        <w:t>Training and Support</w:t>
      </w:r>
      <w:bookmarkEnd w:id="53"/>
      <w:bookmarkEnd w:id="54"/>
    </w:p>
    <w:p w:rsidRPr="00E93BA9" w:rsidR="009D5E63" w:rsidP="00D827C5" w:rsidRDefault="009D5E63" w14:paraId="15E58EF9" w14:textId="77777777">
      <w:pPr>
        <w:spacing w:after="120"/>
        <w:jc w:val="left"/>
      </w:pPr>
    </w:p>
    <w:p w:rsidRPr="00ED562E" w:rsidR="009B1E3F" w:rsidP="002F1096" w:rsidRDefault="009D5E63" w14:paraId="22AA93DE" w14:textId="2A5555D2">
      <w:pPr>
        <w:spacing w:after="120"/>
        <w:ind w:left="709"/>
        <w:jc w:val="left"/>
        <w:rPr>
          <w:rFonts w:cs="Arial"/>
        </w:rPr>
      </w:pPr>
      <w:r w:rsidR="009D5E63">
        <w:rPr/>
        <w:t xml:space="preserve">All staff members </w:t>
      </w:r>
      <w:r w:rsidR="005E362F">
        <w:rPr/>
        <w:t xml:space="preserve">will </w:t>
      </w:r>
      <w:r w:rsidR="009D5E63">
        <w:rPr/>
        <w:t>be</w:t>
      </w:r>
      <w:r w:rsidR="005E362F">
        <w:rPr/>
        <w:t xml:space="preserve"> made</w:t>
      </w:r>
      <w:r w:rsidR="009D5E63">
        <w:rPr/>
        <w:t xml:space="preserve"> </w:t>
      </w:r>
      <w:r w:rsidR="009D5E63">
        <w:rPr/>
        <w:t xml:space="preserve">aware of systems within </w:t>
      </w:r>
      <w:r w:rsidR="00EB2073">
        <w:rPr/>
        <w:t xml:space="preserve">our </w:t>
      </w:r>
      <w:r w:rsidR="2B98F633">
        <w:rPr/>
        <w:t>college</w:t>
      </w:r>
      <w:r w:rsidR="00D37962">
        <w:rPr/>
        <w:t xml:space="preserve"> </w:t>
      </w:r>
      <w:r w:rsidR="00D37962">
        <w:rPr/>
        <w:t>that</w:t>
      </w:r>
      <w:r w:rsidR="009D5E63">
        <w:rPr/>
        <w:t xml:space="preserve"> suppo</w:t>
      </w:r>
      <w:r w:rsidR="00EB2073">
        <w:rPr/>
        <w:t xml:space="preserve">rt </w:t>
      </w:r>
      <w:r w:rsidR="00EC1DEF">
        <w:rPr/>
        <w:t>safeguarding,</w:t>
      </w:r>
      <w:r w:rsidR="00EB2073">
        <w:rPr/>
        <w:t xml:space="preserve"> and these will</w:t>
      </w:r>
      <w:r w:rsidR="009D5E63">
        <w:rPr/>
        <w:t xml:space="preserve"> be explained to them as part of </w:t>
      </w:r>
      <w:r w:rsidR="00EB2073">
        <w:rPr/>
        <w:t xml:space="preserve">our </w:t>
      </w:r>
      <w:r w:rsidR="009D5E63">
        <w:rPr/>
        <w:t xml:space="preserve">staff induction. This includes: the </w:t>
      </w:r>
      <w:r w:rsidR="00B00165">
        <w:rPr/>
        <w:t>college’s safeguarding/</w:t>
      </w:r>
      <w:r w:rsidR="009D5E63">
        <w:rPr/>
        <w:t xml:space="preserve">child protection policy; the </w:t>
      </w:r>
      <w:r w:rsidR="4306559B">
        <w:rPr/>
        <w:t>college</w:t>
      </w:r>
      <w:r w:rsidR="009D5E63">
        <w:rPr/>
        <w:t>’s safer working practice document</w:t>
      </w:r>
      <w:r w:rsidR="00A21663">
        <w:rPr/>
        <w:t xml:space="preserve"> and</w:t>
      </w:r>
      <w:r w:rsidR="00DE63DF">
        <w:rPr/>
        <w:t xml:space="preserve"> the </w:t>
      </w:r>
      <w:r w:rsidR="16F2FB5B">
        <w:rPr/>
        <w:t>college</w:t>
      </w:r>
      <w:r w:rsidR="00DE63DF">
        <w:rPr/>
        <w:t xml:space="preserve">’s whistleblowing </w:t>
      </w:r>
      <w:r w:rsidR="00EC1DEF">
        <w:rPr/>
        <w:t>procedures</w:t>
      </w:r>
      <w:r w:rsidR="00EC1DEF">
        <w:rPr/>
        <w:t xml:space="preserve">, </w:t>
      </w:r>
      <w:r w:rsidRPr="7AB8348A" w:rsidR="00EC1DEF">
        <w:rPr>
          <w:rFonts w:cs="Arial"/>
        </w:rPr>
        <w:t>as</w:t>
      </w:r>
      <w:r w:rsidRPr="7AB8348A" w:rsidR="00D96379">
        <w:rPr>
          <w:rFonts w:cs="Arial"/>
        </w:rPr>
        <w:t xml:space="preserve"> well as their responsibilities to read and understand KCS</w:t>
      </w:r>
      <w:r w:rsidRPr="7AB8348A" w:rsidR="002F1096">
        <w:rPr>
          <w:rFonts w:cs="Arial"/>
        </w:rPr>
        <w:t>I</w:t>
      </w:r>
      <w:r w:rsidRPr="7AB8348A" w:rsidR="00D96379">
        <w:rPr>
          <w:rFonts w:cs="Arial"/>
        </w:rPr>
        <w:t xml:space="preserve">E Part 1 and Annex B, this must be done as part of their induction and reviewed annually. </w:t>
      </w:r>
    </w:p>
    <w:p w:rsidRPr="00E93BA9" w:rsidR="00A21663" w:rsidP="00D827C5" w:rsidRDefault="00A21663" w14:paraId="04F761FA" w14:textId="77777777">
      <w:pPr>
        <w:spacing w:after="120"/>
        <w:ind w:left="709"/>
        <w:jc w:val="left"/>
      </w:pPr>
    </w:p>
    <w:p w:rsidRPr="00E93BA9" w:rsidR="009B1E3F" w:rsidP="00D827C5" w:rsidRDefault="00E026E0" w14:paraId="21765B62" w14:textId="33C06EEB">
      <w:pPr>
        <w:spacing w:after="120"/>
        <w:ind w:left="720" w:hanging="720"/>
        <w:jc w:val="left"/>
      </w:pPr>
      <w:r w:rsidR="00E026E0">
        <w:rPr/>
        <w:t xml:space="preserve">21.1 </w:t>
      </w:r>
      <w:r>
        <w:tab/>
      </w:r>
      <w:r w:rsidR="009B1E3F">
        <w:rPr/>
        <w:t xml:space="preserve">We recognise the stressful and traumatic nature of child protection work. Support </w:t>
      </w:r>
      <w:r w:rsidR="005E151A">
        <w:rPr/>
        <w:t>I</w:t>
      </w:r>
      <w:r w:rsidR="009B1E3F">
        <w:rPr/>
        <w:t xml:space="preserve">s available for any member of staff from </w:t>
      </w:r>
      <w:r w:rsidRPr="7AB8348A" w:rsidR="3D57E750">
        <w:rPr>
          <w:color w:val="auto"/>
        </w:rPr>
        <w:t>Adele Darlington, Petar Grkinic and Eva Basar (DSL and DDSL)</w:t>
      </w:r>
      <w:r w:rsidR="00FF79D5">
        <w:rPr/>
        <w:t xml:space="preserve">. </w:t>
      </w:r>
      <w:r w:rsidR="007B7FE9">
        <w:rPr/>
        <w:t xml:space="preserve">Access to regular and </w:t>
      </w:r>
      <w:r w:rsidR="007B7FE9">
        <w:rPr/>
        <w:t>timely</w:t>
      </w:r>
      <w:r w:rsidR="007B7FE9">
        <w:rPr/>
        <w:t xml:space="preserve"> supervision is an essential form of support for all designated safeguarding staff. </w:t>
      </w:r>
      <w:r w:rsidR="009B1E3F">
        <w:rPr/>
        <w:t>Children’s Services Education Safeguarding team are also</w:t>
      </w:r>
      <w:r w:rsidR="007B7FE9">
        <w:rPr/>
        <w:t xml:space="preserve"> potentially</w:t>
      </w:r>
      <w:r w:rsidR="009B1E3F">
        <w:rPr/>
        <w:t xml:space="preserve"> available for advice</w:t>
      </w:r>
      <w:r w:rsidR="00B00165">
        <w:rPr/>
        <w:t xml:space="preserve"> and support (Tel: </w:t>
      </w:r>
      <w:r w:rsidRPr="7AB8348A" w:rsidR="00B00165">
        <w:rPr>
          <w:b w:val="1"/>
          <w:bCs w:val="1"/>
        </w:rPr>
        <w:t>0113 3789685</w:t>
      </w:r>
      <w:r w:rsidR="009B1E3F">
        <w:rPr/>
        <w:t>).</w:t>
      </w:r>
    </w:p>
    <w:p w:rsidRPr="00E93BA9" w:rsidR="009B1E3F" w:rsidP="00D827C5" w:rsidRDefault="009B1E3F" w14:paraId="549C94D8" w14:textId="77777777">
      <w:pPr>
        <w:spacing w:after="120"/>
        <w:jc w:val="left"/>
      </w:pPr>
    </w:p>
    <w:p w:rsidRPr="00E93BA9" w:rsidR="009B1E3F" w:rsidP="00D827C5" w:rsidRDefault="004C2F82" w14:paraId="1606FEEF" w14:textId="43D6579C">
      <w:pPr>
        <w:spacing w:after="120"/>
        <w:ind w:left="720" w:hanging="720"/>
        <w:jc w:val="left"/>
      </w:pPr>
      <w:r w:rsidR="004C2F82">
        <w:rPr/>
        <w:t xml:space="preserve">21.2 </w:t>
      </w:r>
      <w:r>
        <w:tab/>
      </w:r>
      <w:r w:rsidR="009B1E3F">
        <w:rPr/>
        <w:t>Designate</w:t>
      </w:r>
      <w:r w:rsidR="00D37962">
        <w:rPr/>
        <w:t>d Safeguarding s</w:t>
      </w:r>
      <w:r w:rsidR="005C3D78">
        <w:rPr/>
        <w:t>taff must</w:t>
      </w:r>
      <w:r w:rsidR="009B1E3F">
        <w:rPr/>
        <w:t xml:space="preserve"> have attended the 3-day Children’s Services Education c</w:t>
      </w:r>
      <w:r w:rsidR="000E03B9">
        <w:rPr/>
        <w:t>hild protection training course.</w:t>
      </w:r>
      <w:r w:rsidR="009B1E3F">
        <w:rPr/>
        <w:t xml:space="preserve"> </w:t>
      </w:r>
      <w:r w:rsidRPr="7AB8348A" w:rsidR="009B1E3F">
        <w:rPr>
          <w:b w:val="1"/>
          <w:bCs w:val="1"/>
        </w:rPr>
        <w:t>They will attend refresher training at least every two years.</w:t>
      </w:r>
      <w:r w:rsidRPr="7AB8348A" w:rsidR="003506D0">
        <w:rPr>
          <w:b w:val="1"/>
          <w:bCs w:val="1"/>
        </w:rPr>
        <w:t xml:space="preserve"> </w:t>
      </w:r>
      <w:r w:rsidR="003506D0">
        <w:rPr/>
        <w:t xml:space="preserve">The </w:t>
      </w:r>
      <w:r w:rsidR="008E0646">
        <w:rPr/>
        <w:t>DSL</w:t>
      </w:r>
      <w:r w:rsidR="003506D0">
        <w:rPr/>
        <w:t xml:space="preserve"> will undertake Prevent Awareness Training</w:t>
      </w:r>
      <w:r w:rsidR="0079056D">
        <w:rPr/>
        <w:t xml:space="preserve"> (</w:t>
      </w:r>
      <w:r w:rsidR="00AC4AB2">
        <w:rPr/>
        <w:t>e.g.,</w:t>
      </w:r>
      <w:r w:rsidR="0079056D">
        <w:rPr/>
        <w:t xml:space="preserve"> Workshop to Raise Awareness of Prevent </w:t>
      </w:r>
      <w:r w:rsidR="00A966FA">
        <w:rPr/>
        <w:t>every two years</w:t>
      </w:r>
      <w:r w:rsidR="00A966FA">
        <w:rPr/>
        <w:t xml:space="preserve"> </w:t>
      </w:r>
      <w:r w:rsidR="003506D0">
        <w:rPr/>
        <w:t>to enable them to provide advice and support to other members of staff on protecting children from the risk of radicalisation</w:t>
      </w:r>
      <w:r w:rsidR="003755F4">
        <w:rPr/>
        <w:t>).</w:t>
      </w:r>
    </w:p>
    <w:p w:rsidRPr="00E93BA9" w:rsidR="009B1E3F" w:rsidP="00D827C5" w:rsidRDefault="009B1E3F" w14:paraId="256ECFD9" w14:textId="77777777">
      <w:pPr>
        <w:spacing w:after="120"/>
        <w:jc w:val="left"/>
      </w:pPr>
    </w:p>
    <w:p w:rsidR="009B1E3F" w:rsidP="00D827C5" w:rsidRDefault="004C2F82" w14:paraId="27287414" w14:textId="011D4C62">
      <w:pPr>
        <w:spacing w:after="120"/>
        <w:ind w:left="720" w:hanging="720"/>
        <w:jc w:val="left"/>
      </w:pPr>
      <w:r w:rsidR="004C2F82">
        <w:rPr/>
        <w:t xml:space="preserve">21.3 </w:t>
      </w:r>
      <w:r>
        <w:tab/>
      </w:r>
      <w:r w:rsidR="009B1E3F">
        <w:rPr/>
        <w:t xml:space="preserve">The school will ensure all staff including temporary and volunteers receive induction and updated INSET </w:t>
      </w:r>
      <w:r w:rsidR="009B1E3F">
        <w:rPr/>
        <w:t>appropriate to</w:t>
      </w:r>
      <w:r w:rsidR="009B1E3F">
        <w:rPr/>
        <w:t xml:space="preserve"> their roles and responsibilities, especially staff new to the school. </w:t>
      </w:r>
      <w:r w:rsidRPr="7AB8348A" w:rsidR="009B1E3F">
        <w:rPr>
          <w:color w:val="000000" w:themeColor="text1" w:themeTint="FF" w:themeShade="FF"/>
        </w:rPr>
        <w:t>All staff will access</w:t>
      </w:r>
      <w:r w:rsidRPr="7AB8348A" w:rsidR="00FF4461">
        <w:rPr>
          <w:color w:val="000000" w:themeColor="text1" w:themeTint="FF" w:themeShade="FF"/>
        </w:rPr>
        <w:t xml:space="preserve"> basic child protection training including online safety</w:t>
      </w:r>
      <w:r w:rsidRPr="7AB8348A" w:rsidR="00935FED">
        <w:rPr>
          <w:color w:val="000000" w:themeColor="text1" w:themeTint="FF" w:themeShade="FF"/>
        </w:rPr>
        <w:t xml:space="preserve"> as part of the school’s induction arrangements</w:t>
      </w:r>
      <w:r w:rsidRPr="7AB8348A" w:rsidR="00FF4461">
        <w:rPr>
          <w:color w:val="000000" w:themeColor="text1" w:themeTint="FF" w:themeShade="FF"/>
        </w:rPr>
        <w:t xml:space="preserve"> </w:t>
      </w:r>
      <w:r w:rsidR="00E0345D">
        <w:rPr/>
        <w:t>and</w:t>
      </w:r>
      <w:r w:rsidR="009B1E3F">
        <w:rPr/>
        <w:t xml:space="preserve"> </w:t>
      </w:r>
      <w:r w:rsidR="009B1E3F">
        <w:rPr/>
        <w:t>refresher training at least every three years</w:t>
      </w:r>
      <w:r w:rsidR="00935FED">
        <w:rPr/>
        <w:t xml:space="preserve">.  </w:t>
      </w:r>
      <w:r w:rsidR="003755F4">
        <w:rPr/>
        <w:t xml:space="preserve">Training can be accessed via the Education Safeguarding Team – </w:t>
      </w:r>
      <w:hyperlink r:id="R17867b1c29b446d0">
        <w:r w:rsidRPr="7AB8348A" w:rsidR="003755F4">
          <w:rPr>
            <w:rStyle w:val="Hyperlink"/>
          </w:rPr>
          <w:t>estconsultation@leeds.gov.uk</w:t>
        </w:r>
      </w:hyperlink>
      <w:r w:rsidR="003755F4">
        <w:rPr/>
        <w:t xml:space="preserve">. </w:t>
      </w:r>
      <w:r w:rsidR="00A966FA">
        <w:rPr/>
        <w:t>All staff should access PREVENT training every three years.</w:t>
      </w:r>
      <w:r w:rsidR="00A966FA">
        <w:rPr/>
        <w:t xml:space="preserve">  </w:t>
      </w:r>
      <w:r w:rsidR="00935FED">
        <w:rPr/>
        <w:t>All staff should have</w:t>
      </w:r>
      <w:r w:rsidR="00DE63DF">
        <w:rPr/>
        <w:t xml:space="preserve"> regular safeguarding</w:t>
      </w:r>
      <w:r w:rsidR="00935FED">
        <w:rPr/>
        <w:t xml:space="preserve">, </w:t>
      </w:r>
      <w:r w:rsidR="00DE63DF">
        <w:rPr/>
        <w:t>child protection</w:t>
      </w:r>
      <w:r w:rsidR="00935FED">
        <w:rPr/>
        <w:t xml:space="preserve"> training and online safety </w:t>
      </w:r>
      <w:r w:rsidR="00DE63DF">
        <w:rPr/>
        <w:t xml:space="preserve">updates </w:t>
      </w:r>
      <w:r w:rsidR="00DE63DF">
        <w:rPr/>
        <w:t xml:space="preserve">(for example, via email, e-bulletins, staff meetings), as required, but at least annually, to provide them with relevant skills and knowledge to safeguard children effectively. </w:t>
      </w:r>
      <w:r w:rsidRPr="7AB8348A" w:rsidR="00D96379">
        <w:rPr>
          <w:rFonts w:cs="Arial"/>
        </w:rPr>
        <w:t xml:space="preserve">Training will include briefings on how to manage a report of </w:t>
      </w:r>
      <w:r w:rsidRPr="7AB8348A" w:rsidR="00610F93">
        <w:rPr>
          <w:rFonts w:cs="Arial"/>
        </w:rPr>
        <w:t>child-on-child</w:t>
      </w:r>
      <w:r w:rsidRPr="7AB8348A" w:rsidR="00D96379">
        <w:rPr>
          <w:rFonts w:cs="Arial"/>
        </w:rPr>
        <w:t xml:space="preserve"> sexual violence or harassment</w:t>
      </w:r>
      <w:r w:rsidRPr="7AB8348A" w:rsidR="003D0D78">
        <w:rPr>
          <w:rFonts w:cs="Arial"/>
        </w:rPr>
        <w:t xml:space="preserve"> to enable staff to </w:t>
      </w:r>
      <w:r w:rsidRPr="7AB8348A" w:rsidR="003D0D78">
        <w:rPr>
          <w:rFonts w:cs="Arial"/>
        </w:rPr>
        <w:t>identify</w:t>
      </w:r>
      <w:r w:rsidRPr="7AB8348A" w:rsidR="003D0D78">
        <w:rPr>
          <w:rFonts w:cs="Arial"/>
        </w:rPr>
        <w:t xml:space="preserve"> children at risk</w:t>
      </w:r>
      <w:r w:rsidRPr="7AB8348A" w:rsidR="00A966FA">
        <w:rPr>
          <w:rFonts w:cs="Arial"/>
        </w:rPr>
        <w:t xml:space="preserve">.  </w:t>
      </w:r>
      <w:r w:rsidRPr="7AB8348A" w:rsidR="00BA39CF">
        <w:rPr>
          <w:rFonts w:cs="Arial"/>
        </w:rPr>
        <w:t xml:space="preserve">Training can be accessed </w:t>
      </w:r>
      <w:r w:rsidR="00BA39CF">
        <w:rPr/>
        <w:t>via</w:t>
      </w:r>
      <w:r w:rsidR="009B1E3F">
        <w:rPr/>
        <w:t xml:space="preserve"> the </w:t>
      </w:r>
      <w:r w:rsidR="00925ED1">
        <w:rPr/>
        <w:t xml:space="preserve">Prevent Team – </w:t>
      </w:r>
      <w:hyperlink r:id="R0cd7dbe7199d434e">
        <w:r w:rsidRPr="7AB8348A" w:rsidR="00376F24">
          <w:rPr>
            <w:rStyle w:val="Hyperlink"/>
          </w:rPr>
          <w:t>prevent@leeds.gov.uk</w:t>
        </w:r>
        <w:r w:rsidRPr="7AB8348A" w:rsidR="05D4A5C5">
          <w:rPr>
            <w:rStyle w:val="Hyperlink"/>
          </w:rPr>
          <w:t>.</w:t>
        </w:r>
      </w:hyperlink>
      <w:r w:rsidR="05D4A5C5">
        <w:rPr/>
        <w:t xml:space="preserve"> </w:t>
      </w:r>
    </w:p>
    <w:p w:rsidR="003D0D78" w:rsidP="00D827C5" w:rsidRDefault="003D0D78" w14:paraId="73863071" w14:textId="77777777">
      <w:pPr>
        <w:pStyle w:val="ListParagraph"/>
        <w:spacing w:after="120"/>
        <w:jc w:val="left"/>
      </w:pPr>
    </w:p>
    <w:p w:rsidRPr="00ED562E" w:rsidR="003D0D78" w:rsidP="00D827C5" w:rsidRDefault="004C2F82" w14:paraId="5DA73AC3" w14:textId="5B02AE04">
      <w:pPr>
        <w:spacing w:after="120"/>
        <w:ind w:left="720" w:hanging="720"/>
        <w:jc w:val="left"/>
      </w:pPr>
      <w:r w:rsidR="004C2F82">
        <w:rPr/>
        <w:t xml:space="preserve">21.4 </w:t>
      </w:r>
      <w:r>
        <w:tab/>
      </w:r>
      <w:r w:rsidR="003D0D78">
        <w:rPr/>
        <w:t>Contractors who are provided through a private finance Initiative (PFI</w:t>
      </w:r>
      <w:r w:rsidR="003D0D78">
        <w:rPr/>
        <w:t>)</w:t>
      </w:r>
      <w:r w:rsidR="003D0D78">
        <w:rPr/>
        <w:t xml:space="preserve"> or similar contract must also access safeguarding training that reflects the LSCP locally agreed protocols and referral pathways</w:t>
      </w:r>
      <w:r w:rsidR="59B55AE6">
        <w:rPr/>
        <w:t xml:space="preserve">. </w:t>
      </w:r>
    </w:p>
    <w:p w:rsidRPr="00E93BA9" w:rsidR="009B1E3F" w:rsidP="00D827C5" w:rsidRDefault="009B1E3F" w14:paraId="55F9D83D" w14:textId="77777777">
      <w:pPr>
        <w:spacing w:after="120"/>
        <w:jc w:val="left"/>
      </w:pPr>
    </w:p>
    <w:p w:rsidRPr="00E93BA9" w:rsidR="00D37962" w:rsidP="00D827C5" w:rsidRDefault="004C2F82" w14:paraId="6CE9861B" w14:textId="406C2B9A">
      <w:pPr>
        <w:spacing w:after="120"/>
        <w:ind w:left="720" w:hanging="720"/>
        <w:jc w:val="left"/>
      </w:pPr>
      <w:r w:rsidR="004C2F82">
        <w:rPr/>
        <w:t xml:space="preserve">21.5 </w:t>
      </w:r>
      <w:r>
        <w:tab/>
      </w:r>
      <w:r w:rsidR="009B1E3F">
        <w:rPr/>
        <w:t xml:space="preserve">The Head teacher will attend </w:t>
      </w:r>
      <w:r w:rsidR="00990BC7">
        <w:rPr/>
        <w:t xml:space="preserve">the local authority child protection training for head teachers </w:t>
      </w:r>
      <w:r w:rsidR="009B1E3F">
        <w:rPr/>
        <w:t>at least every three years.</w:t>
      </w:r>
    </w:p>
    <w:p w:rsidRPr="00E93BA9" w:rsidR="00D37962" w:rsidP="00D827C5" w:rsidRDefault="00D37962" w14:paraId="55CAB3DE" w14:textId="77777777">
      <w:pPr>
        <w:spacing w:after="120"/>
        <w:jc w:val="left"/>
      </w:pPr>
    </w:p>
    <w:p w:rsidRPr="00E93BA9" w:rsidR="009B1E3F" w:rsidP="00D827C5" w:rsidRDefault="004C2F82" w14:paraId="5C632171" w14:textId="33BC3B32">
      <w:pPr>
        <w:spacing w:after="120"/>
        <w:ind w:left="720" w:hanging="720"/>
        <w:jc w:val="left"/>
      </w:pPr>
      <w:r>
        <w:t xml:space="preserve">21.6 </w:t>
      </w:r>
      <w:r>
        <w:tab/>
      </w:r>
      <w:r w:rsidRPr="00E93BA9" w:rsidR="009B1E3F">
        <w:t>Governors, in</w:t>
      </w:r>
      <w:r w:rsidRPr="00E93BA9" w:rsidR="007773C9">
        <w:t>cluding t</w:t>
      </w:r>
      <w:r w:rsidRPr="00E93BA9" w:rsidR="00D37962">
        <w:t>he n</w:t>
      </w:r>
      <w:r w:rsidRPr="00E93BA9" w:rsidR="007773C9">
        <w:t xml:space="preserve">ominated </w:t>
      </w:r>
      <w:r w:rsidR="008E16A1">
        <w:t>g</w:t>
      </w:r>
      <w:r w:rsidRPr="00E93BA9" w:rsidR="007773C9">
        <w:t xml:space="preserve">overnor will </w:t>
      </w:r>
      <w:r w:rsidRPr="00E93BA9" w:rsidR="00D37962">
        <w:t>attend specific training for</w:t>
      </w:r>
      <w:r w:rsidRPr="00E93BA9" w:rsidR="009B1E3F">
        <w:t xml:space="preserve"> their role, updated at least every three years.</w:t>
      </w:r>
    </w:p>
    <w:p w:rsidRPr="00E93BA9" w:rsidR="00D37962" w:rsidP="00D827C5" w:rsidRDefault="00D37962" w14:paraId="6206C510" w14:textId="77777777">
      <w:pPr>
        <w:spacing w:after="120"/>
        <w:jc w:val="left"/>
      </w:pPr>
    </w:p>
    <w:p w:rsidR="00D37962" w:rsidP="00D827C5" w:rsidRDefault="004C2F82" w14:paraId="38C2EEEC" w14:textId="076DD7B6">
      <w:pPr>
        <w:spacing w:after="120"/>
        <w:ind w:left="720" w:hanging="720"/>
        <w:jc w:val="left"/>
      </w:pPr>
      <w:r w:rsidR="004C2F82">
        <w:rPr/>
        <w:t xml:space="preserve">21.7 </w:t>
      </w:r>
      <w:r>
        <w:tab/>
      </w:r>
      <w:r w:rsidR="00D37962">
        <w:rPr/>
        <w:t xml:space="preserve">Any training accessed through third party/independent providers must reflect the </w:t>
      </w:r>
      <w:r w:rsidR="00393986">
        <w:rPr/>
        <w:t>LSCP</w:t>
      </w:r>
      <w:r w:rsidR="00D37962">
        <w:rPr/>
        <w:t xml:space="preserve"> protocols and the </w:t>
      </w:r>
      <w:r w:rsidR="00393986">
        <w:rPr/>
        <w:t>LSCP</w:t>
      </w:r>
      <w:r w:rsidR="00D37962">
        <w:rPr/>
        <w:t xml:space="preserve"> </w:t>
      </w:r>
      <w:r w:rsidR="00D37962">
        <w:rPr/>
        <w:t>minimum</w:t>
      </w:r>
      <w:r w:rsidR="00D37962">
        <w:rPr/>
        <w:t xml:space="preserve"> standards checklist. This training </w:t>
      </w:r>
      <w:r w:rsidR="008E16A1">
        <w:rPr/>
        <w:t>will</w:t>
      </w:r>
      <w:r w:rsidR="008E16A1">
        <w:rPr/>
        <w:t xml:space="preserve"> </w:t>
      </w:r>
      <w:r w:rsidR="00D37962">
        <w:rPr/>
        <w:t xml:space="preserve">be recorded by the </w:t>
      </w:r>
      <w:r w:rsidR="71563ACA">
        <w:rPr/>
        <w:t>college</w:t>
      </w:r>
      <w:r w:rsidR="00D37962">
        <w:rPr/>
        <w:t xml:space="preserve"> on a separate database.</w:t>
      </w:r>
    </w:p>
    <w:p w:rsidR="00D54467" w:rsidP="00D827C5" w:rsidRDefault="00D54467" w14:paraId="2954B418" w14:textId="77777777">
      <w:pPr>
        <w:pStyle w:val="ListParagraph"/>
        <w:spacing w:after="120"/>
        <w:jc w:val="left"/>
      </w:pPr>
    </w:p>
    <w:p w:rsidRPr="004C2F82" w:rsidR="00D54467" w:rsidP="00D827C5" w:rsidRDefault="004C2F82" w14:paraId="318DC6D3" w14:textId="014B8F4E">
      <w:pPr>
        <w:spacing w:after="120"/>
        <w:ind w:left="720" w:hanging="720"/>
        <w:jc w:val="left"/>
        <w:rPr>
          <w:color w:val="000000" w:themeColor="text1"/>
        </w:rPr>
      </w:pPr>
      <w:r w:rsidRPr="7AB8348A" w:rsidR="004C2F82">
        <w:rPr>
          <w:color w:val="000000" w:themeColor="text1" w:themeTint="FF" w:themeShade="FF"/>
        </w:rPr>
        <w:t>21.8</w:t>
      </w:r>
      <w:r>
        <w:tab/>
      </w:r>
      <w:r w:rsidRPr="7AB8348A" w:rsidR="00D54467">
        <w:rPr>
          <w:color w:val="000000" w:themeColor="text1" w:themeTint="FF" w:themeShade="FF"/>
        </w:rPr>
        <w:t xml:space="preserve">The Head teacher and at least one member of the governing body that is not a staff governor must complete the National Safer Recruitment </w:t>
      </w:r>
      <w:r w:rsidRPr="7AB8348A" w:rsidR="00925ED1">
        <w:rPr>
          <w:color w:val="000000" w:themeColor="text1" w:themeTint="FF" w:themeShade="FF"/>
        </w:rPr>
        <w:t xml:space="preserve">Consortium </w:t>
      </w:r>
      <w:r w:rsidRPr="7AB8348A" w:rsidR="00D54467">
        <w:rPr>
          <w:color w:val="000000" w:themeColor="text1" w:themeTint="FF" w:themeShade="FF"/>
        </w:rPr>
        <w:t>Training and refresh this training every</w:t>
      </w:r>
      <w:r w:rsidRPr="7AB8348A" w:rsidR="00D54467">
        <w:rPr>
          <w:color w:val="000000" w:themeColor="text1" w:themeTint="FF" w:themeShade="FF"/>
        </w:rPr>
        <w:t xml:space="preserve"> </w:t>
      </w:r>
      <w:r w:rsidRPr="7AB8348A" w:rsidR="00A966FA">
        <w:rPr>
          <w:color w:val="000000" w:themeColor="text1" w:themeTint="FF" w:themeShade="FF"/>
        </w:rPr>
        <w:t>three</w:t>
      </w:r>
      <w:r w:rsidRPr="7AB8348A" w:rsidR="00A966FA">
        <w:rPr>
          <w:color w:val="000000" w:themeColor="text1" w:themeTint="FF" w:themeShade="FF"/>
        </w:rPr>
        <w:t xml:space="preserve"> </w:t>
      </w:r>
      <w:r w:rsidRPr="7AB8348A" w:rsidR="00D54467">
        <w:rPr>
          <w:color w:val="000000" w:themeColor="text1" w:themeTint="FF" w:themeShade="FF"/>
        </w:rPr>
        <w:t>years.</w:t>
      </w:r>
    </w:p>
    <w:p w:rsidRPr="004917E9" w:rsidR="004917E9" w:rsidP="00D827C5" w:rsidRDefault="004917E9" w14:paraId="1A4CCB6E" w14:textId="77777777">
      <w:pPr>
        <w:spacing w:after="120"/>
        <w:jc w:val="left"/>
        <w:rPr>
          <w:color w:val="000000" w:themeColor="text1"/>
        </w:rPr>
      </w:pPr>
    </w:p>
    <w:p w:rsidR="00C82480" w:rsidP="00D827C5" w:rsidRDefault="00023B42" w14:paraId="271158C8" w14:textId="30ACA2F8">
      <w:pPr>
        <w:pStyle w:val="Heading1"/>
        <w:spacing w:before="0" w:after="120"/>
        <w:jc w:val="left"/>
        <w:rPr>
          <w:rStyle w:val="Strong"/>
          <w:b/>
          <w:color w:val="000000" w:themeColor="text1"/>
          <w:sz w:val="24"/>
          <w:szCs w:val="24"/>
        </w:rPr>
      </w:pPr>
      <w:bookmarkStart w:name="_Ref517858640" w:id="55"/>
      <w:bookmarkStart w:name="_Toc107409339" w:id="56"/>
      <w:r>
        <w:rPr>
          <w:rStyle w:val="Strong"/>
          <w:b/>
          <w:color w:val="000000" w:themeColor="text1"/>
          <w:sz w:val="24"/>
          <w:szCs w:val="24"/>
        </w:rPr>
        <w:t xml:space="preserve">22. </w:t>
      </w:r>
      <w:r w:rsidRPr="00F835C3" w:rsidR="00C82480">
        <w:rPr>
          <w:rStyle w:val="Strong"/>
          <w:b/>
          <w:color w:val="000000" w:themeColor="text1"/>
          <w:sz w:val="24"/>
          <w:szCs w:val="24"/>
        </w:rPr>
        <w:t>Child Protection Records</w:t>
      </w:r>
      <w:bookmarkEnd w:id="55"/>
      <w:bookmarkEnd w:id="56"/>
      <w:r w:rsidRPr="00F835C3" w:rsidR="00C82480">
        <w:rPr>
          <w:rStyle w:val="Strong"/>
          <w:b/>
          <w:color w:val="000000" w:themeColor="text1"/>
          <w:sz w:val="24"/>
          <w:szCs w:val="24"/>
        </w:rPr>
        <w:t xml:space="preserve"> </w:t>
      </w:r>
    </w:p>
    <w:p w:rsidR="00F835C3" w:rsidP="00D827C5" w:rsidRDefault="00F835C3" w14:paraId="300D9755" w14:textId="147363DC">
      <w:pPr>
        <w:spacing w:after="120"/>
        <w:jc w:val="left"/>
      </w:pPr>
    </w:p>
    <w:p w:rsidRPr="008D2B80" w:rsidR="00DD3EAE" w:rsidP="008D2B80" w:rsidRDefault="00023B42" w14:paraId="37E356F5" w14:textId="27CF8C08">
      <w:pPr>
        <w:spacing w:after="120"/>
        <w:ind w:left="709" w:hanging="709"/>
        <w:jc w:val="left"/>
        <w:rPr>
          <w:b/>
          <w:bCs/>
        </w:rPr>
      </w:pPr>
      <w:r w:rsidRPr="00023B42">
        <w:rPr>
          <w:color w:val="000000" w:themeColor="text1"/>
        </w:rPr>
        <w:t>22.1</w:t>
      </w:r>
      <w:r>
        <w:rPr>
          <w:b/>
          <w:bCs/>
          <w:color w:val="000000" w:themeColor="text1"/>
        </w:rPr>
        <w:tab/>
      </w:r>
      <w:r w:rsidRPr="00023B42" w:rsidR="00A95CCD">
        <w:rPr>
          <w:b/>
          <w:bCs/>
          <w:color w:val="000000" w:themeColor="text1"/>
        </w:rPr>
        <w:t>The responsibility to maintain, process, share, transfer and store c</w:t>
      </w:r>
      <w:r w:rsidRPr="00023B42" w:rsidR="00DD3EAE">
        <w:rPr>
          <w:b/>
          <w:bCs/>
          <w:color w:val="000000" w:themeColor="text1"/>
        </w:rPr>
        <w:t>hild protection and safeguarding records</w:t>
      </w:r>
      <w:r w:rsidRPr="00023B42" w:rsidR="00315B2D">
        <w:rPr>
          <w:b/>
          <w:bCs/>
          <w:color w:val="000000" w:themeColor="text1"/>
        </w:rPr>
        <w:t xml:space="preserve"> in accordance with the Data Protection Act 2018 and the GDPR principles</w:t>
      </w:r>
      <w:r w:rsidRPr="00023B42" w:rsidR="00DD3EAE">
        <w:rPr>
          <w:b/>
          <w:bCs/>
          <w:color w:val="000000" w:themeColor="text1"/>
        </w:rPr>
        <w:t xml:space="preserve"> </w:t>
      </w:r>
      <w:r w:rsidRPr="00023B42" w:rsidR="00315B2D">
        <w:rPr>
          <w:b/>
          <w:bCs/>
          <w:color w:val="000000" w:themeColor="text1"/>
        </w:rPr>
        <w:t>is the responsibility of</w:t>
      </w:r>
      <w:r w:rsidRPr="00023B42" w:rsidR="00A95CCD">
        <w:rPr>
          <w:b/>
          <w:bCs/>
          <w:color w:val="000000" w:themeColor="text1"/>
        </w:rPr>
        <w:t xml:space="preserve"> the</w:t>
      </w:r>
      <w:r w:rsidRPr="00023B42" w:rsidR="002131A0">
        <w:rPr>
          <w:b/>
          <w:bCs/>
          <w:color w:val="000000" w:themeColor="text1"/>
        </w:rPr>
        <w:t xml:space="preserve"> DSL</w:t>
      </w:r>
      <w:r w:rsidRPr="00023B42" w:rsidR="00A95CCD">
        <w:rPr>
          <w:b/>
          <w:bCs/>
          <w:color w:val="000000" w:themeColor="text1"/>
        </w:rPr>
        <w:t xml:space="preserve"> and any safeguarding deputies. </w:t>
      </w:r>
      <w:r w:rsidRPr="00023B42" w:rsidR="00A95CCD">
        <w:rPr>
          <w:b/>
          <w:bCs/>
        </w:rPr>
        <w:t xml:space="preserve">Child protection information </w:t>
      </w:r>
      <w:r w:rsidRPr="00023B42" w:rsidR="00DD3EAE">
        <w:rPr>
          <w:b/>
          <w:bCs/>
        </w:rPr>
        <w:t xml:space="preserve">will be held securely, with access being restricted to the DSL and their deputies, head teacher and in cases of Early Help, the nominated lead professional, if this is not a designated safeguarding lead/officer. For further information please see </w:t>
      </w:r>
      <w:hyperlink w:history="1" r:id="rId75">
        <w:r w:rsidRPr="00D67A74" w:rsidR="00DD3EAE">
          <w:rPr>
            <w:rStyle w:val="Hyperlink"/>
            <w:sz w:val="20"/>
            <w:szCs w:val="20"/>
          </w:rPr>
          <w:t>Ear</w:t>
        </w:r>
        <w:r w:rsidRPr="00D67A74" w:rsidR="00300524">
          <w:rPr>
            <w:rStyle w:val="Hyperlink"/>
            <w:sz w:val="20"/>
            <w:szCs w:val="20"/>
          </w:rPr>
          <w:t xml:space="preserve">ly </w:t>
        </w:r>
        <w:r w:rsidRPr="00D67A74" w:rsidR="00DD3EAE">
          <w:rPr>
            <w:rStyle w:val="Hyperlink"/>
            <w:sz w:val="20"/>
            <w:szCs w:val="20"/>
          </w:rPr>
          <w:t>Help</w:t>
        </w:r>
      </w:hyperlink>
      <w:r w:rsidRPr="00023B42" w:rsidR="00DD3EAE">
        <w:rPr>
          <w:b/>
          <w:bCs/>
        </w:rPr>
        <w:t>.  The</w:t>
      </w:r>
      <w:r w:rsidRPr="00023B42" w:rsidR="00300524">
        <w:rPr>
          <w:b/>
          <w:bCs/>
        </w:rPr>
        <w:t xml:space="preserve"> </w:t>
      </w:r>
      <w:r w:rsidRPr="00023B42" w:rsidR="00DD3EAE">
        <w:rPr>
          <w:b/>
          <w:bCs/>
        </w:rPr>
        <w:t>following information must be kept securely with restricted access, whether paper or electronic:</w:t>
      </w:r>
    </w:p>
    <w:p w:rsidR="00DD3EAE" w:rsidP="00F93A04" w:rsidRDefault="00DD3EAE" w14:paraId="278BB91E" w14:textId="4AB44F31">
      <w:pPr>
        <w:numPr>
          <w:ilvl w:val="0"/>
          <w:numId w:val="40"/>
        </w:numPr>
        <w:spacing w:after="120"/>
        <w:ind w:left="993" w:hanging="284"/>
        <w:jc w:val="left"/>
        <w:rPr/>
      </w:pPr>
      <w:r w:rsidR="00DD3EAE">
        <w:rPr/>
        <w:t>Chronology (</w:t>
      </w:r>
      <w:r w:rsidR="00DD3EAE">
        <w:rPr/>
        <w:t xml:space="preserve">summary of </w:t>
      </w:r>
      <w:r w:rsidR="00DD3EAE">
        <w:rPr/>
        <w:t>significant events</w:t>
      </w:r>
      <w:r w:rsidR="00DD3EAE">
        <w:rPr/>
        <w:t xml:space="preserve"> and the actions and inv</w:t>
      </w:r>
      <w:r w:rsidR="00DD3EAE">
        <w:rPr/>
        <w:t>olvement of the college)</w:t>
      </w:r>
      <w:r w:rsidR="5C7478D9">
        <w:rPr/>
        <w:t>.</w:t>
      </w:r>
    </w:p>
    <w:p w:rsidRPr="003A40DB" w:rsidR="00C40E79" w:rsidP="00F93A04" w:rsidRDefault="00C40E79" w14:paraId="574BA1C4" w14:textId="523AB3BA">
      <w:pPr>
        <w:numPr>
          <w:ilvl w:val="0"/>
          <w:numId w:val="40"/>
        </w:numPr>
        <w:spacing w:after="120"/>
        <w:ind w:left="993" w:hanging="284"/>
        <w:jc w:val="left"/>
      </w:pPr>
      <w:r w:rsidRPr="003A40DB">
        <w:t>A clear and comprehensive summary of the concern</w:t>
      </w:r>
      <w:r w:rsidR="00023B42">
        <w:t>.</w:t>
      </w:r>
    </w:p>
    <w:p w:rsidRPr="003A40DB" w:rsidR="00C40E79" w:rsidP="00F93A04" w:rsidRDefault="00C40E79" w14:paraId="0B89B8E5" w14:textId="310DD730">
      <w:pPr>
        <w:numPr>
          <w:ilvl w:val="0"/>
          <w:numId w:val="40"/>
        </w:numPr>
        <w:spacing w:after="120"/>
        <w:ind w:left="993" w:hanging="284"/>
        <w:jc w:val="left"/>
      </w:pPr>
      <w:r w:rsidRPr="003A40DB">
        <w:t>Details of how the concern was followed up and resolved</w:t>
      </w:r>
      <w:r w:rsidR="00023B42">
        <w:t>.</w:t>
      </w:r>
    </w:p>
    <w:p w:rsidRPr="003A40DB" w:rsidR="00C40E79" w:rsidP="00F93A04" w:rsidRDefault="00C40E79" w14:paraId="5F3AD71B" w14:textId="2B213445">
      <w:pPr>
        <w:numPr>
          <w:ilvl w:val="0"/>
          <w:numId w:val="40"/>
        </w:numPr>
        <w:spacing w:after="120"/>
        <w:ind w:left="993" w:hanging="284"/>
        <w:jc w:val="left"/>
      </w:pPr>
      <w:r w:rsidRPr="003A40DB">
        <w:t>A note of any action taken, decisions reached and the outcome.</w:t>
      </w:r>
    </w:p>
    <w:p w:rsidRPr="009A1131" w:rsidR="00DD3EAE" w:rsidP="00F93A04" w:rsidRDefault="00DD3EAE" w14:paraId="36496BA5" w14:textId="2D9B4378">
      <w:pPr>
        <w:numPr>
          <w:ilvl w:val="0"/>
          <w:numId w:val="40"/>
        </w:numPr>
        <w:spacing w:after="120"/>
        <w:ind w:left="993" w:hanging="284"/>
        <w:jc w:val="left"/>
      </w:pPr>
      <w:r w:rsidRPr="009A1131">
        <w:t>All completed child protection cause for concern records</w:t>
      </w:r>
      <w:r w:rsidR="00023B42">
        <w:t>.</w:t>
      </w:r>
    </w:p>
    <w:p w:rsidRPr="009A1131" w:rsidR="00DD3EAE" w:rsidP="00F93A04" w:rsidRDefault="00DD3EAE" w14:paraId="39B3782D" w14:textId="38780FA9">
      <w:pPr>
        <w:numPr>
          <w:ilvl w:val="0"/>
          <w:numId w:val="40"/>
        </w:numPr>
        <w:spacing w:after="120"/>
        <w:ind w:left="993" w:hanging="284"/>
        <w:jc w:val="left"/>
      </w:pPr>
      <w:r w:rsidRPr="009A1131">
        <w:t>Any child protection information received from the child’s previous educational establishment</w:t>
      </w:r>
      <w:r w:rsidR="00023B42">
        <w:t>.</w:t>
      </w:r>
    </w:p>
    <w:p w:rsidRPr="009A1131" w:rsidR="00DD3EAE" w:rsidP="00F93A04" w:rsidRDefault="00DD3EAE" w14:paraId="35162B05" w14:textId="70FDA1A8">
      <w:pPr>
        <w:numPr>
          <w:ilvl w:val="0"/>
          <w:numId w:val="40"/>
        </w:numPr>
        <w:spacing w:after="120"/>
        <w:ind w:left="993" w:hanging="284"/>
        <w:jc w:val="left"/>
      </w:pPr>
      <w:r w:rsidRPr="009A1131">
        <w:t>Records of discussions, telephone calls and meetings with colleagues and other agencies or services</w:t>
      </w:r>
      <w:r w:rsidR="00023B42">
        <w:t>.</w:t>
      </w:r>
    </w:p>
    <w:p w:rsidRPr="009A1131" w:rsidR="00DD3EAE" w:rsidP="00F93A04" w:rsidRDefault="00DD3EAE" w14:paraId="2E7D1C09" w14:textId="4D2F8D03">
      <w:pPr>
        <w:numPr>
          <w:ilvl w:val="0"/>
          <w:numId w:val="40"/>
        </w:numPr>
        <w:spacing w:after="120"/>
        <w:ind w:left="993" w:hanging="284"/>
        <w:jc w:val="left"/>
      </w:pPr>
      <w:r w:rsidRPr="009A1131">
        <w:t>Professional consultations</w:t>
      </w:r>
      <w:r w:rsidR="00023B42">
        <w:t>.</w:t>
      </w:r>
    </w:p>
    <w:p w:rsidRPr="009A1131" w:rsidR="00DD3EAE" w:rsidP="00F93A04" w:rsidRDefault="00DD3EAE" w14:paraId="10A9481C" w14:textId="344183FB">
      <w:pPr>
        <w:numPr>
          <w:ilvl w:val="0"/>
          <w:numId w:val="40"/>
        </w:numPr>
        <w:spacing w:after="120"/>
        <w:ind w:left="993" w:hanging="284"/>
        <w:jc w:val="left"/>
      </w:pPr>
      <w:r w:rsidRPr="009A1131">
        <w:t xml:space="preserve">Letters </w:t>
      </w:r>
      <w:r>
        <w:t xml:space="preserve">and emails </w:t>
      </w:r>
      <w:r w:rsidRPr="009A1131">
        <w:t>sent and received relating to child protection matters</w:t>
      </w:r>
      <w:r w:rsidR="00023B42">
        <w:t>.</w:t>
      </w:r>
    </w:p>
    <w:p w:rsidR="00DD3EAE" w:rsidP="00F93A04" w:rsidRDefault="00DD3EAE" w14:paraId="49400E8C" w14:textId="5071107F">
      <w:pPr>
        <w:numPr>
          <w:ilvl w:val="0"/>
          <w:numId w:val="40"/>
        </w:numPr>
        <w:spacing w:after="120"/>
        <w:ind w:left="993" w:hanging="284"/>
        <w:jc w:val="left"/>
      </w:pPr>
      <w:r w:rsidRPr="009A1131">
        <w:t>Referral forms sent t</w:t>
      </w:r>
      <w:r>
        <w:t>o CSWS, other external agencies or education-based services</w:t>
      </w:r>
      <w:r w:rsidR="00023B42">
        <w:t>.</w:t>
      </w:r>
    </w:p>
    <w:p w:rsidRPr="00BA39CF" w:rsidR="00BA39CF" w:rsidP="7AB8348A" w:rsidRDefault="00BA39CF" w14:paraId="26F8A309" w14:textId="6F7035C9">
      <w:pPr>
        <w:numPr>
          <w:ilvl w:val="0"/>
          <w:numId w:val="40"/>
        </w:numPr>
        <w:spacing w:after="120"/>
        <w:ind w:left="993" w:hanging="284"/>
        <w:jc w:val="left"/>
        <w:rPr/>
      </w:pPr>
      <w:r w:rsidRPr="7AB8348A" w:rsidR="00BA39CF">
        <w:rPr>
          <w:rFonts w:eastAsia="ＭＳ 明朝" w:cs="Arial" w:eastAsiaTheme="minorEastAsia"/>
          <w:kern w:val="24"/>
        </w:rPr>
        <w:t>Record of</w:t>
      </w:r>
      <w:r w:rsidRPr="7AB8348A" w:rsidR="00BA39CF">
        <w:rPr>
          <w:rFonts w:eastAsia="ＭＳ 明朝" w:cs="Arial" w:eastAsiaTheme="minorEastAsia"/>
          <w:kern w:val="24"/>
        </w:rPr>
        <w:t xml:space="preserve"> instances where referrals were or were not made to another agency such as CSWS or Prevent</w:t>
      </w:r>
      <w:r w:rsidRPr="7AB8348A" w:rsidR="6422C6B4">
        <w:rPr>
          <w:rFonts w:eastAsia="ＭＳ 明朝" w:cs="Arial" w:eastAsiaTheme="minorEastAsia"/>
          <w:kern w:val="24"/>
        </w:rPr>
        <w:t xml:space="preserve">.</w:t>
      </w:r>
    </w:p>
    <w:p w:rsidR="00DD3EAE" w:rsidP="00F93A04" w:rsidRDefault="00DD3EAE" w14:paraId="397AE96D" w14:textId="1BC874CB">
      <w:pPr>
        <w:numPr>
          <w:ilvl w:val="0"/>
          <w:numId w:val="40"/>
        </w:numPr>
        <w:spacing w:after="120"/>
        <w:ind w:left="993" w:hanging="284"/>
        <w:jc w:val="left"/>
        <w:rPr/>
      </w:pPr>
      <w:r w:rsidR="00DD3EAE">
        <w:rPr/>
        <w:t xml:space="preserve">Minutes or notes of meetings, </w:t>
      </w:r>
      <w:r w:rsidR="00AC4AB2">
        <w:rPr/>
        <w:t>e.g.,</w:t>
      </w:r>
      <w:r w:rsidR="00DD3EAE">
        <w:rPr/>
        <w:t xml:space="preserve"> child protection conferences, core group meetings, etc., copied to the file of each child in the family, as </w:t>
      </w:r>
      <w:r w:rsidR="517756BB">
        <w:rPr/>
        <w:t>appropriate. ￼</w:t>
      </w:r>
    </w:p>
    <w:p w:rsidR="00DD3EAE" w:rsidP="00F93A04" w:rsidRDefault="00DD3EAE" w14:paraId="3B59C8E6" w14:textId="3F94F879">
      <w:pPr>
        <w:numPr>
          <w:ilvl w:val="0"/>
          <w:numId w:val="40"/>
        </w:numPr>
        <w:spacing w:after="120"/>
        <w:ind w:left="993" w:hanging="284"/>
        <w:jc w:val="left"/>
      </w:pPr>
      <w:r w:rsidRPr="009A1131">
        <w:t>Formal plans for</w:t>
      </w:r>
      <w:r>
        <w:t>,</w:t>
      </w:r>
      <w:r w:rsidRPr="009A1131">
        <w:t xml:space="preserve"> or linked to</w:t>
      </w:r>
      <w:r>
        <w:t>, the child</w:t>
      </w:r>
      <w:r w:rsidRPr="009A1131">
        <w:t xml:space="preserve"> </w:t>
      </w:r>
      <w:r w:rsidRPr="009A1131" w:rsidR="00AC4AB2">
        <w:t>e.g.,</w:t>
      </w:r>
      <w:r w:rsidRPr="009A1131">
        <w:t xml:space="preserve"> child protection plans, Early Help (previously known </w:t>
      </w:r>
      <w:r>
        <w:t>as CAF’s), risk assessments etc</w:t>
      </w:r>
      <w:r w:rsidR="00023B42">
        <w:t>.</w:t>
      </w:r>
    </w:p>
    <w:p w:rsidR="00641C9E" w:rsidP="00F93A04" w:rsidRDefault="00C82480" w14:paraId="7E7CF246" w14:textId="508EA12E">
      <w:pPr>
        <w:numPr>
          <w:ilvl w:val="0"/>
          <w:numId w:val="40"/>
        </w:numPr>
        <w:spacing w:after="120"/>
        <w:ind w:left="993" w:hanging="284"/>
        <w:jc w:val="left"/>
        <w:rPr/>
      </w:pPr>
      <w:r w:rsidRPr="009E5283" w:rsidR="00C82480">
        <w:rPr>
          <w:rStyle w:val="Strong"/>
          <w:b w:val="0"/>
          <w:bCs w:val="0"/>
        </w:rPr>
        <w:t xml:space="preserve">A copy of </w:t>
      </w:r>
      <w:r w:rsidR="009E5283">
        <w:rPr>
          <w:rStyle w:val="Strong"/>
          <w:b w:val="0"/>
          <w:bCs w:val="0"/>
        </w:rPr>
        <w:t>any</w:t>
      </w:r>
      <w:r w:rsidRPr="009E5283" w:rsidR="00C82480">
        <w:rPr>
          <w:rStyle w:val="Strong"/>
          <w:b w:val="0"/>
          <w:bCs w:val="0"/>
        </w:rPr>
        <w:t xml:space="preserve"> support plan for the </w:t>
      </w:r>
      <w:r w:rsidRPr="009E5283" w:rsidR="148782BF">
        <w:rPr>
          <w:rStyle w:val="Strong"/>
          <w:b w:val="0"/>
          <w:bCs w:val="0"/>
        </w:rPr>
        <w:t xml:space="preserve">student</w:t>
      </w:r>
      <w:r w:rsidRPr="009E5283" w:rsidR="00C82480">
        <w:rPr>
          <w:rStyle w:val="Strong"/>
          <w:b w:val="0"/>
          <w:bCs w:val="0"/>
        </w:rPr>
        <w:t xml:space="preserve"> concerned</w:t>
      </w:r>
      <w:r w:rsidRPr="00375713" w:rsidR="00C82480">
        <w:rPr>
          <w:rStyle w:val="Strong"/>
        </w:rPr>
        <w:t xml:space="preserve"> </w:t>
      </w:r>
      <w:r w:rsidRPr="009E5283" w:rsidR="00375713">
        <w:rPr>
          <w:rStyle w:val="Strong"/>
          <w:b w:val="0"/>
          <w:bCs w:val="0"/>
        </w:rPr>
        <w:t>(see</w:t>
      </w:r>
      <w:r w:rsidRPr="00375713" w:rsidR="00375713">
        <w:rPr>
          <w:rStyle w:val="Strong"/>
        </w:rPr>
        <w:t xml:space="preserve"> </w:t>
      </w:r>
      <w:r>
        <w:fldChar w:fldCharType="begin"/>
      </w:r>
      <w:r>
        <w:instrText>HYPERLINK \l "_Appendix_5_"</w:instrText>
      </w:r>
      <w:r>
        <w:fldChar w:fldCharType="separate"/>
      </w:r>
      <w:r w:rsidRPr="009E5283" w:rsidR="00375713">
        <w:rPr>
          <w:rStyle w:val="Strong"/>
          <w:b w:val="0"/>
          <w:bCs w:val="0"/>
        </w:rPr>
        <w:fldChar w:fldCharType="begin"/>
      </w:r>
      <w:r w:rsidRPr="009E5283" w:rsidR="00375713">
        <w:rPr>
          <w:rStyle w:val="Strong"/>
          <w:b w:val="0"/>
          <w:bCs w:val="0"/>
        </w:rPr>
        <w:instrText xml:space="preserve"> REF Appendix5 \h  \* MERGEFORMAT </w:instrText>
      </w:r>
      <w:r w:rsidRPr="009E5283" w:rsidR="00375713">
        <w:rPr>
          <w:rStyle w:val="Strong"/>
          <w:b w:val="0"/>
        </w:rPr>
      </w:r>
      <w:r w:rsidRPr="009E5283" w:rsidR="00375713">
        <w:rPr>
          <w:rStyle w:val="Strong"/>
          <w:b w:val="0"/>
        </w:rPr>
        <w:fldChar w:fldCharType="separate"/>
      </w:r>
      <w:r w:rsidRPr="00B10C80" w:rsidR="00B10C80">
        <w:rPr/>
        <w:t>Appendix 5</w:t>
      </w:r>
      <w:r w:rsidRPr="009E5283" w:rsidR="00375713">
        <w:rPr>
          <w:rStyle w:val="Strong"/>
          <w:b w:val="0"/>
          <w:bCs w:val="0"/>
        </w:rPr>
        <w:fldChar w:fldCharType="end"/>
      </w:r>
      <w:r>
        <w:fldChar w:fldCharType="end"/>
      </w:r>
      <w:r w:rsidRPr="009E5283" w:rsidR="00375713">
        <w:rPr>
          <w:rStyle w:val="Strong"/>
          <w:b w:val="0"/>
          <w:bCs w:val="0"/>
        </w:rPr>
        <w:t>)</w:t>
      </w:r>
    </w:p>
    <w:p w:rsidR="00641C9E" w:rsidP="00D827C5" w:rsidRDefault="00641C9E" w14:paraId="1A6755A7" w14:textId="77777777">
      <w:pPr>
        <w:pStyle w:val="ColorfulList-Accent11"/>
        <w:spacing w:after="120"/>
        <w:jc w:val="left"/>
      </w:pPr>
    </w:p>
    <w:p w:rsidR="00D54467" w:rsidP="00D827C5" w:rsidRDefault="00023B42" w14:paraId="094DA2A4" w14:textId="6268F2F1">
      <w:pPr>
        <w:spacing w:after="120"/>
        <w:ind w:left="709" w:hanging="709"/>
        <w:jc w:val="left"/>
      </w:pPr>
      <w:r w:rsidR="00023B42">
        <w:rPr/>
        <w:t>22.2</w:t>
      </w:r>
      <w:r>
        <w:tab/>
      </w:r>
      <w:r w:rsidR="00DD3EAE">
        <w:rPr/>
        <w:t xml:space="preserve">Where a </w:t>
      </w:r>
      <w:r w:rsidR="02A193B1">
        <w:rPr/>
        <w:t>student</w:t>
      </w:r>
      <w:r w:rsidR="00DD3EAE">
        <w:rPr/>
        <w:t xml:space="preserve"> leaves their existing provision, </w:t>
      </w:r>
      <w:r w:rsidR="008E16A1">
        <w:rPr/>
        <w:t>we</w:t>
      </w:r>
      <w:r w:rsidR="00DD3EAE">
        <w:rPr/>
        <w:t xml:space="preserve"> will ensure that the child protection file is transferred securely and separately from the main </w:t>
      </w:r>
      <w:r w:rsidR="22007A9B">
        <w:rPr/>
        <w:t>student</w:t>
      </w:r>
      <w:r w:rsidR="00DD3EAE">
        <w:rPr/>
        <w:t xml:space="preserve"> file to the receiving school/educational establishment (where this is </w:t>
      </w:r>
      <w:r w:rsidR="00DD3EAE">
        <w:rPr/>
        <w:t xml:space="preserve">known) as soon as possible and within </w:t>
      </w:r>
      <w:r w:rsidR="00DD3EAE">
        <w:rPr/>
        <w:t xml:space="preserve">5 school days.  </w:t>
      </w:r>
      <w:r w:rsidR="00DD3EAE">
        <w:rPr/>
        <w:t>This is a legal requirement set out under regulation 9 (3) of ‘The Education (</w:t>
      </w:r>
      <w:r w:rsidR="148782BF">
        <w:rPr/>
        <w:t>Student</w:t>
      </w:r>
      <w:r w:rsidR="00DD3EAE">
        <w:rPr/>
        <w:t xml:space="preserve"> Information – England) Regulations 2005.   A copy of the chronology must b</w:t>
      </w:r>
      <w:r w:rsidR="00DD3EAE">
        <w:rPr/>
        <w:t xml:space="preserve">e </w:t>
      </w:r>
      <w:r w:rsidR="00DD3EAE">
        <w:rPr/>
        <w:t>retain</w:t>
      </w:r>
      <w:r w:rsidR="00DD3EAE">
        <w:rPr/>
        <w:t>ed</w:t>
      </w:r>
      <w:r w:rsidR="00DD3EAE">
        <w:rPr/>
        <w:t xml:space="preserve"> for audit purposes.</w:t>
      </w:r>
    </w:p>
    <w:p w:rsidR="00D54467" w:rsidP="00D827C5" w:rsidRDefault="00D54467" w14:paraId="02651F2F" w14:textId="77777777">
      <w:pPr>
        <w:pStyle w:val="ListParagraph"/>
        <w:spacing w:after="120"/>
        <w:ind w:left="562"/>
        <w:jc w:val="left"/>
      </w:pPr>
    </w:p>
    <w:p w:rsidRPr="00D54467" w:rsidR="00D54467" w:rsidP="00D827C5" w:rsidRDefault="00023B42" w14:paraId="7C6A0AFD" w14:textId="3BF6E144">
      <w:pPr>
        <w:spacing w:after="120"/>
        <w:ind w:left="709" w:hanging="709"/>
        <w:jc w:val="left"/>
      </w:pPr>
      <w:r w:rsidR="00023B42">
        <w:rPr/>
        <w:t>22.3</w:t>
      </w:r>
      <w:r>
        <w:tab/>
      </w:r>
      <w:r w:rsidR="00DD3EAE">
        <w:rPr/>
        <w:t>Where</w:t>
      </w:r>
      <w:r w:rsidR="00DD3EAE">
        <w:rPr/>
        <w:t xml:space="preserve"> there is an existing risk management plan/assessment in place for behaviours that are deemed potentia</w:t>
      </w:r>
      <w:r w:rsidR="000E584E">
        <w:rPr/>
        <w:t>l</w:t>
      </w:r>
      <w:r w:rsidR="00DD3EAE">
        <w:rPr/>
        <w:t>l</w:t>
      </w:r>
      <w:r w:rsidR="000E584E">
        <w:rPr/>
        <w:t>y</w:t>
      </w:r>
      <w:r w:rsidR="00DD3EAE">
        <w:rPr/>
        <w:t xml:space="preserve"> harmful to the </w:t>
      </w:r>
      <w:r w:rsidR="148782BF">
        <w:rPr/>
        <w:t>student</w:t>
      </w:r>
      <w:r w:rsidR="00DD3EAE">
        <w:rPr/>
        <w:t xml:space="preserve"> or others (</w:t>
      </w:r>
      <w:r w:rsidR="00AC4AB2">
        <w:rPr/>
        <w:t>i.e.,</w:t>
      </w:r>
      <w:r w:rsidR="00DD3EAE">
        <w:rPr/>
        <w:t xml:space="preserve"> self-harming o</w:t>
      </w:r>
      <w:r w:rsidR="00DD3EAE">
        <w:rPr/>
        <w:t>r harmful sexualised behaviour),</w:t>
      </w:r>
      <w:r w:rsidR="00DD3EAE">
        <w:rPr/>
        <w:t xml:space="preserve"> </w:t>
      </w:r>
      <w:r w:rsidR="00DD3EAE">
        <w:rPr/>
        <w:t>this</w:t>
      </w:r>
      <w:r w:rsidR="001E0DD4">
        <w:rPr/>
        <w:t xml:space="preserve"> </w:t>
      </w:r>
      <w:r w:rsidR="001E0DD4">
        <w:rPr/>
        <w:t xml:space="preserve">information </w:t>
      </w:r>
      <w:r w:rsidR="001E0DD4">
        <w:rPr/>
        <w:t>must</w:t>
      </w:r>
      <w:r w:rsidR="00DD3EAE">
        <w:rPr/>
        <w:t xml:space="preserve"> be shared with the destination provis</w:t>
      </w:r>
      <w:r w:rsidR="00DD3EAE">
        <w:rPr/>
        <w:t xml:space="preserve">ion prior to the </w:t>
      </w:r>
      <w:r w:rsidR="3CDB40F5">
        <w:rPr/>
        <w:t>student</w:t>
      </w:r>
      <w:r w:rsidR="00DD3EAE">
        <w:rPr/>
        <w:t xml:space="preserve"> starting</w:t>
      </w:r>
      <w:r w:rsidR="00DD3EAE">
        <w:rPr/>
        <w:t xml:space="preserve"> so that appropriate care and control measures can be put in place to mitigate the potential of any risk of further harm occurring.</w:t>
      </w:r>
      <w:r w:rsidR="001E0DD4">
        <w:rPr/>
        <w:t xml:space="preserve"> </w:t>
      </w:r>
      <w:r w:rsidR="001E0DD4">
        <w:rPr/>
        <w:t xml:space="preserve">The DSL </w:t>
      </w:r>
      <w:r w:rsidR="008E16A1">
        <w:rPr/>
        <w:t xml:space="preserve">will </w:t>
      </w:r>
      <w:r w:rsidR="001E0DD4">
        <w:rPr/>
        <w:t xml:space="preserve">also consider if it would be </w:t>
      </w:r>
      <w:r w:rsidR="001E0DD4">
        <w:rPr/>
        <w:t>appropriate to</w:t>
      </w:r>
      <w:r w:rsidR="001E0DD4">
        <w:rPr/>
        <w:t xml:space="preserve"> share any information with the new school or colleg</w:t>
      </w:r>
      <w:r w:rsidR="000E584E">
        <w:rPr/>
        <w:t>e in advance of a child leaving, for example prior to a transfer programme.</w:t>
      </w:r>
      <w:r w:rsidR="5F06365D">
        <w:rPr/>
        <w:t xml:space="preserve"> </w:t>
      </w:r>
    </w:p>
    <w:p w:rsidRPr="00D54467" w:rsidR="00D54467" w:rsidP="00D827C5" w:rsidRDefault="00D54467" w14:paraId="0B347F9B" w14:textId="77777777">
      <w:pPr>
        <w:pStyle w:val="ListParagraph"/>
        <w:spacing w:after="120"/>
        <w:jc w:val="left"/>
        <w:rPr>
          <w:rStyle w:val="Strong"/>
          <w:b w:val="0"/>
        </w:rPr>
      </w:pPr>
    </w:p>
    <w:p w:rsidRPr="009A1131" w:rsidR="003503BA" w:rsidP="008D2B80" w:rsidRDefault="00023B42" w14:paraId="579C5E87" w14:textId="7CE9FA4F">
      <w:pPr>
        <w:spacing w:after="120"/>
        <w:ind w:left="709" w:hanging="709"/>
        <w:jc w:val="left"/>
      </w:pPr>
      <w:r>
        <w:rPr>
          <w:bCs/>
        </w:rPr>
        <w:t>22.4</w:t>
      </w:r>
      <w:r>
        <w:rPr>
          <w:bCs/>
        </w:rPr>
        <w:tab/>
      </w:r>
      <w:r w:rsidRPr="00023B42" w:rsidR="000E584E">
        <w:rPr>
          <w:bCs/>
        </w:rPr>
        <w:t xml:space="preserve">Where a child leaves a school before statutory school leaving age, </w:t>
      </w:r>
      <w:r w:rsidRPr="00023B42" w:rsidR="00241A9F">
        <w:rPr>
          <w:bCs/>
        </w:rPr>
        <w:t>the child protection file must be transferred to the new school or college.</w:t>
      </w:r>
      <w:r w:rsidRPr="00641C9E" w:rsidR="00DD3EAE">
        <w:t xml:space="preserve"> </w:t>
      </w:r>
      <w:r w:rsidR="00241A9F">
        <w:t xml:space="preserve">There is no </w:t>
      </w:r>
      <w:r w:rsidRPr="00641C9E" w:rsidR="00DD3EAE">
        <w:t>need to keep</w:t>
      </w:r>
      <w:r w:rsidR="000E584E">
        <w:t xml:space="preserve"> written or electronic</w:t>
      </w:r>
      <w:r w:rsidRPr="00641C9E" w:rsidR="00DD3EAE">
        <w:t xml:space="preserve"> copies </w:t>
      </w:r>
      <w:r w:rsidR="00241A9F">
        <w:t>of the child protection records</w:t>
      </w:r>
      <w:r w:rsidR="00011C5B">
        <w:t>.</w:t>
      </w:r>
      <w:r w:rsidR="00241A9F">
        <w:t xml:space="preserve"> </w:t>
      </w:r>
      <w:r w:rsidRPr="00641C9E" w:rsidR="00DD3EAE">
        <w:t>The exception to this rule will be in any of the following instances:</w:t>
      </w:r>
    </w:p>
    <w:p w:rsidRPr="009A1131" w:rsidR="00DD3EAE" w:rsidP="636EA232" w:rsidRDefault="00DD3EAE" w14:paraId="7980B4C7" w14:textId="37A9AA5B">
      <w:pPr>
        <w:numPr>
          <w:ilvl w:val="0"/>
          <w:numId w:val="41"/>
        </w:numPr>
        <w:spacing w:after="120"/>
        <w:ind w:left="993" w:hanging="284"/>
        <w:jc w:val="left"/>
        <w:rPr>
          <w:i w:val="1"/>
          <w:iCs w:val="1"/>
        </w:rPr>
      </w:pPr>
      <w:r w:rsidR="00DD3EAE">
        <w:rPr/>
        <w:t xml:space="preserve">Where a vulnerable young person is moving to a Further Education establishment, consideration </w:t>
      </w:r>
      <w:r w:rsidR="005E362F">
        <w:rPr/>
        <w:t>will</w:t>
      </w:r>
      <w:r w:rsidR="00DD3EAE">
        <w:rPr/>
        <w:t xml:space="preserve"> </w:t>
      </w:r>
      <w:r w:rsidR="00DD3EAE">
        <w:rPr/>
        <w:t xml:space="preserve">be given to the </w:t>
      </w:r>
      <w:r w:rsidR="148782BF">
        <w:rPr/>
        <w:t>student</w:t>
      </w:r>
      <w:r w:rsidR="00DD3EAE">
        <w:rPr/>
        <w:t xml:space="preserve">’s wishes and feelings about their child protection information being passed on, in order that the FE establishment can provide </w:t>
      </w:r>
      <w:r w:rsidR="00DD3EAE">
        <w:rPr/>
        <w:t>appropriate support</w:t>
      </w:r>
      <w:r w:rsidR="00DD3EAE">
        <w:rPr/>
        <w:t xml:space="preserve">. In cases where it is </w:t>
      </w:r>
      <w:r w:rsidR="00DD3EAE">
        <w:rPr/>
        <w:t>deemed</w:t>
      </w:r>
      <w:r w:rsidR="00DD3EAE">
        <w:rPr/>
        <w:t xml:space="preserve"> </w:t>
      </w:r>
      <w:r w:rsidR="00DD3EAE">
        <w:rPr/>
        <w:t>appropriate</w:t>
      </w:r>
      <w:r w:rsidR="00DD3EAE">
        <w:rPr/>
        <w:t xml:space="preserve">, </w:t>
      </w:r>
      <w:r w:rsidR="00256CBC">
        <w:rPr/>
        <w:t xml:space="preserve">relevant </w:t>
      </w:r>
      <w:r w:rsidR="00DD3EAE">
        <w:rPr/>
        <w:t xml:space="preserve">child protection information must be shared via the FE Safeguarding Information Sharing </w:t>
      </w:r>
      <w:r w:rsidR="00DD3EAE">
        <w:rPr/>
        <w:t>Form</w:t>
      </w:r>
      <w:r w:rsidR="00980637">
        <w:rPr/>
        <w:t xml:space="preserve"> </w:t>
      </w:r>
      <w:r w:rsidR="00DD3EAE">
        <w:rPr/>
        <w:t>only</w:t>
      </w:r>
      <w:r w:rsidR="00DD3EAE">
        <w:rPr/>
        <w:t xml:space="preserve">.  </w:t>
      </w:r>
      <w:r w:rsidR="00DD3EAE">
        <w:rPr/>
        <w:t>The original records</w:t>
      </w:r>
      <w:r w:rsidR="00DD3EAE">
        <w:rPr/>
        <w:t xml:space="preserve"> </w:t>
      </w:r>
      <w:r w:rsidR="005E362F">
        <w:rPr/>
        <w:t>will</w:t>
      </w:r>
      <w:r w:rsidR="00DD3EAE">
        <w:rPr/>
        <w:t xml:space="preserve"> </w:t>
      </w:r>
      <w:r w:rsidR="00DD3EAE">
        <w:rPr/>
        <w:t xml:space="preserve">be </w:t>
      </w:r>
      <w:r w:rsidR="00DD3EAE">
        <w:rPr/>
        <w:t>retained</w:t>
      </w:r>
      <w:r w:rsidR="00DD3EAE">
        <w:rPr/>
        <w:t xml:space="preserve"> and archived by the school/college. </w:t>
      </w:r>
      <w:r w:rsidR="00DD3EAE">
        <w:rPr/>
        <w:t>Due consideration</w:t>
      </w:r>
      <w:r w:rsidR="00DD3EAE">
        <w:rPr/>
        <w:t xml:space="preserve"> must be given to the sharing of any </w:t>
      </w:r>
      <w:r w:rsidR="00DD3EAE">
        <w:rPr/>
        <w:t>addition</w:t>
      </w:r>
      <w:r w:rsidR="00DD3EAE">
        <w:rPr/>
        <w:t>al</w:t>
      </w:r>
      <w:r w:rsidR="00DD3EAE">
        <w:rPr/>
        <w:t xml:space="preserve"> information requested by the receiving establishment</w:t>
      </w:r>
      <w:r w:rsidR="00DD3EAE">
        <w:rPr/>
        <w:t xml:space="preserve">.  </w:t>
      </w:r>
    </w:p>
    <w:p w:rsidRPr="009A1131" w:rsidR="00DD3EAE" w:rsidP="636EA232" w:rsidRDefault="00DD3EAE" w14:paraId="59A41CF2" w14:textId="1D42CBEB">
      <w:pPr>
        <w:numPr>
          <w:ilvl w:val="0"/>
          <w:numId w:val="41"/>
        </w:numPr>
        <w:spacing w:after="120"/>
        <w:ind w:left="993" w:hanging="284"/>
        <w:jc w:val="left"/>
        <w:rPr>
          <w:i w:val="1"/>
          <w:iCs w:val="1"/>
        </w:rPr>
      </w:pPr>
      <w:r w:rsidR="00DD3EAE">
        <w:rPr/>
        <w:t xml:space="preserve">Where the destination school is not known </w:t>
      </w:r>
      <w:r w:rsidRPr="636EA232" w:rsidR="00DD3EAE">
        <w:rPr>
          <w:i w:val="1"/>
          <w:iCs w:val="1"/>
        </w:rPr>
        <w:t xml:space="preserve">(the original records </w:t>
      </w:r>
      <w:r w:rsidRPr="636EA232" w:rsidR="005E362F">
        <w:rPr>
          <w:i w:val="1"/>
          <w:iCs w:val="1"/>
        </w:rPr>
        <w:t>will</w:t>
      </w:r>
      <w:r w:rsidRPr="636EA232" w:rsidR="00DD3EAE">
        <w:rPr>
          <w:i w:val="1"/>
          <w:iCs w:val="1"/>
        </w:rPr>
        <w:t xml:space="preserve"> be </w:t>
      </w:r>
      <w:r w:rsidRPr="636EA232" w:rsidR="00DD3EAE">
        <w:rPr>
          <w:i w:val="1"/>
          <w:iCs w:val="1"/>
        </w:rPr>
        <w:t>retained</w:t>
      </w:r>
      <w:r w:rsidRPr="636EA232" w:rsidR="00DD3EAE">
        <w:rPr>
          <w:i w:val="1"/>
          <w:iCs w:val="1"/>
        </w:rPr>
        <w:t xml:space="preserve"> by th</w:t>
      </w:r>
      <w:r w:rsidRPr="636EA232" w:rsidR="768A7FA7">
        <w:rPr>
          <w:i w:val="1"/>
          <w:iCs w:val="1"/>
        </w:rPr>
        <w:t>e college</w:t>
      </w:r>
      <w:r w:rsidRPr="636EA232" w:rsidR="00DD3EAE">
        <w:rPr>
          <w:i w:val="1"/>
          <w:iCs w:val="1"/>
        </w:rPr>
        <w:t>)</w:t>
      </w:r>
    </w:p>
    <w:p w:rsidRPr="009A1131" w:rsidR="00DD3EAE" w:rsidP="00F93A04" w:rsidRDefault="00DD3EAE" w14:paraId="07F74410" w14:textId="1DC73071">
      <w:pPr>
        <w:numPr>
          <w:ilvl w:val="0"/>
          <w:numId w:val="41"/>
        </w:numPr>
        <w:spacing w:after="120"/>
        <w:ind w:left="993" w:hanging="284"/>
        <w:jc w:val="left"/>
        <w:rPr/>
      </w:pPr>
      <w:r w:rsidR="00DD3EAE">
        <w:rPr/>
        <w:t xml:space="preserve">Where the child has not attended the nominated school </w:t>
      </w:r>
      <w:r w:rsidRPr="636EA232" w:rsidR="00DD3EAE">
        <w:rPr>
          <w:i w:val="1"/>
          <w:iCs w:val="1"/>
        </w:rPr>
        <w:t xml:space="preserve">(the original records </w:t>
      </w:r>
      <w:r w:rsidRPr="636EA232" w:rsidR="005E362F">
        <w:rPr>
          <w:i w:val="1"/>
          <w:iCs w:val="1"/>
        </w:rPr>
        <w:t>will</w:t>
      </w:r>
      <w:r w:rsidRPr="636EA232" w:rsidR="00DD3EAE">
        <w:rPr>
          <w:i w:val="1"/>
          <w:iCs w:val="1"/>
        </w:rPr>
        <w:t xml:space="preserve"> be </w:t>
      </w:r>
      <w:r w:rsidRPr="636EA232" w:rsidR="00DD3EAE">
        <w:rPr>
          <w:i w:val="1"/>
          <w:iCs w:val="1"/>
        </w:rPr>
        <w:t>retained</w:t>
      </w:r>
      <w:r w:rsidRPr="636EA232" w:rsidR="00DD3EAE">
        <w:rPr>
          <w:i w:val="1"/>
          <w:iCs w:val="1"/>
        </w:rPr>
        <w:t xml:space="preserve"> by the college)</w:t>
      </w:r>
    </w:p>
    <w:p w:rsidR="00DD3EAE" w:rsidP="636EA232" w:rsidRDefault="00DD3EAE" w14:paraId="33FACC9D" w14:textId="5BA2D4B7">
      <w:pPr>
        <w:numPr>
          <w:ilvl w:val="0"/>
          <w:numId w:val="41"/>
        </w:numPr>
        <w:spacing w:after="120"/>
        <w:ind w:left="993" w:hanging="284"/>
        <w:jc w:val="left"/>
        <w:rPr>
          <w:i w:val="1"/>
          <w:iCs w:val="1"/>
        </w:rPr>
      </w:pPr>
      <w:r w:rsidR="00DD3EAE">
        <w:rPr/>
        <w:t xml:space="preserve">There is any on-going legal action </w:t>
      </w:r>
      <w:r w:rsidRPr="636EA232" w:rsidR="00DD3EAE">
        <w:rPr>
          <w:i w:val="1"/>
          <w:iCs w:val="1"/>
        </w:rPr>
        <w:t xml:space="preserve">(the original file </w:t>
      </w:r>
      <w:r w:rsidRPr="636EA232" w:rsidR="005E362F">
        <w:rPr>
          <w:i w:val="1"/>
          <w:iCs w:val="1"/>
        </w:rPr>
        <w:t>will</w:t>
      </w:r>
      <w:r w:rsidRPr="636EA232" w:rsidR="00DD3EAE">
        <w:rPr>
          <w:i w:val="1"/>
          <w:iCs w:val="1"/>
        </w:rPr>
        <w:t xml:space="preserve"> be </w:t>
      </w:r>
      <w:r w:rsidRPr="636EA232" w:rsidR="00DD3EAE">
        <w:rPr>
          <w:i w:val="1"/>
          <w:iCs w:val="1"/>
        </w:rPr>
        <w:t>retained</w:t>
      </w:r>
      <w:r w:rsidRPr="636EA232" w:rsidR="00DD3EAE">
        <w:rPr>
          <w:i w:val="1"/>
          <w:iCs w:val="1"/>
        </w:rPr>
        <w:t xml:space="preserve"> by the </w:t>
      </w:r>
      <w:r w:rsidRPr="636EA232" w:rsidR="7C86F6EB">
        <w:rPr>
          <w:i w:val="1"/>
          <w:iCs w:val="1"/>
        </w:rPr>
        <w:t>college</w:t>
      </w:r>
      <w:r w:rsidRPr="636EA232" w:rsidR="00DD3EAE">
        <w:rPr>
          <w:i w:val="1"/>
          <w:iCs w:val="1"/>
        </w:rPr>
        <w:t xml:space="preserve"> and a copy sent)</w:t>
      </w:r>
    </w:p>
    <w:p w:rsidRPr="003A40DB" w:rsidR="000212E2" w:rsidP="00F93A04" w:rsidRDefault="00111A64" w14:paraId="58A2A35E" w14:textId="07391369">
      <w:pPr>
        <w:numPr>
          <w:ilvl w:val="0"/>
          <w:numId w:val="41"/>
        </w:numPr>
        <w:spacing w:after="120"/>
        <w:ind w:left="993" w:hanging="284"/>
        <w:jc w:val="left"/>
        <w:rPr>
          <w:iCs/>
        </w:rPr>
      </w:pPr>
      <w:r w:rsidRPr="003A40DB">
        <w:rPr>
          <w:iCs/>
        </w:rPr>
        <w:t>Where a child moves to a different school outside of the Leeds authority a copy of the child protection record will be retained for reference.</w:t>
      </w:r>
    </w:p>
    <w:p w:rsidRPr="009A1131" w:rsidR="00C82480" w:rsidP="00D827C5" w:rsidRDefault="00C82480" w14:paraId="378882B8" w14:textId="77777777">
      <w:pPr>
        <w:spacing w:after="120"/>
        <w:jc w:val="left"/>
      </w:pPr>
    </w:p>
    <w:p w:rsidRPr="00D54467" w:rsidR="00D54467" w:rsidP="00D827C5" w:rsidRDefault="00023B42" w14:paraId="0B0BA4F7" w14:textId="5DA7587A">
      <w:pPr>
        <w:spacing w:after="120"/>
        <w:ind w:left="720" w:hanging="720"/>
        <w:jc w:val="left"/>
      </w:pPr>
      <w:r w:rsidR="00023B42">
        <w:rPr/>
        <w:t>22.5</w:t>
      </w:r>
      <w:r>
        <w:tab/>
      </w:r>
      <w:r w:rsidR="1099158B">
        <w:rPr/>
        <w:t>Student</w:t>
      </w:r>
      <w:r w:rsidR="00DD3EAE">
        <w:rPr/>
        <w:t xml:space="preserve"> records </w:t>
      </w:r>
      <w:r w:rsidR="005E362F">
        <w:rPr/>
        <w:t>will</w:t>
      </w:r>
      <w:r w:rsidR="00DD3EAE">
        <w:rPr/>
        <w:t xml:space="preserve"> be transferred in a secure manner, for example,</w:t>
      </w:r>
      <w:r w:rsidR="00256CBC">
        <w:rPr/>
        <w:t xml:space="preserve"> through </w:t>
      </w:r>
      <w:r w:rsidR="00256CBC">
        <w:rPr/>
        <w:t>secure electronic file transfer</w:t>
      </w:r>
      <w:r w:rsidR="00256CBC">
        <w:rPr/>
        <w:t xml:space="preserve"> or</w:t>
      </w:r>
      <w:r w:rsidR="00DD3EAE">
        <w:rPr/>
        <w:t xml:space="preserve"> by hand. When hand-delivering </w:t>
      </w:r>
      <w:r w:rsidR="148782BF">
        <w:rPr/>
        <w:t>student</w:t>
      </w:r>
      <w:r w:rsidR="00DD3EAE">
        <w:rPr/>
        <w:t xml:space="preserve"> records, a list of the names of those </w:t>
      </w:r>
      <w:r w:rsidR="148782BF">
        <w:rPr/>
        <w:t>student</w:t>
      </w:r>
      <w:r w:rsidR="00DD3EAE">
        <w:rPr/>
        <w:t>s whose records are being transferred and the name of the school/college they are being transferred to must be made and a signature obtained from the receiving school/college as proof of receipt.</w:t>
      </w:r>
      <w:r w:rsidR="00256CBC">
        <w:rPr/>
        <w:t xml:space="preserve"> </w:t>
      </w:r>
      <w:r w:rsidR="00256CBC">
        <w:rPr/>
        <w:t xml:space="preserve">When sending records through secure electronic file transfer, a delivery and read receipt of the must be </w:t>
      </w:r>
      <w:r w:rsidR="00256CBC">
        <w:rPr/>
        <w:t>retained</w:t>
      </w:r>
      <w:r w:rsidR="00256CBC">
        <w:rPr/>
        <w:t xml:space="preserve"> for audit purposes.</w:t>
      </w:r>
    </w:p>
    <w:p w:rsidR="00D54467" w:rsidP="00D827C5" w:rsidRDefault="00D54467" w14:paraId="58C43C38" w14:textId="77777777">
      <w:pPr>
        <w:pStyle w:val="ListParagraph"/>
        <w:spacing w:after="120"/>
        <w:ind w:left="562"/>
        <w:jc w:val="left"/>
      </w:pPr>
    </w:p>
    <w:p w:rsidR="00D54467" w:rsidP="00D827C5" w:rsidRDefault="00023B42" w14:paraId="7B471BCA" w14:textId="58E4CC47">
      <w:pPr>
        <w:spacing w:after="120"/>
        <w:ind w:left="720" w:hanging="720"/>
        <w:jc w:val="left"/>
      </w:pPr>
      <w:r w:rsidR="00023B42">
        <w:rPr/>
        <w:t>22.6</w:t>
      </w:r>
      <w:r>
        <w:tab/>
      </w:r>
      <w:r w:rsidR="00DD3EAE">
        <w:rPr/>
        <w:t xml:space="preserve">If a </w:t>
      </w:r>
      <w:r w:rsidR="5A8199CB">
        <w:rPr/>
        <w:t>student</w:t>
      </w:r>
      <w:r w:rsidR="00DD3EAE">
        <w:rPr/>
        <w:t xml:space="preserve"> moves from our school, child protection records will be </w:t>
      </w:r>
      <w:r w:rsidR="00DD3EAE">
        <w:rPr/>
        <w:t>for</w:t>
      </w:r>
      <w:r w:rsidR="00DD3EAE">
        <w:rPr/>
        <w:t>warded</w:t>
      </w:r>
      <w:r w:rsidR="00DD3EAE">
        <w:rPr/>
        <w:t xml:space="preserve"> on</w:t>
      </w:r>
      <w:r w:rsidR="00DD3EAE">
        <w:rPr/>
        <w:t xml:space="preserve">to the named DSL at the new </w:t>
      </w:r>
      <w:r w:rsidR="5AB938A6">
        <w:rPr/>
        <w:t>college</w:t>
      </w:r>
      <w:r w:rsidR="00DD3EAE">
        <w:rPr/>
        <w:t xml:space="preserve">, with due regard to their confidential nature. Good practice suggests that this </w:t>
      </w:r>
      <w:r w:rsidR="005E362F">
        <w:rPr/>
        <w:t>will</w:t>
      </w:r>
      <w:r w:rsidR="00DD3EAE">
        <w:rPr/>
        <w:t xml:space="preserve"> always be done with a </w:t>
      </w:r>
      <w:r w:rsidR="00DD3EAE">
        <w:rPr/>
        <w:t>fac</w:t>
      </w:r>
      <w:r w:rsidR="00DD3EAE">
        <w:rPr/>
        <w:t>e to face</w:t>
      </w:r>
      <w:r w:rsidR="00DD3EAE">
        <w:rPr/>
        <w:t xml:space="preserve"> ha</w:t>
      </w:r>
      <w:r w:rsidR="00DD3EAE">
        <w:rPr/>
        <w:t xml:space="preserve">ndover </w:t>
      </w:r>
      <w:r w:rsidR="00256CBC">
        <w:rPr/>
        <w:t xml:space="preserve">between designated staff </w:t>
      </w:r>
      <w:r w:rsidR="005E4521">
        <w:rPr/>
        <w:t>or</w:t>
      </w:r>
      <w:r w:rsidRPr="636EA232" w:rsidR="005E4521">
        <w:rPr>
          <w:color w:val="FF0000"/>
        </w:rPr>
        <w:t xml:space="preserve"> </w:t>
      </w:r>
      <w:r w:rsidRPr="636EA232" w:rsidR="00256CBC">
        <w:rPr>
          <w:color w:val="000000" w:themeColor="text1" w:themeTint="FF" w:themeShade="FF"/>
        </w:rPr>
        <w:t>a verbal conversation is had</w:t>
      </w:r>
      <w:r w:rsidRPr="636EA232" w:rsidR="005E4521">
        <w:rPr>
          <w:color w:val="000000" w:themeColor="text1" w:themeTint="FF" w:themeShade="FF"/>
        </w:rPr>
        <w:t xml:space="preserve"> over the telephone if a </w:t>
      </w:r>
      <w:r w:rsidRPr="636EA232" w:rsidR="005E4521">
        <w:rPr>
          <w:color w:val="000000" w:themeColor="text1" w:themeTint="FF" w:themeShade="FF"/>
        </w:rPr>
        <w:t>fac</w:t>
      </w:r>
      <w:r w:rsidRPr="636EA232" w:rsidR="005E4521">
        <w:rPr>
          <w:color w:val="000000" w:themeColor="text1" w:themeTint="FF" w:themeShade="FF"/>
        </w:rPr>
        <w:t>e to face</w:t>
      </w:r>
      <w:r w:rsidRPr="636EA232" w:rsidR="005E4521">
        <w:rPr>
          <w:color w:val="000000" w:themeColor="text1" w:themeTint="FF" w:themeShade="FF"/>
        </w:rPr>
        <w:t xml:space="preserve"> ha</w:t>
      </w:r>
      <w:r w:rsidRPr="636EA232" w:rsidR="005E4521">
        <w:rPr>
          <w:color w:val="000000" w:themeColor="text1" w:themeTint="FF" w:themeShade="FF"/>
        </w:rPr>
        <w:t>ndover is not possible. A</w:t>
      </w:r>
      <w:r w:rsidRPr="636EA232" w:rsidR="005E4521">
        <w:rPr>
          <w:color w:val="FF0000"/>
        </w:rPr>
        <w:t xml:space="preserve"> </w:t>
      </w:r>
      <w:r w:rsidR="00DD3EAE">
        <w:rPr/>
        <w:t>signed receipt of file transfer</w:t>
      </w:r>
      <w:r w:rsidR="005E4521">
        <w:rPr/>
        <w:t xml:space="preserve"> </w:t>
      </w:r>
      <w:r w:rsidRPr="636EA232" w:rsidR="005E4521">
        <w:rPr>
          <w:color w:val="000000" w:themeColor="text1" w:themeTint="FF" w:themeShade="FF"/>
        </w:rPr>
        <w:t>or</w:t>
      </w:r>
      <w:r w:rsidRPr="636EA232" w:rsidR="00256CBC">
        <w:rPr>
          <w:color w:val="000000" w:themeColor="text1" w:themeTint="FF" w:themeShade="FF"/>
        </w:rPr>
        <w:t xml:space="preserve"> electronic delivery and read receipt</w:t>
      </w:r>
      <w:r w:rsidRPr="636EA232" w:rsidR="005E4521">
        <w:rPr>
          <w:color w:val="FF0000"/>
        </w:rPr>
        <w:t xml:space="preserve"> </w:t>
      </w:r>
      <w:r w:rsidRPr="636EA232" w:rsidR="005E4521">
        <w:rPr>
          <w:color w:val="000000" w:themeColor="text1" w:themeTint="FF" w:themeShade="FF"/>
        </w:rPr>
        <w:t>must</w:t>
      </w:r>
      <w:r w:rsidRPr="636EA232" w:rsidR="005E4521">
        <w:rPr>
          <w:color w:val="FF0000"/>
        </w:rPr>
        <w:t xml:space="preserve"> </w:t>
      </w:r>
      <w:r w:rsidR="005E4521">
        <w:rPr/>
        <w:t>b</w:t>
      </w:r>
      <w:r w:rsidR="005E4521">
        <w:rPr/>
        <w:t>e ob</w:t>
      </w:r>
      <w:r w:rsidR="00DD3EAE">
        <w:rPr/>
        <w:t xml:space="preserve">tained for audit purposes by the delivering </w:t>
      </w:r>
      <w:r w:rsidR="5D2D0946">
        <w:rPr/>
        <w:t>college</w:t>
      </w:r>
      <w:r w:rsidR="00DD3EAE">
        <w:rPr/>
        <w:t>.</w:t>
      </w:r>
      <w:r w:rsidR="005E4521">
        <w:rPr/>
        <w:t xml:space="preserve"> </w:t>
      </w:r>
    </w:p>
    <w:p w:rsidR="00D54467" w:rsidP="00D827C5" w:rsidRDefault="00D54467" w14:paraId="7202005A" w14:textId="77777777">
      <w:pPr>
        <w:pStyle w:val="ListParagraph"/>
        <w:spacing w:after="120"/>
        <w:jc w:val="left"/>
      </w:pPr>
    </w:p>
    <w:p w:rsidR="00D54467" w:rsidP="00D827C5" w:rsidRDefault="00023B42" w14:paraId="51D47328" w14:textId="3A4BDEAF">
      <w:pPr>
        <w:spacing w:after="120"/>
        <w:ind w:left="720" w:hanging="720"/>
        <w:jc w:val="left"/>
      </w:pPr>
      <w:r>
        <w:t>22.7</w:t>
      </w:r>
      <w:r>
        <w:tab/>
      </w:r>
      <w:r w:rsidRPr="009A1131" w:rsidR="00DD3EAE">
        <w:t>If sending by post, children record</w:t>
      </w:r>
      <w:r w:rsidR="00DD3EAE">
        <w:t xml:space="preserve">s </w:t>
      </w:r>
      <w:r w:rsidR="005E362F">
        <w:t>will</w:t>
      </w:r>
      <w:r w:rsidR="00DD3EAE">
        <w:t xml:space="preserve"> be sent</w:t>
      </w:r>
      <w:r w:rsidRPr="009A1131" w:rsidR="00DD3EAE">
        <w:t xml:space="preserve"> “Special Delivery”. A </w:t>
      </w:r>
      <w:r w:rsidRPr="00023B42" w:rsidR="00DD3EAE">
        <w:rPr>
          <w:rStyle w:val="Strong"/>
          <w:b w:val="0"/>
        </w:rPr>
        <w:t>note</w:t>
      </w:r>
      <w:r w:rsidRPr="00023B42" w:rsidR="00DD3EAE">
        <w:rPr>
          <w:b/>
        </w:rPr>
        <w:t xml:space="preserve"> </w:t>
      </w:r>
      <w:r w:rsidRPr="009A1131" w:rsidR="00DD3EAE">
        <w:t xml:space="preserve">of the special delivery number </w:t>
      </w:r>
      <w:r w:rsidR="005E362F">
        <w:t>will</w:t>
      </w:r>
      <w:r w:rsidRPr="009A1131" w:rsidR="00DD3EAE">
        <w:t xml:space="preserve"> also be made to enable the records to be trac</w:t>
      </w:r>
      <w:r w:rsidR="000B1949">
        <w:t xml:space="preserve">ked and traced via Royal Mail. </w:t>
      </w:r>
    </w:p>
    <w:p w:rsidR="00D54467" w:rsidP="00D827C5" w:rsidRDefault="00D54467" w14:paraId="5E52A61D" w14:textId="77777777">
      <w:pPr>
        <w:pStyle w:val="ListParagraph"/>
        <w:spacing w:after="120"/>
        <w:jc w:val="left"/>
      </w:pPr>
    </w:p>
    <w:p w:rsidR="00D54467" w:rsidP="00D827C5" w:rsidRDefault="00023B42" w14:paraId="23BB858C" w14:textId="02DF5D59">
      <w:pPr>
        <w:spacing w:after="120"/>
        <w:ind w:left="720" w:hanging="720"/>
        <w:jc w:val="left"/>
      </w:pPr>
      <w:r w:rsidR="00023B42">
        <w:rPr/>
        <w:t>22.8</w:t>
      </w:r>
      <w:r>
        <w:tab/>
      </w:r>
      <w:r w:rsidR="00DD3EAE">
        <w:rPr/>
        <w:t xml:space="preserve">For audit purposes a note of all </w:t>
      </w:r>
      <w:r w:rsidR="0A8508BF">
        <w:rPr/>
        <w:t>student</w:t>
      </w:r>
      <w:r w:rsidR="00DD3EAE">
        <w:rPr/>
        <w:t xml:space="preserve"> records transferred or received </w:t>
      </w:r>
      <w:r w:rsidR="005E362F">
        <w:rPr/>
        <w:t>will</w:t>
      </w:r>
      <w:r w:rsidR="00DD3EAE">
        <w:rPr/>
        <w:t xml:space="preserve"> be kept in either paper or electronic format</w:t>
      </w:r>
      <w:r w:rsidR="00DD3EAE">
        <w:rPr/>
        <w:t xml:space="preserve">.  </w:t>
      </w:r>
      <w:r w:rsidR="00DD3EAE">
        <w:rPr/>
        <w:t xml:space="preserve">This will include the child’s name, date of birth, where and to whom the records have been sent, and the date </w:t>
      </w:r>
      <w:r w:rsidR="00541737">
        <w:rPr/>
        <w:t xml:space="preserve">sent and/or received. </w:t>
      </w:r>
      <w:r w:rsidR="00DD3EAE">
        <w:rPr/>
        <w:t xml:space="preserve">A copy of the child protection chronology will also be </w:t>
      </w:r>
      <w:r w:rsidR="00DD3EAE">
        <w:rPr/>
        <w:t>retained</w:t>
      </w:r>
      <w:r w:rsidR="00DD3EAE">
        <w:rPr/>
        <w:t xml:space="preserve"> for audit purposes</w:t>
      </w:r>
      <w:r w:rsidR="000B1949">
        <w:rPr/>
        <w:t xml:space="preserve"> and kept securely</w:t>
      </w:r>
      <w:r w:rsidR="00DD3EAE">
        <w:rPr/>
        <w:t>.</w:t>
      </w:r>
      <w:r w:rsidR="00E57AB7">
        <w:rPr/>
        <w:t xml:space="preserve"> </w:t>
      </w:r>
    </w:p>
    <w:p w:rsidR="00D54467" w:rsidP="00D827C5" w:rsidRDefault="00D54467" w14:paraId="6BFF0B9F" w14:textId="77777777">
      <w:pPr>
        <w:pStyle w:val="ListParagraph"/>
        <w:spacing w:after="120"/>
        <w:jc w:val="left"/>
      </w:pPr>
    </w:p>
    <w:p w:rsidR="00D54467" w:rsidP="00D827C5" w:rsidRDefault="00023B42" w14:paraId="326DC2B5" w14:textId="036728D0">
      <w:pPr>
        <w:spacing w:after="120"/>
        <w:ind w:left="720" w:hanging="720"/>
        <w:jc w:val="left"/>
      </w:pPr>
      <w:r w:rsidR="00023B42">
        <w:rPr/>
        <w:t>22.9</w:t>
      </w:r>
      <w:r>
        <w:tab/>
      </w:r>
      <w:r w:rsidR="00DD3EAE">
        <w:rPr/>
        <w:t xml:space="preserve">If a </w:t>
      </w:r>
      <w:r w:rsidR="148782BF">
        <w:rPr/>
        <w:t>student</w:t>
      </w:r>
      <w:r w:rsidR="00DD3EAE">
        <w:rPr/>
        <w:t xml:space="preserve"> is permanently excluded and moves to an alternative or specialist provision, child protection records will be </w:t>
      </w:r>
      <w:r w:rsidR="00DD3EAE">
        <w:rPr/>
        <w:t>forwarded</w:t>
      </w:r>
      <w:r w:rsidR="00DD3EAE">
        <w:rPr/>
        <w:t xml:space="preserve"> onto the relevant organisation </w:t>
      </w:r>
      <w:r w:rsidR="00DD3EAE">
        <w:rPr/>
        <w:t>in accordance with</w:t>
      </w:r>
      <w:r w:rsidR="00DD3EAE">
        <w:rPr/>
        <w:t xml:space="preserve"> the ‘The Education (</w:t>
      </w:r>
      <w:r w:rsidR="148782BF">
        <w:rPr/>
        <w:t>Student</w:t>
      </w:r>
      <w:r w:rsidR="00DD3EAE">
        <w:rPr/>
        <w:t xml:space="preserve"> Information – England) Regulations 2005, following the above procedure for delivery of the records.</w:t>
      </w:r>
    </w:p>
    <w:p w:rsidR="00D54467" w:rsidP="00D827C5" w:rsidRDefault="00D54467" w14:paraId="37D35B9E" w14:textId="77777777">
      <w:pPr>
        <w:pStyle w:val="ListParagraph"/>
        <w:spacing w:after="120"/>
        <w:jc w:val="left"/>
      </w:pPr>
    </w:p>
    <w:p w:rsidRPr="003A40DB" w:rsidR="00D54467" w:rsidP="00D827C5" w:rsidRDefault="00023B42" w14:paraId="426E8946" w14:textId="0B1C6B01">
      <w:pPr>
        <w:spacing w:after="120"/>
        <w:ind w:left="720" w:hanging="720"/>
        <w:jc w:val="left"/>
      </w:pPr>
      <w:bookmarkStart w:name="_Hlk78279886" w:id="57"/>
      <w:r>
        <w:t>22.10</w:t>
      </w:r>
      <w:r>
        <w:tab/>
      </w:r>
      <w:r w:rsidRPr="003A40DB" w:rsidR="00DD3EAE">
        <w:t>If a parent chooses to electively home educate</w:t>
      </w:r>
      <w:r w:rsidR="00170D55">
        <w:t>,</w:t>
      </w:r>
      <w:r w:rsidRPr="003A40DB" w:rsidR="00DD3EAE">
        <w:t xml:space="preserve"> (EHE) their child, </w:t>
      </w:r>
      <w:r w:rsidRPr="003A40DB" w:rsidR="00E26852">
        <w:t xml:space="preserve">please contact the EHE team on </w:t>
      </w:r>
      <w:hyperlink w:history="1" r:id="rId76">
        <w:r w:rsidRPr="00FA55ED" w:rsidR="00E26852">
          <w:rPr>
            <w:rStyle w:val="Hyperlink"/>
          </w:rPr>
          <w:t>ehe@leeds.gov.uk</w:t>
        </w:r>
      </w:hyperlink>
      <w:r w:rsidR="00E26852">
        <w:t xml:space="preserve"> </w:t>
      </w:r>
      <w:r w:rsidRPr="003A40DB" w:rsidR="00E26852">
        <w:t xml:space="preserve">or 0113 3785028 for information on where </w:t>
      </w:r>
      <w:r w:rsidRPr="003A40DB" w:rsidR="00DD3EAE">
        <w:t>the child protection record must be</w:t>
      </w:r>
      <w:r w:rsidRPr="003A40DB" w:rsidR="00E26852">
        <w:t xml:space="preserve"> sent.</w:t>
      </w:r>
      <w:r w:rsidRPr="003A40DB" w:rsidR="00DD3EAE">
        <w:t xml:space="preserve"> </w:t>
      </w:r>
      <w:r w:rsidRPr="003A40DB" w:rsidR="00E26852">
        <w:t xml:space="preserve"> </w:t>
      </w:r>
      <w:r w:rsidRPr="003A40DB" w:rsidR="00DD3EAE">
        <w:t xml:space="preserve"> </w:t>
      </w:r>
    </w:p>
    <w:bookmarkEnd w:id="57"/>
    <w:p w:rsidRPr="003A40DB" w:rsidR="00D54467" w:rsidP="00D827C5" w:rsidRDefault="00D54467" w14:paraId="25952A35" w14:textId="77777777">
      <w:pPr>
        <w:pStyle w:val="ListParagraph"/>
        <w:spacing w:after="120"/>
        <w:jc w:val="left"/>
      </w:pPr>
    </w:p>
    <w:p w:rsidR="00D54467" w:rsidP="00D827C5" w:rsidRDefault="00023B42" w14:paraId="6680FCAE" w14:textId="6090E360">
      <w:pPr>
        <w:spacing w:after="120"/>
        <w:ind w:left="720" w:hanging="720"/>
        <w:jc w:val="left"/>
      </w:pPr>
      <w:r>
        <w:t>22.11</w:t>
      </w:r>
      <w:r>
        <w:tab/>
      </w:r>
      <w:r w:rsidRPr="009A1131" w:rsidR="00DD3EAE">
        <w:t xml:space="preserve">When a DSL member of staff resigns their post or no longer has child protection responsibility, there </w:t>
      </w:r>
      <w:r w:rsidR="005E362F">
        <w:t>will</w:t>
      </w:r>
      <w:r w:rsidRPr="009A1131" w:rsidR="00DD3EAE">
        <w:t xml:space="preserve"> be a full face to face handover/exchange of information with the new post holder.</w:t>
      </w:r>
    </w:p>
    <w:p w:rsidR="00D54467" w:rsidP="00D827C5" w:rsidRDefault="00D54467" w14:paraId="7D6A9FB6" w14:textId="77777777">
      <w:pPr>
        <w:pStyle w:val="ListParagraph"/>
        <w:spacing w:after="120"/>
        <w:jc w:val="left"/>
      </w:pPr>
    </w:p>
    <w:p w:rsidR="00D54467" w:rsidP="00D827C5" w:rsidRDefault="00023B42" w14:paraId="7E7DF6A9" w14:textId="3B126EF0">
      <w:pPr>
        <w:spacing w:after="120"/>
        <w:ind w:left="720" w:hanging="720"/>
        <w:jc w:val="left"/>
      </w:pPr>
      <w:r>
        <w:t>22.12</w:t>
      </w:r>
      <w:r>
        <w:tab/>
      </w:r>
      <w:r w:rsidR="00F835C3">
        <w:t>I</w:t>
      </w:r>
      <w:r w:rsidRPr="009A1131" w:rsidR="00DD3EAE">
        <w:t>n exceptional circumstances when a face to face ha</w:t>
      </w:r>
      <w:r w:rsidR="008F4F6C">
        <w:t xml:space="preserve">ndover is unfeasible, it is the </w:t>
      </w:r>
      <w:r w:rsidRPr="009A1131" w:rsidR="00DD3EAE">
        <w:t>responsibility of the head teacher to ensure th</w:t>
      </w:r>
      <w:r w:rsidR="008F4F6C">
        <w:t xml:space="preserve">at the new post holder is fully </w:t>
      </w:r>
      <w:r w:rsidRPr="009A1131" w:rsidR="00DD3EAE">
        <w:t>conversant with all procedures and case files.</w:t>
      </w:r>
    </w:p>
    <w:p w:rsidR="00D54467" w:rsidP="00D827C5" w:rsidRDefault="00D54467" w14:paraId="416CA0D0" w14:textId="77777777">
      <w:pPr>
        <w:pStyle w:val="ListParagraph"/>
        <w:spacing w:after="120"/>
        <w:jc w:val="left"/>
      </w:pPr>
    </w:p>
    <w:p w:rsidR="00D54467" w:rsidP="00D827C5" w:rsidRDefault="000A0673" w14:paraId="7F62294B" w14:textId="2350A195">
      <w:pPr>
        <w:spacing w:after="120"/>
        <w:ind w:left="720" w:hanging="720"/>
        <w:jc w:val="left"/>
      </w:pPr>
      <w:r>
        <w:t>22.13</w:t>
      </w:r>
      <w:r>
        <w:tab/>
      </w:r>
      <w:r w:rsidR="00DD3EAE">
        <w:t>All DSL</w:t>
      </w:r>
      <w:r w:rsidRPr="009A1131" w:rsidR="00DD3EAE">
        <w:t>s receiving current (live) files or closed files must keep all contents enclosed and not remove any material.</w:t>
      </w:r>
    </w:p>
    <w:p w:rsidR="00D54467" w:rsidP="00D827C5" w:rsidRDefault="00D54467" w14:paraId="73D72B5D" w14:textId="77777777">
      <w:pPr>
        <w:pStyle w:val="ListParagraph"/>
        <w:spacing w:after="120"/>
        <w:jc w:val="left"/>
      </w:pPr>
    </w:p>
    <w:p w:rsidR="00C82480" w:rsidP="00D827C5" w:rsidRDefault="000A0673" w14:paraId="20A77836" w14:textId="17755C14">
      <w:pPr>
        <w:spacing w:after="120"/>
        <w:ind w:left="720" w:hanging="720"/>
        <w:jc w:val="left"/>
      </w:pPr>
      <w:r>
        <w:t>22.14</w:t>
      </w:r>
      <w:r>
        <w:tab/>
      </w:r>
      <w:r w:rsidRPr="009A1131" w:rsidR="00DD3EAE">
        <w:t>All receipts confirming file transfer must be kept in accordance with the recommended retention periods.  For further information refer to the archiving section.</w:t>
      </w:r>
    </w:p>
    <w:p w:rsidRPr="00663D71" w:rsidR="00B50788" w:rsidP="00D827C5" w:rsidRDefault="00082F70" w14:paraId="53BB78F9" w14:textId="122357E5">
      <w:pPr>
        <w:pStyle w:val="Heading1"/>
        <w:spacing w:before="0" w:after="120"/>
        <w:jc w:val="left"/>
        <w:rPr>
          <w:rStyle w:val="Strong"/>
          <w:b/>
          <w:bCs/>
          <w:color w:val="000000" w:themeColor="text1"/>
          <w:sz w:val="24"/>
          <w:szCs w:val="24"/>
        </w:rPr>
      </w:pPr>
      <w:bookmarkStart w:name="_Toc107409340" w:id="58"/>
      <w:bookmarkStart w:name="_Toc459981163" w:id="59"/>
      <w:r>
        <w:rPr>
          <w:rStyle w:val="Strong"/>
          <w:b/>
          <w:bCs/>
          <w:sz w:val="24"/>
          <w:szCs w:val="24"/>
        </w:rPr>
        <w:t xml:space="preserve">23. </w:t>
      </w:r>
      <w:r w:rsidRPr="00663D71" w:rsidR="00B50788">
        <w:rPr>
          <w:rStyle w:val="Strong"/>
          <w:b/>
          <w:bCs/>
          <w:sz w:val="24"/>
          <w:szCs w:val="24"/>
        </w:rPr>
        <w:t>Children’s</w:t>
      </w:r>
      <w:r w:rsidRPr="00663D71" w:rsidR="00B50788">
        <w:rPr>
          <w:rStyle w:val="Strong"/>
          <w:b/>
          <w:bCs/>
          <w:color w:val="000000" w:themeColor="text1"/>
          <w:sz w:val="24"/>
          <w:szCs w:val="24"/>
        </w:rPr>
        <w:t xml:space="preserve"> and parents’ access to child protection files</w:t>
      </w:r>
      <w:bookmarkEnd w:id="58"/>
      <w:r w:rsidRPr="00663D71" w:rsidR="00B50788">
        <w:rPr>
          <w:rStyle w:val="Strong"/>
          <w:b/>
          <w:bCs/>
          <w:color w:val="000000" w:themeColor="text1"/>
          <w:sz w:val="24"/>
          <w:szCs w:val="24"/>
        </w:rPr>
        <w:t xml:space="preserve"> </w:t>
      </w:r>
    </w:p>
    <w:p w:rsidRPr="009A1131" w:rsidR="00B50788" w:rsidP="00D827C5" w:rsidRDefault="00B50788" w14:paraId="5A1CBBA0" w14:textId="77777777">
      <w:pPr>
        <w:spacing w:after="120"/>
        <w:jc w:val="left"/>
      </w:pPr>
    </w:p>
    <w:p w:rsidRPr="009A1131" w:rsidR="00B50788" w:rsidP="00D827C5" w:rsidRDefault="00082F70" w14:paraId="1B56DACB" w14:textId="4948827B">
      <w:pPr>
        <w:spacing w:after="120"/>
        <w:ind w:left="720" w:hanging="720"/>
        <w:jc w:val="left"/>
      </w:pPr>
      <w:r w:rsidR="00082F70">
        <w:rPr/>
        <w:t>23.1</w:t>
      </w:r>
      <w:r>
        <w:tab/>
      </w:r>
      <w:r w:rsidR="00B50788">
        <w:rPr/>
        <w:t xml:space="preserve">Under </w:t>
      </w:r>
      <w:r w:rsidR="00B50788">
        <w:rPr/>
        <w:t>Data Protection legislation</w:t>
      </w:r>
      <w:r w:rsidR="00B50788">
        <w:rPr/>
        <w:t xml:space="preserve"> (General Data Protection Regulation &amp; Data Protection Act 2018) </w:t>
      </w:r>
      <w:r w:rsidR="00B50788">
        <w:rPr/>
        <w:t xml:space="preserve">a </w:t>
      </w:r>
      <w:r w:rsidR="148782BF">
        <w:rPr/>
        <w:t>student</w:t>
      </w:r>
      <w:r w:rsidR="00B50788">
        <w:rPr/>
        <w:t xml:space="preserve"> or th</w:t>
      </w:r>
      <w:r w:rsidR="00B50788">
        <w:rPr/>
        <w:t xml:space="preserve">eir nominated representative have </w:t>
      </w:r>
      <w:r w:rsidR="00082F70">
        <w:rPr/>
        <w:t>several</w:t>
      </w:r>
      <w:r w:rsidR="00B50788">
        <w:rPr/>
        <w:t xml:space="preserve"> legal </w:t>
      </w:r>
      <w:r w:rsidR="00AD26A9">
        <w:rPr/>
        <w:t>rights</w:t>
      </w:r>
      <w:r w:rsidR="00B50788">
        <w:rPr/>
        <w:t xml:space="preserve"> in respect of information relating to them. These rights include the right to access and the right to rectification of inaccurate data. </w:t>
      </w:r>
      <w:r w:rsidR="00AD26A9">
        <w:rPr/>
        <w:t>Therefore,</w:t>
      </w:r>
      <w:r w:rsidR="00B50788">
        <w:rPr/>
        <w:t xml:space="preserve"> all information </w:t>
      </w:r>
      <w:r w:rsidR="00B50788">
        <w:rPr/>
        <w:t>will</w:t>
      </w:r>
      <w:r w:rsidR="00B50788">
        <w:rPr/>
        <w:t xml:space="preserve"> be accurately recorded, </w:t>
      </w:r>
      <w:r w:rsidR="00B50788">
        <w:rPr/>
        <w:t>objective</w:t>
      </w:r>
      <w:r w:rsidR="00B50788">
        <w:rPr/>
        <w:t xml:space="preserve"> in nature and expressed in a professional manner. </w:t>
      </w:r>
    </w:p>
    <w:p w:rsidRPr="009A1131" w:rsidR="00B50788" w:rsidP="00D827C5" w:rsidRDefault="00B50788" w14:paraId="6E146646" w14:textId="77777777">
      <w:pPr>
        <w:spacing w:after="120"/>
        <w:jc w:val="left"/>
      </w:pPr>
    </w:p>
    <w:p w:rsidR="00B50788" w:rsidP="00D827C5" w:rsidRDefault="00082F70" w14:paraId="1FA4850A" w14:textId="20C02E42">
      <w:pPr>
        <w:spacing w:after="120"/>
        <w:ind w:left="709" w:hanging="709"/>
        <w:jc w:val="left"/>
      </w:pPr>
      <w:r>
        <w:t>23.2</w:t>
      </w:r>
      <w:r>
        <w:tab/>
      </w:r>
      <w:r w:rsidRPr="009A1131" w:rsidR="00B50788">
        <w:t>Any child who has a child protection file has a right to request access to it.  However, neither the child nor the parent has an automatic right to see all the information held in child protection records. Information can be withheld if disclosure:</w:t>
      </w:r>
    </w:p>
    <w:p w:rsidR="00B50788" w:rsidP="00D827C5" w:rsidRDefault="00B50788" w14:paraId="0590A2FC" w14:textId="77777777">
      <w:pPr>
        <w:spacing w:after="120"/>
        <w:jc w:val="left"/>
      </w:pPr>
    </w:p>
    <w:p w:rsidRPr="009A1131" w:rsidR="00B50788" w:rsidP="00F93A04" w:rsidRDefault="00B50788" w14:paraId="18C94290" w14:textId="77777777">
      <w:pPr>
        <w:numPr>
          <w:ilvl w:val="0"/>
          <w:numId w:val="42"/>
        </w:numPr>
        <w:spacing w:after="120"/>
        <w:ind w:left="993" w:hanging="284"/>
        <w:jc w:val="left"/>
      </w:pPr>
      <w:r w:rsidRPr="009A1131">
        <w:t>could cause serious harm or is likely to cause serious harm to the physical or mental health or cond</w:t>
      </w:r>
      <w:r>
        <w:t xml:space="preserve">ition of the child or another </w:t>
      </w:r>
      <w:r w:rsidRPr="009A1131">
        <w:t>person; or</w:t>
      </w:r>
    </w:p>
    <w:p w:rsidRPr="009A1131" w:rsidR="00B50788" w:rsidP="00F93A04" w:rsidRDefault="00B50788" w14:paraId="7C0B5DCF" w14:textId="77777777">
      <w:pPr>
        <w:numPr>
          <w:ilvl w:val="0"/>
          <w:numId w:val="42"/>
        </w:numPr>
        <w:spacing w:after="120"/>
        <w:ind w:left="993" w:hanging="284"/>
        <w:jc w:val="left"/>
      </w:pPr>
      <w:r w:rsidRPr="009A1131">
        <w:t>could reveal that the child or another person has been a subject of or may be at risk of child abuse, and the disclosure is not in the best interests of the child; or</w:t>
      </w:r>
    </w:p>
    <w:p w:rsidRPr="009A1131" w:rsidR="00B50788" w:rsidP="00F93A04" w:rsidRDefault="00B50788" w14:paraId="5B1AC3AF" w14:textId="77777777">
      <w:pPr>
        <w:numPr>
          <w:ilvl w:val="0"/>
          <w:numId w:val="42"/>
        </w:numPr>
        <w:spacing w:after="120"/>
        <w:ind w:left="993" w:hanging="284"/>
        <w:jc w:val="left"/>
      </w:pPr>
      <w:r w:rsidRPr="009A1131">
        <w:t>is likely to prejudice an on-going criminal investigation; or</w:t>
      </w:r>
    </w:p>
    <w:p w:rsidR="00B50788" w:rsidP="00F93A04" w:rsidRDefault="00B50788" w14:paraId="2CD20996" w14:textId="2B381B5A">
      <w:pPr>
        <w:numPr>
          <w:ilvl w:val="0"/>
          <w:numId w:val="42"/>
        </w:numPr>
        <w:spacing w:after="120"/>
        <w:ind w:left="993" w:hanging="284"/>
        <w:jc w:val="left"/>
      </w:pPr>
      <w:r w:rsidRPr="009A1131">
        <w:t xml:space="preserve">information about the child also relates to another person who could be identified from </w:t>
      </w:r>
      <w:r w:rsidRPr="009A1131" w:rsidR="00AD26A9">
        <w:t>it,</w:t>
      </w:r>
      <w:r w:rsidRPr="009A1131">
        <w:t xml:space="preserve"> or the information has been given by another person who could be identified as the source, unless the person has consented to the disclosure or the person providing the information is an employee of the establishment or the Local Authority.  </w:t>
      </w:r>
    </w:p>
    <w:p w:rsidR="00B50788" w:rsidP="00D827C5" w:rsidRDefault="00B50788" w14:paraId="10C68062" w14:textId="77777777">
      <w:pPr>
        <w:spacing w:after="120"/>
        <w:jc w:val="left"/>
      </w:pPr>
    </w:p>
    <w:p w:rsidR="00B50788" w:rsidP="00D827C5" w:rsidRDefault="00082F70" w14:paraId="2A37EE9E" w14:textId="1F54AB45">
      <w:pPr>
        <w:spacing w:after="120"/>
        <w:ind w:left="709" w:hanging="709"/>
        <w:jc w:val="left"/>
      </w:pPr>
      <w:r>
        <w:t>23.3</w:t>
      </w:r>
      <w:r>
        <w:tab/>
      </w:r>
      <w:r w:rsidRPr="009A1131" w:rsidR="00B50788">
        <w:t>It is best practice to make reports available to the child or their parents unless the exceptions described above apply.  If an application is made to see</w:t>
      </w:r>
      <w:r w:rsidR="00B50788">
        <w:t xml:space="preserve"> the whole record, advice can</w:t>
      </w:r>
      <w:r w:rsidRPr="009A1131" w:rsidR="00B50788">
        <w:t xml:space="preserve"> be sought from the </w:t>
      </w:r>
      <w:r w:rsidR="00B50788">
        <w:t xml:space="preserve">Leeds Adults, Health and </w:t>
      </w:r>
      <w:r w:rsidR="00AC4AB2">
        <w:t>Children’s</w:t>
      </w:r>
      <w:r w:rsidR="00B50788">
        <w:t xml:space="preserve"> Information Governance Hub. </w:t>
      </w:r>
    </w:p>
    <w:p w:rsidR="00B50788" w:rsidP="00D67A74" w:rsidRDefault="00B50788" w14:paraId="3EC9F406" w14:textId="77777777">
      <w:pPr>
        <w:spacing w:after="120"/>
        <w:ind w:firstLine="709"/>
        <w:jc w:val="left"/>
      </w:pPr>
      <w:r w:rsidRPr="009A1131">
        <w:t xml:space="preserve">Contact email: </w:t>
      </w:r>
      <w:hyperlink w:history="1" r:id="rId77">
        <w:r w:rsidRPr="00450F05">
          <w:rPr>
            <w:rStyle w:val="Hyperlink"/>
          </w:rPr>
          <w:t>IMG.AC@leeds.gov.uk</w:t>
        </w:r>
      </w:hyperlink>
      <w:r>
        <w:t xml:space="preserve"> </w:t>
      </w:r>
    </w:p>
    <w:p w:rsidR="00B50788" w:rsidP="00D827C5" w:rsidRDefault="00B50788" w14:paraId="64A34EBD" w14:textId="77777777">
      <w:pPr>
        <w:spacing w:after="120"/>
        <w:ind w:left="709"/>
        <w:jc w:val="left"/>
      </w:pPr>
      <w:r>
        <w:t>T</w:t>
      </w:r>
      <w:r w:rsidRPr="009A1131">
        <w:t>elepho</w:t>
      </w:r>
      <w:r>
        <w:t>ne: 0113 3784251</w:t>
      </w:r>
      <w:r w:rsidRPr="009A1131">
        <w:t>.</w:t>
      </w:r>
    </w:p>
    <w:p w:rsidRPr="009A1131" w:rsidR="00B50788" w:rsidP="00D827C5" w:rsidRDefault="00B50788" w14:paraId="68108A37" w14:textId="77777777">
      <w:pPr>
        <w:spacing w:after="120"/>
        <w:jc w:val="left"/>
      </w:pPr>
    </w:p>
    <w:p w:rsidR="00B50788" w:rsidP="00D827C5" w:rsidRDefault="00082F70" w14:paraId="5D934CDA" w14:textId="3A388D58">
      <w:pPr>
        <w:spacing w:after="120"/>
        <w:ind w:left="709" w:hanging="709"/>
        <w:jc w:val="left"/>
      </w:pPr>
      <w:r>
        <w:t>23.4</w:t>
      </w:r>
      <w:r>
        <w:tab/>
      </w:r>
      <w:r w:rsidRPr="009A1131" w:rsidR="00B50788">
        <w:t>The establishment’s report to the child protection conferenc</w:t>
      </w:r>
      <w:r w:rsidRPr="00411D7C" w:rsidR="00B50788">
        <w:t xml:space="preserve">e will (wherever possible) </w:t>
      </w:r>
      <w:r w:rsidRPr="009A1131" w:rsidR="00B50788">
        <w:t>be shared with the child, if old enough</w:t>
      </w:r>
      <w:r w:rsidR="00B50788">
        <w:t>,</w:t>
      </w:r>
      <w:r w:rsidRPr="009A1131" w:rsidR="00B50788">
        <w:t xml:space="preserve"> and parent at least two days before the conference.</w:t>
      </w:r>
    </w:p>
    <w:p w:rsidRPr="009A1131" w:rsidR="00D54467" w:rsidP="00D827C5" w:rsidRDefault="00D54467" w14:paraId="76F81E1C" w14:textId="77777777">
      <w:pPr>
        <w:spacing w:after="120"/>
        <w:ind w:left="709"/>
        <w:jc w:val="left"/>
      </w:pPr>
    </w:p>
    <w:p w:rsidRPr="00663D71" w:rsidR="00C82480" w:rsidP="00D827C5" w:rsidRDefault="00082F70" w14:paraId="27A80CFD" w14:textId="30545F37">
      <w:pPr>
        <w:pStyle w:val="Heading1"/>
        <w:spacing w:before="0" w:after="120"/>
        <w:jc w:val="left"/>
        <w:rPr>
          <w:rStyle w:val="Strong"/>
          <w:b/>
          <w:bCs/>
          <w:sz w:val="24"/>
          <w:szCs w:val="24"/>
        </w:rPr>
      </w:pPr>
      <w:bookmarkStart w:name="_Toc107409341" w:id="60"/>
      <w:r>
        <w:rPr>
          <w:rStyle w:val="Strong"/>
          <w:b/>
          <w:bCs/>
          <w:sz w:val="24"/>
          <w:szCs w:val="24"/>
        </w:rPr>
        <w:t xml:space="preserve">24. </w:t>
      </w:r>
      <w:r w:rsidRPr="00663D71" w:rsidR="00C82480">
        <w:rPr>
          <w:rStyle w:val="Strong"/>
          <w:b/>
          <w:bCs/>
          <w:sz w:val="24"/>
          <w:szCs w:val="24"/>
        </w:rPr>
        <w:t>Archiving</w:t>
      </w:r>
      <w:bookmarkEnd w:id="59"/>
      <w:bookmarkEnd w:id="60"/>
    </w:p>
    <w:p w:rsidRPr="009A1131" w:rsidR="00C82480" w:rsidP="00D827C5" w:rsidRDefault="00C82480" w14:paraId="75070047" w14:textId="77777777">
      <w:pPr>
        <w:spacing w:after="120"/>
        <w:jc w:val="left"/>
      </w:pPr>
    </w:p>
    <w:p w:rsidRPr="00082F70" w:rsidR="00DD3EAE" w:rsidP="00D827C5" w:rsidRDefault="00082F70" w14:paraId="28A290BE" w14:textId="6CA63F28">
      <w:pPr>
        <w:spacing w:after="120"/>
        <w:ind w:left="720" w:hanging="720"/>
        <w:jc w:val="left"/>
        <w:rPr>
          <w:color w:val="000000"/>
        </w:rPr>
      </w:pPr>
      <w:bookmarkStart w:name="_Toc459981164" w:id="61"/>
      <w:r w:rsidR="00082F70">
        <w:rPr/>
        <w:t>24.1</w:t>
      </w:r>
      <w:r>
        <w:tab/>
      </w:r>
      <w:r w:rsidR="00DD3EAE">
        <w:rPr/>
        <w:t xml:space="preserve">The </w:t>
      </w:r>
      <w:r w:rsidR="74425FB9">
        <w:rPr/>
        <w:t>school</w:t>
      </w:r>
      <w:r w:rsidR="00DD3EAE">
        <w:rPr/>
        <w:t xml:space="preserve"> </w:t>
      </w:r>
      <w:r w:rsidR="00DD3EAE">
        <w:rPr/>
        <w:t xml:space="preserve">that the </w:t>
      </w:r>
      <w:r w:rsidR="148782BF">
        <w:rPr/>
        <w:t>student</w:t>
      </w:r>
      <w:r w:rsidR="00DD3EAE">
        <w:rPr/>
        <w:t xml:space="preserve"> attended until statutory school leaving age (or the school where the </w:t>
      </w:r>
      <w:r w:rsidR="148782BF">
        <w:rPr/>
        <w:t>student</w:t>
      </w:r>
      <w:r w:rsidR="00DD3EAE">
        <w:rPr/>
        <w:t xml:space="preserve"> completed sixth form studies) </w:t>
      </w:r>
      <w:r w:rsidR="000E584E">
        <w:rPr/>
        <w:t>is responsible for</w:t>
      </w:r>
      <w:r w:rsidR="000E584E">
        <w:rPr/>
        <w:t xml:space="preserve"> </w:t>
      </w:r>
      <w:r w:rsidR="000E584E">
        <w:rPr/>
        <w:t>retaining</w:t>
      </w:r>
      <w:r w:rsidR="000E584E">
        <w:rPr/>
        <w:t xml:space="preserve"> any</w:t>
      </w:r>
      <w:r w:rsidR="00DD3EAE">
        <w:rPr/>
        <w:t xml:space="preserve"> child protection record</w:t>
      </w:r>
      <w:r w:rsidR="000E584E">
        <w:rPr/>
        <w:t>s they may hold</w:t>
      </w:r>
      <w:r w:rsidR="00DD3EAE">
        <w:rPr/>
        <w:t xml:space="preserve">.  </w:t>
      </w:r>
      <w:r w:rsidR="00DD3EAE">
        <w:rPr/>
        <w:t xml:space="preserve">The recommended retention periods </w:t>
      </w:r>
      <w:r w:rsidR="00DD3EAE">
        <w:rPr/>
        <w:t>is</w:t>
      </w:r>
      <w:r w:rsidR="00DD3EAE">
        <w:rPr/>
        <w:t xml:space="preserve"> 35 years from closure when there has been a referral to CSWS</w:t>
      </w:r>
      <w:r w:rsidR="00DD3EAE">
        <w:rPr/>
        <w:t xml:space="preserve">.  </w:t>
      </w:r>
      <w:r w:rsidR="00DD3EAE">
        <w:rPr/>
        <w:t xml:space="preserve">If no referral has been made to CSWS, the child protection record </w:t>
      </w:r>
      <w:r w:rsidR="005E362F">
        <w:rPr/>
        <w:t>will</w:t>
      </w:r>
      <w:r w:rsidR="00DD3EAE">
        <w:rPr/>
        <w:t xml:space="preserve"> be </w:t>
      </w:r>
      <w:r w:rsidR="00DD3EAE">
        <w:rPr/>
        <w:t>retained</w:t>
      </w:r>
      <w:r w:rsidR="00DD3EAE">
        <w:rPr/>
        <w:t xml:space="preserve"> </w:t>
      </w:r>
      <w:r w:rsidR="00E57AB7">
        <w:rPr/>
        <w:t xml:space="preserve">until the child’s 25th birthday, </w:t>
      </w:r>
      <w:r w:rsidRPr="636EA232" w:rsidR="00E57AB7">
        <w:rPr>
          <w:color w:val="000000" w:themeColor="text1" w:themeTint="FF" w:themeShade="FF"/>
        </w:rPr>
        <w:t>after which point the file will be destroyed</w:t>
      </w:r>
      <w:r w:rsidRPr="636EA232" w:rsidR="00883AA4">
        <w:rPr>
          <w:color w:val="000000" w:themeColor="text1" w:themeTint="FF" w:themeShade="FF"/>
        </w:rPr>
        <w:t xml:space="preserve"> confidentially</w:t>
      </w:r>
      <w:r w:rsidRPr="636EA232" w:rsidR="0E19E2B7">
        <w:rPr>
          <w:color w:val="000000" w:themeColor="text1" w:themeTint="FF" w:themeShade="FF"/>
        </w:rPr>
        <w:t xml:space="preserve"> </w:t>
      </w:r>
      <w:r w:rsidRPr="636EA232" w:rsidR="00E57AB7">
        <w:rPr>
          <w:color w:val="000000" w:themeColor="text1" w:themeTint="FF" w:themeShade="FF"/>
        </w:rPr>
        <w:t>from our electronic system</w:t>
      </w:r>
      <w:r w:rsidRPr="636EA232" w:rsidR="001A4C19">
        <w:rPr>
          <w:color w:val="000000" w:themeColor="text1" w:themeTint="FF" w:themeShade="FF"/>
        </w:rPr>
        <w:t xml:space="preserve">. </w:t>
      </w:r>
      <w:r w:rsidR="00E57AB7">
        <w:rPr/>
        <w:t xml:space="preserve"> </w:t>
      </w:r>
      <w:r w:rsidR="00DD3EAE">
        <w:rPr/>
        <w:t>The decision</w:t>
      </w:r>
      <w:r w:rsidR="00E57AB7">
        <w:rPr/>
        <w:t xml:space="preserve"> of how and where to store child protection</w:t>
      </w:r>
      <w:r w:rsidR="00DD3EAE">
        <w:rPr/>
        <w:t xml:space="preserve"> files </w:t>
      </w:r>
      <w:r w:rsidR="008E16A1">
        <w:rPr/>
        <w:t>will</w:t>
      </w:r>
      <w:r w:rsidR="00DD3EAE">
        <w:rPr/>
        <w:t xml:space="preserve"> be made by the </w:t>
      </w:r>
      <w:r w:rsidR="38A2D01E">
        <w:rPr/>
        <w:t>college</w:t>
      </w:r>
      <w:r w:rsidR="00DD3EAE">
        <w:rPr/>
        <w:t xml:space="preserve"> via the governing </w:t>
      </w:r>
      <w:r w:rsidR="00BA4083">
        <w:rPr/>
        <w:t>board</w:t>
      </w:r>
      <w:r w:rsidR="00DD3EAE">
        <w:rPr/>
        <w:t xml:space="preserve">. Due to sensitivity of the information, the records </w:t>
      </w:r>
      <w:r w:rsidR="005E362F">
        <w:rPr/>
        <w:t>will</w:t>
      </w:r>
      <w:r w:rsidR="00DD3EAE">
        <w:rPr/>
        <w:t xml:space="preserve"> continue to be held in a secure area with limited access </w:t>
      </w:r>
      <w:r w:rsidR="00AD26A9">
        <w:rPr/>
        <w:t>e.g.,</w:t>
      </w:r>
      <w:r w:rsidR="00DD3EAE">
        <w:rPr/>
        <w:t xml:space="preserve"> designated officer or head teacher.</w:t>
      </w:r>
      <w:r w:rsidRPr="636EA232" w:rsidR="001A4C19">
        <w:rPr>
          <w:color w:val="000000" w:themeColor="text1" w:themeTint="FF" w:themeShade="FF"/>
        </w:rPr>
        <w:t xml:space="preserve"> The DSL </w:t>
      </w:r>
      <w:r w:rsidRPr="636EA232" w:rsidR="001A4C19">
        <w:rPr>
          <w:color w:val="000000" w:themeColor="text1" w:themeTint="FF" w:themeShade="FF"/>
        </w:rPr>
        <w:t>is responsible for</w:t>
      </w:r>
      <w:r w:rsidRPr="636EA232" w:rsidR="001A4C19">
        <w:rPr>
          <w:color w:val="000000" w:themeColor="text1" w:themeTint="FF" w:themeShade="FF"/>
        </w:rPr>
        <w:t xml:space="preserve"> ensuring that all CP files are archived </w:t>
      </w:r>
      <w:r w:rsidRPr="636EA232" w:rsidR="00A4141B">
        <w:rPr>
          <w:color w:val="000000" w:themeColor="text1" w:themeTint="FF" w:themeShade="FF"/>
        </w:rPr>
        <w:t>in accordance with</w:t>
      </w:r>
      <w:r w:rsidRPr="636EA232" w:rsidR="00A4141B">
        <w:rPr>
          <w:color w:val="000000" w:themeColor="text1" w:themeTint="FF" w:themeShade="FF"/>
        </w:rPr>
        <w:t xml:space="preserve"> the timescales referenced above.</w:t>
      </w:r>
      <w:r w:rsidRPr="636EA232" w:rsidR="001A4C19">
        <w:rPr>
          <w:color w:val="000000" w:themeColor="text1" w:themeTint="FF" w:themeShade="FF"/>
        </w:rPr>
        <w:t xml:space="preserve"> </w:t>
      </w:r>
      <w:r w:rsidRPr="636EA232" w:rsidR="7EA73CB3">
        <w:rPr>
          <w:color w:val="000000" w:themeColor="text1" w:themeTint="FF" w:themeShade="FF"/>
        </w:rPr>
        <w:t>On CPOMS</w:t>
      </w:r>
      <w:r w:rsidRPr="636EA232" w:rsidR="001A4C19">
        <w:rPr>
          <w:color w:val="FF0000"/>
        </w:rPr>
        <w:t xml:space="preserve"> </w:t>
      </w:r>
      <w:r w:rsidRPr="636EA232" w:rsidR="10C5FD39">
        <w:rPr>
          <w:color w:val="auto"/>
        </w:rPr>
        <w:t>t</w:t>
      </w:r>
      <w:r w:rsidRPr="636EA232" w:rsidR="001A4C19">
        <w:rPr>
          <w:color w:val="000000" w:themeColor="text1" w:themeTint="FF" w:themeShade="FF"/>
        </w:rPr>
        <w:t xml:space="preserve">he DSL </w:t>
      </w:r>
      <w:r w:rsidRPr="636EA232" w:rsidR="001A4C19">
        <w:rPr>
          <w:color w:val="000000" w:themeColor="text1" w:themeTint="FF" w:themeShade="FF"/>
        </w:rPr>
        <w:t>is responsible for</w:t>
      </w:r>
      <w:r w:rsidRPr="636EA232" w:rsidR="001A4C19">
        <w:rPr>
          <w:color w:val="000000" w:themeColor="text1" w:themeTint="FF" w:themeShade="FF"/>
        </w:rPr>
        <w:t xml:space="preserve"> ensuring that the </w:t>
      </w:r>
      <w:r w:rsidRPr="636EA232" w:rsidR="001A4C19">
        <w:rPr>
          <w:color w:val="000000" w:themeColor="text1" w:themeTint="FF" w:themeShade="FF"/>
        </w:rPr>
        <w:t xml:space="preserve">appropriate </w:t>
      </w:r>
      <w:r w:rsidRPr="636EA232" w:rsidR="001A4C19">
        <w:rPr>
          <w:color w:val="000000" w:themeColor="text1" w:themeTint="FF" w:themeShade="FF"/>
        </w:rPr>
        <w:t>timeframes</w:t>
      </w:r>
      <w:r w:rsidRPr="636EA232" w:rsidR="001A4C19">
        <w:rPr>
          <w:color w:val="000000" w:themeColor="text1" w:themeTint="FF" w:themeShade="FF"/>
        </w:rPr>
        <w:t xml:space="preserve"> for archiving and destroying c</w:t>
      </w:r>
      <w:r w:rsidRPr="636EA232" w:rsidR="005E4521">
        <w:rPr>
          <w:color w:val="000000" w:themeColor="text1" w:themeTint="FF" w:themeShade="FF"/>
        </w:rPr>
        <w:t>hild prote</w:t>
      </w:r>
      <w:r w:rsidRPr="636EA232" w:rsidR="000E584E">
        <w:rPr>
          <w:color w:val="000000" w:themeColor="text1" w:themeTint="FF" w:themeShade="FF"/>
        </w:rPr>
        <w:t xml:space="preserve">ction records referenced above </w:t>
      </w:r>
      <w:r w:rsidRPr="636EA232" w:rsidR="005E4521">
        <w:rPr>
          <w:color w:val="000000" w:themeColor="text1" w:themeTint="FF" w:themeShade="FF"/>
        </w:rPr>
        <w:t xml:space="preserve">are set </w:t>
      </w:r>
      <w:r w:rsidRPr="636EA232" w:rsidR="00A4141B">
        <w:rPr>
          <w:color w:val="000000" w:themeColor="text1" w:themeTint="FF" w:themeShade="FF"/>
        </w:rPr>
        <w:t xml:space="preserve">on electronic systems </w:t>
      </w:r>
      <w:r w:rsidRPr="636EA232" w:rsidR="005E4521">
        <w:rPr>
          <w:color w:val="000000" w:themeColor="text1" w:themeTint="FF" w:themeShade="FF"/>
        </w:rPr>
        <w:t xml:space="preserve">accordingly for each </w:t>
      </w:r>
      <w:r w:rsidRPr="636EA232" w:rsidR="165AB3F5">
        <w:rPr>
          <w:color w:val="000000" w:themeColor="text1" w:themeTint="FF" w:themeShade="FF"/>
        </w:rPr>
        <w:t>student</w:t>
      </w:r>
      <w:r w:rsidRPr="636EA232" w:rsidR="005E4521">
        <w:rPr>
          <w:color w:val="000000" w:themeColor="text1" w:themeTint="FF" w:themeShade="FF"/>
        </w:rPr>
        <w:t>.</w:t>
      </w:r>
      <w:r w:rsidRPr="636EA232" w:rsidR="1A36F878">
        <w:rPr>
          <w:color w:val="000000" w:themeColor="text1" w:themeTint="FF" w:themeShade="FF"/>
        </w:rPr>
        <w:t xml:space="preserve"> </w:t>
      </w:r>
    </w:p>
    <w:p w:rsidRPr="00F835C3" w:rsidR="00F835C3" w:rsidP="00D827C5" w:rsidRDefault="00F835C3" w14:paraId="61420E4C" w14:textId="77777777">
      <w:pPr>
        <w:spacing w:after="120"/>
        <w:jc w:val="left"/>
        <w:rPr>
          <w:color w:val="000000"/>
        </w:rPr>
      </w:pPr>
    </w:p>
    <w:p w:rsidRPr="00663D71" w:rsidR="00C82480" w:rsidP="00D827C5" w:rsidRDefault="00082F70" w14:paraId="7F9780B1" w14:textId="511BEB53">
      <w:pPr>
        <w:pStyle w:val="Heading1"/>
        <w:spacing w:before="0" w:after="120"/>
        <w:jc w:val="left"/>
        <w:rPr>
          <w:rStyle w:val="Strong"/>
          <w:b w:val="1"/>
          <w:bCs w:val="1"/>
          <w:sz w:val="24"/>
          <w:szCs w:val="24"/>
        </w:rPr>
      </w:pPr>
      <w:bookmarkStart w:name="_Toc459981165" w:id="62"/>
      <w:bookmarkStart w:name="_Toc107409342" w:id="63"/>
      <w:bookmarkEnd w:id="61"/>
      <w:r w:rsidRPr="636EA232" w:rsidR="00082F70">
        <w:rPr>
          <w:rStyle w:val="Strong"/>
          <w:b w:val="1"/>
          <w:bCs w:val="1"/>
          <w:sz w:val="24"/>
          <w:szCs w:val="24"/>
        </w:rPr>
        <w:t xml:space="preserve">25. </w:t>
      </w:r>
      <w:r w:rsidRPr="636EA232" w:rsidR="00C82480">
        <w:rPr>
          <w:rStyle w:val="Strong"/>
          <w:b w:val="1"/>
          <w:bCs w:val="1"/>
          <w:sz w:val="24"/>
          <w:szCs w:val="24"/>
        </w:rPr>
        <w:t xml:space="preserve">Safe Destruction of the </w:t>
      </w:r>
      <w:r w:rsidRPr="636EA232" w:rsidR="148782BF">
        <w:rPr>
          <w:rStyle w:val="Strong"/>
          <w:b w:val="1"/>
          <w:bCs w:val="1"/>
          <w:sz w:val="24"/>
          <w:szCs w:val="24"/>
        </w:rPr>
        <w:t>student</w:t>
      </w:r>
      <w:r w:rsidRPr="636EA232" w:rsidR="00C82480">
        <w:rPr>
          <w:rStyle w:val="Strong"/>
          <w:b w:val="1"/>
          <w:bCs w:val="1"/>
          <w:sz w:val="24"/>
          <w:szCs w:val="24"/>
        </w:rPr>
        <w:t xml:space="preserve"> record</w:t>
      </w:r>
      <w:bookmarkEnd w:id="62"/>
      <w:bookmarkEnd w:id="63"/>
      <w:r w:rsidRPr="636EA232" w:rsidR="00C82480">
        <w:rPr>
          <w:rStyle w:val="Strong"/>
          <w:b w:val="1"/>
          <w:bCs w:val="1"/>
          <w:sz w:val="24"/>
          <w:szCs w:val="24"/>
        </w:rPr>
        <w:t xml:space="preserve"> </w:t>
      </w:r>
    </w:p>
    <w:p w:rsidRPr="009A1131" w:rsidR="00C82480" w:rsidP="00D827C5" w:rsidRDefault="00C82480" w14:paraId="723104ED" w14:textId="77777777">
      <w:pPr>
        <w:pStyle w:val="MediumShading1-Accent11"/>
        <w:spacing w:after="120"/>
        <w:jc w:val="left"/>
        <w:rPr>
          <w:sz w:val="20"/>
          <w:szCs w:val="20"/>
        </w:rPr>
      </w:pPr>
    </w:p>
    <w:p w:rsidR="00DD3EAE" w:rsidP="00D827C5" w:rsidRDefault="00082F70" w14:paraId="5D96F766" w14:textId="7E0BA53C">
      <w:pPr>
        <w:spacing w:after="120"/>
        <w:ind w:left="720" w:hanging="720"/>
        <w:jc w:val="left"/>
      </w:pPr>
      <w:bookmarkStart w:name="_Toc459981187" w:id="64"/>
      <w:r w:rsidR="00082F70">
        <w:rPr/>
        <w:t>25.1</w:t>
      </w:r>
      <w:r>
        <w:tab/>
      </w:r>
      <w:r w:rsidR="00DD3EAE">
        <w:rPr/>
        <w:t xml:space="preserve">Where records have been </w:t>
      </w:r>
      <w:r w:rsidR="00DD3EAE">
        <w:rPr/>
        <w:t>identified</w:t>
      </w:r>
      <w:r w:rsidR="00DD3EAE">
        <w:rPr/>
        <w:t xml:space="preserve"> for destruction</w:t>
      </w:r>
      <w:r w:rsidR="00DD3EAE">
        <w:rPr/>
        <w:t>,</w:t>
      </w:r>
      <w:r w:rsidR="00DD3EAE">
        <w:rPr/>
        <w:t xml:space="preserve"> they </w:t>
      </w:r>
      <w:r w:rsidR="005E362F">
        <w:rPr/>
        <w:t>will</w:t>
      </w:r>
      <w:r w:rsidR="00DD3EAE">
        <w:rPr/>
        <w:t xml:space="preserve"> be disposed of securely at the end of the academic year (or as soon as practical before that time)</w:t>
      </w:r>
      <w:r w:rsidR="00DD3EAE">
        <w:rPr/>
        <w:t xml:space="preserve">.  </w:t>
      </w:r>
      <w:r w:rsidR="00DD3EAE">
        <w:rPr/>
        <w:t xml:space="preserve">Records which have been </w:t>
      </w:r>
      <w:r w:rsidR="00DD3EAE">
        <w:rPr/>
        <w:t>identified</w:t>
      </w:r>
      <w:r w:rsidR="00DD3EAE">
        <w:rPr/>
        <w:t xml:space="preserve"> for destruction </w:t>
      </w:r>
      <w:r w:rsidR="005E362F">
        <w:rPr/>
        <w:t>will</w:t>
      </w:r>
      <w:r w:rsidR="00DD3EAE">
        <w:rPr/>
        <w:t xml:space="preserve"> be confidentially destroyed</w:t>
      </w:r>
      <w:r w:rsidR="00DD3EAE">
        <w:rPr/>
        <w:t xml:space="preserve">.  </w:t>
      </w:r>
      <w:r w:rsidR="00DD3EAE">
        <w:rPr/>
        <w:t xml:space="preserve">This is because they will either </w:t>
      </w:r>
      <w:r w:rsidR="00DD3EAE">
        <w:rPr/>
        <w:t>contain</w:t>
      </w:r>
      <w:r w:rsidR="00DD3EAE">
        <w:rPr/>
        <w:t xml:space="preserve"> personal or sensitive information, which is subject to the requirement</w:t>
      </w:r>
      <w:r w:rsidR="00DD3EAE">
        <w:rPr/>
        <w:t>s of</w:t>
      </w:r>
      <w:r w:rsidR="00DD3EAE">
        <w:rPr/>
        <w:t xml:space="preserve"> Data Protection </w:t>
      </w:r>
      <w:r w:rsidR="00AD26A9">
        <w:rPr/>
        <w:t>legislation,</w:t>
      </w:r>
      <w:r w:rsidR="00DD3EAE">
        <w:rPr/>
        <w:t xml:space="preserve"> </w:t>
      </w:r>
      <w:r w:rsidR="00DD3EAE">
        <w:rPr/>
        <w:t xml:space="preserve">or they will </w:t>
      </w:r>
      <w:r w:rsidR="00DD3EAE">
        <w:rPr/>
        <w:t>contain</w:t>
      </w:r>
      <w:r w:rsidR="00DD3EAE">
        <w:rPr/>
        <w:t xml:space="preserve"> information which is confidential to school or the Local Education Authority</w:t>
      </w:r>
      <w:r w:rsidR="00DD3EAE">
        <w:rPr/>
        <w:t xml:space="preserve">.  </w:t>
      </w:r>
      <w:r w:rsidR="00DD3EAE">
        <w:rPr/>
        <w:t xml:space="preserve">Information </w:t>
      </w:r>
      <w:r w:rsidR="005E362F">
        <w:rPr/>
        <w:t>will</w:t>
      </w:r>
      <w:r w:rsidR="00DD3EAE">
        <w:rPr/>
        <w:t xml:space="preserve"> be shredded</w:t>
      </w:r>
      <w:r w:rsidR="000B1949">
        <w:rPr/>
        <w:t xml:space="preserve"> (or </w:t>
      </w:r>
      <w:r w:rsidR="000B1949">
        <w:rPr/>
        <w:t>deleted</w:t>
      </w:r>
      <w:r w:rsidR="000B1949">
        <w:rPr/>
        <w:t xml:space="preserve"> as </w:t>
      </w:r>
      <w:r w:rsidR="000B1949">
        <w:rPr/>
        <w:t>appropriate)</w:t>
      </w:r>
      <w:r w:rsidR="00DD3EAE">
        <w:rPr/>
        <w:t xml:space="preserve"> prior to disposal or confidential disposal can be arranged through private contractors</w:t>
      </w:r>
      <w:r w:rsidR="00DD3EAE">
        <w:rPr/>
        <w:t xml:space="preserve">.  </w:t>
      </w:r>
      <w:r w:rsidR="00DD3EAE">
        <w:rPr/>
        <w:t xml:space="preserve">For audit purposes the </w:t>
      </w:r>
      <w:r w:rsidR="651C321C">
        <w:rPr/>
        <w:t>college</w:t>
      </w:r>
      <w:r w:rsidR="00DD3EAE">
        <w:rPr/>
        <w:t xml:space="preserve"> </w:t>
      </w:r>
      <w:r w:rsidR="005E362F">
        <w:rPr/>
        <w:t>will</w:t>
      </w:r>
      <w:r w:rsidR="00DD3EAE">
        <w:rPr/>
        <w:t xml:space="preserve"> </w:t>
      </w:r>
      <w:r w:rsidR="00DD3EAE">
        <w:rPr/>
        <w:t>maintain</w:t>
      </w:r>
      <w:r w:rsidR="00DD3EAE">
        <w:rPr/>
        <w:t xml:space="preserve"> a list of records which have been destroyed and who authorised their destruction</w:t>
      </w:r>
      <w:r w:rsidR="00DD3EAE">
        <w:rPr/>
        <w:t xml:space="preserve">.  </w:t>
      </w:r>
      <w:r w:rsidR="00DD3EAE">
        <w:rPr/>
        <w:t>This can be kept securely in either paper or an electronic format.</w:t>
      </w:r>
    </w:p>
    <w:p w:rsidR="004C7593" w:rsidP="00D827C5" w:rsidRDefault="004C7593" w14:paraId="2F176DD1" w14:textId="77777777">
      <w:pPr>
        <w:spacing w:after="120"/>
        <w:jc w:val="left"/>
      </w:pPr>
    </w:p>
    <w:p w:rsidRPr="00663D71" w:rsidR="00187EE2" w:rsidP="00D827C5" w:rsidRDefault="00082F70" w14:paraId="5DD74383" w14:textId="62201EAD">
      <w:pPr>
        <w:pStyle w:val="Heading1"/>
        <w:spacing w:before="0" w:after="120"/>
        <w:jc w:val="left"/>
        <w:rPr>
          <w:rStyle w:val="Strong"/>
          <w:b w:val="1"/>
          <w:bCs w:val="1"/>
          <w:sz w:val="24"/>
          <w:szCs w:val="24"/>
        </w:rPr>
      </w:pPr>
      <w:bookmarkStart w:name="_Toc107409343" w:id="65"/>
      <w:r w:rsidRPr="636EA232" w:rsidR="00082F70">
        <w:rPr>
          <w:rStyle w:val="Strong"/>
          <w:b w:val="1"/>
          <w:bCs w:val="1"/>
          <w:sz w:val="24"/>
          <w:szCs w:val="24"/>
        </w:rPr>
        <w:t xml:space="preserve">26. </w:t>
      </w:r>
      <w:r w:rsidRPr="636EA232" w:rsidR="00187EE2">
        <w:rPr>
          <w:rStyle w:val="Strong"/>
          <w:b w:val="1"/>
          <w:bCs w:val="1"/>
          <w:sz w:val="24"/>
          <w:szCs w:val="24"/>
        </w:rPr>
        <w:t xml:space="preserve">Safeguarding responsibilities for </w:t>
      </w:r>
      <w:r w:rsidRPr="636EA232" w:rsidR="148782BF">
        <w:rPr>
          <w:rStyle w:val="Strong"/>
          <w:b w:val="1"/>
          <w:bCs w:val="1"/>
          <w:sz w:val="24"/>
          <w:szCs w:val="24"/>
        </w:rPr>
        <w:t>student</w:t>
      </w:r>
      <w:r w:rsidRPr="636EA232" w:rsidR="00187EE2">
        <w:rPr>
          <w:rStyle w:val="Strong"/>
          <w:b w:val="1"/>
          <w:bCs w:val="1"/>
          <w:sz w:val="24"/>
          <w:szCs w:val="24"/>
        </w:rPr>
        <w:t>s in transition</w:t>
      </w:r>
      <w:bookmarkEnd w:id="65"/>
      <w:r w:rsidRPr="636EA232" w:rsidR="00187EE2">
        <w:rPr>
          <w:rStyle w:val="Strong"/>
          <w:b w:val="1"/>
          <w:bCs w:val="1"/>
          <w:sz w:val="24"/>
          <w:szCs w:val="24"/>
        </w:rPr>
        <w:t xml:space="preserve"> </w:t>
      </w:r>
    </w:p>
    <w:p w:rsidRPr="00411D7C" w:rsidR="007D3D09" w:rsidP="00D827C5" w:rsidRDefault="007D3D09" w14:paraId="2645E490" w14:textId="77777777">
      <w:pPr>
        <w:spacing w:after="120"/>
        <w:jc w:val="left"/>
      </w:pPr>
    </w:p>
    <w:p w:rsidRPr="00411D7C" w:rsidR="00187EE2" w:rsidP="00D827C5" w:rsidRDefault="00082F70" w14:paraId="6971E1AE" w14:textId="2DE793CE">
      <w:pPr>
        <w:spacing w:after="120"/>
        <w:ind w:left="720" w:hanging="720"/>
        <w:jc w:val="left"/>
      </w:pPr>
      <w:r w:rsidR="00082F70">
        <w:rPr/>
        <w:t>26.1</w:t>
      </w:r>
      <w:r>
        <w:tab/>
      </w:r>
      <w:r w:rsidR="007D3D09">
        <w:rPr/>
        <w:t xml:space="preserve">In the event that a </w:t>
      </w:r>
      <w:r w:rsidR="148782BF">
        <w:rPr/>
        <w:t>student</w:t>
      </w:r>
      <w:r w:rsidR="007D3D09">
        <w:rPr/>
        <w:t xml:space="preserve"> transitions full-time from a primary setting into a high school setting before the end of their academic school year 6, the high school must place a </w:t>
      </w:r>
      <w:r w:rsidR="148782BF">
        <w:rPr/>
        <w:t>student</w:t>
      </w:r>
      <w:r w:rsidR="007D3D09">
        <w:rPr/>
        <w:t xml:space="preserve"> on their admissions register on the first day that the </w:t>
      </w:r>
      <w:r w:rsidR="148782BF">
        <w:rPr/>
        <w:t>student</w:t>
      </w:r>
      <w:r w:rsidR="007D3D09">
        <w:rPr/>
        <w:t xml:space="preserve"> attends and </w:t>
      </w:r>
      <w:r w:rsidR="007D3D09">
        <w:rPr/>
        <w:t>submit</w:t>
      </w:r>
      <w:r w:rsidR="007D3D09">
        <w:rPr/>
        <w:t xml:space="preserve"> a new starter form to the local authority admissions team. Once the </w:t>
      </w:r>
      <w:r w:rsidR="148782BF">
        <w:rPr/>
        <w:t>student</w:t>
      </w:r>
      <w:r w:rsidR="007D3D09">
        <w:rPr/>
        <w:t xml:space="preserve"> is registered at the new school, the </w:t>
      </w:r>
      <w:r w:rsidR="007D3D09">
        <w:rPr/>
        <w:t>previous</w:t>
      </w:r>
      <w:r w:rsidR="007D3D09">
        <w:rPr/>
        <w:t xml:space="preserve"> school can remove </w:t>
      </w:r>
      <w:r w:rsidR="004917E9">
        <w:rPr/>
        <w:t>t</w:t>
      </w:r>
      <w:r w:rsidR="00D74109">
        <w:rPr/>
        <w:t xml:space="preserve">he </w:t>
      </w:r>
      <w:r w:rsidR="148782BF">
        <w:rPr/>
        <w:t>student</w:t>
      </w:r>
      <w:r w:rsidR="007D3D09">
        <w:rPr/>
        <w:t xml:space="preserve"> from their register. All safeguarding responsibilities, including </w:t>
      </w:r>
      <w:r w:rsidR="00D74109">
        <w:rPr/>
        <w:t xml:space="preserve">attendance </w:t>
      </w:r>
      <w:r w:rsidR="007D3D09">
        <w:rPr/>
        <w:t xml:space="preserve">management, for the </w:t>
      </w:r>
      <w:r w:rsidR="148782BF">
        <w:rPr/>
        <w:t>student</w:t>
      </w:r>
      <w:r w:rsidR="007D3D09">
        <w:rPr/>
        <w:t xml:space="preserve"> will transfer to the head teacher and/or the senio</w:t>
      </w:r>
      <w:r w:rsidR="00D74109">
        <w:rPr/>
        <w:t xml:space="preserve">r </w:t>
      </w:r>
      <w:r w:rsidR="007D3D09">
        <w:rPr/>
        <w:t>designated safeguarding lead of the secondary setting. All child protection</w:t>
      </w:r>
      <w:r w:rsidR="002C3258">
        <w:rPr/>
        <w:t xml:space="preserve"> </w:t>
      </w:r>
      <w:r w:rsidR="004917E9">
        <w:rPr/>
        <w:t>files,</w:t>
      </w:r>
      <w:r w:rsidR="00D74109">
        <w:rPr/>
        <w:t xml:space="preserve"> and </w:t>
      </w:r>
      <w:r w:rsidR="007D3D09">
        <w:rPr/>
        <w:t xml:space="preserve">risk assessments will be transferred in keeping with the guidance outlined </w:t>
      </w:r>
      <w:r w:rsidR="00D74109">
        <w:rPr/>
        <w:t>In</w:t>
      </w:r>
      <w:r w:rsidR="00D74109">
        <w:rPr/>
        <w:t xml:space="preserve"> section</w:t>
      </w:r>
      <w:r w:rsidR="007D3D09">
        <w:rPr/>
        <w:t xml:space="preserve"> 1</w:t>
      </w:r>
      <w:r w:rsidR="00F9101D">
        <w:rPr/>
        <w:t>8</w:t>
      </w:r>
      <w:r w:rsidR="007D3D09">
        <w:rPr/>
        <w:t xml:space="preserve"> of this policy – Child Protection Records</w:t>
      </w:r>
    </w:p>
    <w:p w:rsidRPr="00411D7C" w:rsidR="00C83D86" w:rsidP="00D827C5" w:rsidRDefault="00C83D86" w14:paraId="50EBCD58" w14:textId="77777777">
      <w:pPr>
        <w:spacing w:after="120"/>
        <w:jc w:val="left"/>
      </w:pPr>
    </w:p>
    <w:p w:rsidRPr="00411D7C" w:rsidR="00C83D86" w:rsidP="00D827C5" w:rsidRDefault="00082F70" w14:paraId="62FF1A77" w14:textId="15EBCDA2">
      <w:pPr>
        <w:spacing w:after="120"/>
        <w:ind w:left="720" w:hanging="720"/>
        <w:jc w:val="left"/>
      </w:pPr>
      <w:r w:rsidR="00082F70">
        <w:rPr/>
        <w:t>26.2</w:t>
      </w:r>
      <w:r>
        <w:tab/>
      </w:r>
      <w:r w:rsidR="00AD058C">
        <w:rPr/>
        <w:t>Where</w:t>
      </w:r>
      <w:r w:rsidR="00C83D86">
        <w:rPr/>
        <w:t xml:space="preserve"> a </w:t>
      </w:r>
      <w:r w:rsidR="00985F38">
        <w:rPr/>
        <w:t xml:space="preserve">vulnerable </w:t>
      </w:r>
      <w:r w:rsidR="148782BF">
        <w:rPr/>
        <w:t>student</w:t>
      </w:r>
      <w:r w:rsidR="00985F38">
        <w:rPr/>
        <w:t xml:space="preserve"> </w:t>
      </w:r>
      <w:r w:rsidR="00C83D86">
        <w:rPr/>
        <w:t>transition</w:t>
      </w:r>
      <w:r w:rsidR="00985F38">
        <w:rPr/>
        <w:t>s</w:t>
      </w:r>
      <w:r w:rsidR="00C83D86">
        <w:rPr/>
        <w:t xml:space="preserve"> from a high school setting to</w:t>
      </w:r>
      <w:r w:rsidR="00AD058C">
        <w:rPr/>
        <w:t xml:space="preserve"> a p</w:t>
      </w:r>
      <w:r w:rsidR="00985F38">
        <w:rPr/>
        <w:t>ost-16 provision the school</w:t>
      </w:r>
      <w:r w:rsidR="00AD058C">
        <w:rPr/>
        <w:t xml:space="preserve"> must complete the FE Safeguarding Information Sharing Form only</w:t>
      </w:r>
      <w:r w:rsidR="00985F38">
        <w:rPr/>
        <w:t xml:space="preserve"> (</w:t>
      </w:r>
      <w:hyperlink w:anchor="Appendix11">
        <w:r w:rsidRPr="636EA232" w:rsidR="00AD058C">
          <w:rPr>
            <w:rStyle w:val="Hyperlink"/>
          </w:rPr>
          <w:t>Appendix 1</w:t>
        </w:r>
        <w:r w:rsidRPr="636EA232" w:rsidR="003A4FD5">
          <w:rPr>
            <w:rStyle w:val="Hyperlink"/>
          </w:rPr>
          <w:t>1</w:t>
        </w:r>
      </w:hyperlink>
      <w:r w:rsidR="00985F38">
        <w:rPr/>
        <w:t>).</w:t>
      </w:r>
      <w:r w:rsidR="00AD058C">
        <w:rPr/>
        <w:t xml:space="preserve"> All existing child protection records must be archived in keeping with the guidance outlined in section 1</w:t>
      </w:r>
      <w:r w:rsidR="00F9101D">
        <w:rPr/>
        <w:t>8.3</w:t>
      </w:r>
      <w:r w:rsidR="00AD058C">
        <w:rPr/>
        <w:t xml:space="preserve"> of this policy</w:t>
      </w:r>
      <w:r w:rsidR="00D74109">
        <w:rPr/>
        <w:t xml:space="preserve"> –</w:t>
      </w:r>
      <w:r w:rsidR="00AD058C">
        <w:rPr/>
        <w:t xml:space="preserve">Archiving. </w:t>
      </w:r>
    </w:p>
    <w:p w:rsidRPr="00AC3B85" w:rsidR="003B34AE" w:rsidP="00D827C5" w:rsidRDefault="00641C9E" w14:paraId="6FA741D0" w14:textId="37B6D8D8">
      <w:pPr>
        <w:pStyle w:val="Heading1"/>
        <w:spacing w:before="0" w:after="120"/>
        <w:jc w:val="left"/>
      </w:pPr>
      <w:bookmarkStart w:name="Appendix1" w:id="66"/>
      <w:bookmarkStart w:name="_Toc107409344" w:id="67"/>
      <w:r w:rsidRPr="636EA232" w:rsidR="003B34AE">
        <w:rPr>
          <w:sz w:val="24"/>
          <w:szCs w:val="24"/>
        </w:rPr>
        <w:t>Appendx</w:t>
      </w:r>
      <w:bookmarkEnd w:id="64"/>
      <w:r w:rsidRPr="636EA232" w:rsidR="00F223DC">
        <w:rPr>
          <w:sz w:val="24"/>
          <w:szCs w:val="24"/>
        </w:rPr>
        <w:t xml:space="preserve"> </w:t>
      </w:r>
      <w:r w:rsidRPr="636EA232" w:rsidR="002C293D">
        <w:rPr>
          <w:sz w:val="24"/>
          <w:szCs w:val="24"/>
        </w:rPr>
        <w:t>1</w:t>
      </w:r>
      <w:bookmarkEnd w:id="66"/>
      <w:r w:rsidRPr="636EA232" w:rsidR="002C293D">
        <w:rPr>
          <w:sz w:val="24"/>
          <w:szCs w:val="24"/>
        </w:rPr>
        <w:t>:</w:t>
      </w:r>
      <w:r>
        <w:tab/>
      </w:r>
      <w:r w:rsidRPr="636EA232" w:rsidR="003B34AE">
        <w:rPr>
          <w:sz w:val="24"/>
          <w:szCs w:val="24"/>
        </w:rPr>
        <w:t>Definitions and indicators of abuse</w:t>
      </w:r>
      <w:bookmarkEnd w:id="67"/>
    </w:p>
    <w:p w:rsidRPr="00AC3B85" w:rsidR="002433E5" w:rsidP="00D827C5" w:rsidRDefault="002433E5" w14:paraId="7E94A8B1" w14:textId="77777777">
      <w:pPr>
        <w:spacing w:after="120"/>
        <w:jc w:val="left"/>
      </w:pPr>
    </w:p>
    <w:p w:rsidRPr="00AC3B85" w:rsidR="009A3926" w:rsidP="009474EE" w:rsidRDefault="00B771DC" w14:paraId="202D7A68" w14:textId="77777777">
      <w:pPr>
        <w:spacing w:after="120"/>
        <w:jc w:val="left"/>
      </w:pPr>
      <w:r w:rsidRPr="00AC3B85">
        <w:rPr>
          <w:b/>
        </w:rPr>
        <w:t>Neglect:</w:t>
      </w:r>
      <w:r w:rsidRPr="00AC3B85">
        <w:t xml:space="preserve">  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r w:rsidRPr="00AC3B85" w:rsidR="00284B3F">
        <w:t xml:space="preserve">: </w:t>
      </w:r>
    </w:p>
    <w:p w:rsidR="008328D4" w:rsidP="00F93A04" w:rsidRDefault="00B771DC" w14:paraId="0BBDBAE1" w14:textId="5FDF4BE3">
      <w:pPr>
        <w:numPr>
          <w:ilvl w:val="0"/>
          <w:numId w:val="43"/>
        </w:numPr>
        <w:spacing w:after="120"/>
        <w:ind w:left="993" w:hanging="284"/>
        <w:jc w:val="left"/>
      </w:pPr>
      <w:r w:rsidRPr="00AC3B85">
        <w:t>Provide adequate food, clothing and shelter (i</w:t>
      </w:r>
      <w:r w:rsidR="008328D4">
        <w:t xml:space="preserve">ncluding exclusion from home </w:t>
      </w:r>
      <w:r w:rsidRPr="00AC3B85" w:rsidR="00064033">
        <w:t xml:space="preserve">or </w:t>
      </w:r>
      <w:r w:rsidRPr="00AC3B85">
        <w:t>abandonment)</w:t>
      </w:r>
    </w:p>
    <w:p w:rsidR="008328D4" w:rsidP="00F93A04" w:rsidRDefault="00B771DC" w14:paraId="08B70E14" w14:textId="6577ED00">
      <w:pPr>
        <w:numPr>
          <w:ilvl w:val="0"/>
          <w:numId w:val="43"/>
        </w:numPr>
        <w:spacing w:after="120"/>
        <w:ind w:left="993" w:hanging="284"/>
        <w:jc w:val="left"/>
      </w:pPr>
      <w:r w:rsidRPr="00AC3B85">
        <w:t>Protect a child from physical and emotional harm or danger</w:t>
      </w:r>
    </w:p>
    <w:p w:rsidR="008328D4" w:rsidP="00F93A04" w:rsidRDefault="00B771DC" w14:paraId="71A3BB8D" w14:textId="77777777">
      <w:pPr>
        <w:numPr>
          <w:ilvl w:val="0"/>
          <w:numId w:val="43"/>
        </w:numPr>
        <w:spacing w:after="120"/>
        <w:ind w:left="993" w:hanging="284"/>
        <w:jc w:val="left"/>
      </w:pPr>
      <w:r w:rsidRPr="00AC3B85">
        <w:t>Ensure adequate supervision (including the use of inadequate care-givers</w:t>
      </w:r>
      <w:r w:rsidRPr="00AC3B85" w:rsidR="00284B3F">
        <w:t>)</w:t>
      </w:r>
    </w:p>
    <w:p w:rsidR="008328D4" w:rsidP="00F93A04" w:rsidRDefault="00B771DC" w14:paraId="315F0975" w14:textId="77777777">
      <w:pPr>
        <w:numPr>
          <w:ilvl w:val="0"/>
          <w:numId w:val="43"/>
        </w:numPr>
        <w:spacing w:after="120"/>
        <w:ind w:left="993" w:hanging="284"/>
        <w:jc w:val="left"/>
      </w:pPr>
      <w:r w:rsidRPr="00AC3B85">
        <w:t>Ensure access to appropriate medical care or treatment</w:t>
      </w:r>
    </w:p>
    <w:p w:rsidR="008328D4" w:rsidP="00D827C5" w:rsidRDefault="008328D4" w14:paraId="25FAA373" w14:textId="77777777">
      <w:pPr>
        <w:spacing w:after="120"/>
        <w:jc w:val="left"/>
      </w:pPr>
    </w:p>
    <w:p w:rsidRPr="00AC3B85" w:rsidR="003B34AE" w:rsidP="009474EE" w:rsidRDefault="00B771DC" w14:paraId="618866A7" w14:textId="1E16485A">
      <w:pPr>
        <w:spacing w:after="120"/>
        <w:ind w:left="709"/>
        <w:jc w:val="left"/>
      </w:pPr>
      <w:r w:rsidRPr="00AC3B85">
        <w:t>It may also include neglect of, or unresponsiveness to, a child's basic emotional needs.</w:t>
      </w:r>
    </w:p>
    <w:p w:rsidRPr="00AC3B85" w:rsidR="003B34AE" w:rsidP="009474EE" w:rsidRDefault="003B34AE" w14:paraId="48D6F5C6" w14:textId="77777777">
      <w:pPr>
        <w:spacing w:after="120"/>
        <w:ind w:left="709"/>
        <w:jc w:val="left"/>
      </w:pPr>
      <w:r w:rsidRPr="00AC3B85">
        <w:t>Examples which may indicate neglect (it is not designed to be used as a checklist):</w:t>
      </w:r>
    </w:p>
    <w:p w:rsidRPr="00AC3B85" w:rsidR="003B34AE" w:rsidP="00F93A04" w:rsidRDefault="003B34AE" w14:paraId="799F965A" w14:textId="05DF1FF5">
      <w:pPr>
        <w:numPr>
          <w:ilvl w:val="0"/>
          <w:numId w:val="44"/>
        </w:numPr>
        <w:spacing w:after="120"/>
        <w:ind w:left="993" w:hanging="284"/>
        <w:jc w:val="left"/>
      </w:pPr>
      <w:r w:rsidRPr="00AC3B85">
        <w:t>Hunger</w:t>
      </w:r>
    </w:p>
    <w:p w:rsidRPr="00AC3B85" w:rsidR="003B34AE" w:rsidP="00F93A04" w:rsidRDefault="003B34AE" w14:paraId="7A57EA56" w14:textId="147B4702">
      <w:pPr>
        <w:numPr>
          <w:ilvl w:val="0"/>
          <w:numId w:val="44"/>
        </w:numPr>
        <w:spacing w:after="120"/>
        <w:ind w:left="993" w:hanging="284"/>
        <w:jc w:val="left"/>
      </w:pPr>
      <w:r w:rsidRPr="00AC3B85">
        <w:t>Tiredness or listlessnes</w:t>
      </w:r>
      <w:r w:rsidR="00783D0C">
        <w:t>s</w:t>
      </w:r>
    </w:p>
    <w:p w:rsidRPr="00AC3B85" w:rsidR="003B34AE" w:rsidP="00F93A04" w:rsidRDefault="003B34AE" w14:paraId="19C5D7F6" w14:textId="585FDDDC">
      <w:pPr>
        <w:numPr>
          <w:ilvl w:val="0"/>
          <w:numId w:val="44"/>
        </w:numPr>
        <w:spacing w:after="120"/>
        <w:ind w:left="993" w:hanging="284"/>
        <w:jc w:val="left"/>
      </w:pPr>
      <w:r w:rsidRPr="00AC3B85">
        <w:t>Child dirty or unkempt</w:t>
      </w:r>
    </w:p>
    <w:p w:rsidRPr="00AC3B85" w:rsidR="003B34AE" w:rsidP="00F93A04" w:rsidRDefault="003B34AE" w14:paraId="55FAAF70" w14:textId="70CF1B5C">
      <w:pPr>
        <w:numPr>
          <w:ilvl w:val="0"/>
          <w:numId w:val="44"/>
        </w:numPr>
        <w:spacing w:after="120"/>
        <w:ind w:left="993" w:hanging="284"/>
        <w:jc w:val="left"/>
      </w:pPr>
      <w:r w:rsidRPr="00AC3B85">
        <w:t>Poorly or inappropriately clad for the weather</w:t>
      </w:r>
    </w:p>
    <w:p w:rsidRPr="00AC3B85" w:rsidR="003B34AE" w:rsidP="00F93A04" w:rsidRDefault="003B34AE" w14:paraId="0D2948F0" w14:textId="54597B7A">
      <w:pPr>
        <w:numPr>
          <w:ilvl w:val="0"/>
          <w:numId w:val="44"/>
        </w:numPr>
        <w:spacing w:after="120"/>
        <w:ind w:left="993" w:hanging="284"/>
        <w:jc w:val="left"/>
      </w:pPr>
      <w:r w:rsidRPr="00AC3B85">
        <w:t>Poor school attendance or often late for school</w:t>
      </w:r>
    </w:p>
    <w:p w:rsidRPr="00AC3B85" w:rsidR="003B34AE" w:rsidP="00F93A04" w:rsidRDefault="003B34AE" w14:paraId="03DFCC39" w14:textId="07E2D642">
      <w:pPr>
        <w:numPr>
          <w:ilvl w:val="0"/>
          <w:numId w:val="44"/>
        </w:numPr>
        <w:spacing w:after="120"/>
        <w:ind w:left="993" w:hanging="284"/>
        <w:jc w:val="left"/>
      </w:pPr>
      <w:r w:rsidRPr="00AC3B85">
        <w:t>Poor concentration</w:t>
      </w:r>
    </w:p>
    <w:p w:rsidRPr="00AC3B85" w:rsidR="003B34AE" w:rsidP="00F93A04" w:rsidRDefault="003B34AE" w14:paraId="3BAA608D" w14:textId="24425AC6">
      <w:pPr>
        <w:numPr>
          <w:ilvl w:val="0"/>
          <w:numId w:val="44"/>
        </w:numPr>
        <w:spacing w:after="120"/>
        <w:ind w:left="993" w:hanging="284"/>
        <w:jc w:val="left"/>
      </w:pPr>
      <w:r w:rsidRPr="00AC3B85">
        <w:t>Affection or attention seeking behaviour</w:t>
      </w:r>
    </w:p>
    <w:p w:rsidRPr="00AC3B85" w:rsidR="003B34AE" w:rsidP="00F93A04" w:rsidRDefault="003B34AE" w14:paraId="1246E3C2" w14:textId="20A12BA2">
      <w:pPr>
        <w:numPr>
          <w:ilvl w:val="0"/>
          <w:numId w:val="44"/>
        </w:numPr>
        <w:spacing w:after="120"/>
        <w:ind w:left="993" w:hanging="284"/>
        <w:jc w:val="left"/>
      </w:pPr>
      <w:r w:rsidRPr="00AC3B85">
        <w:t>Untreated illnesses/injuries</w:t>
      </w:r>
    </w:p>
    <w:p w:rsidRPr="00AC3B85" w:rsidR="003B34AE" w:rsidP="00F93A04" w:rsidRDefault="003B34AE" w14:paraId="449C377C" w14:textId="6213A730">
      <w:pPr>
        <w:numPr>
          <w:ilvl w:val="0"/>
          <w:numId w:val="44"/>
        </w:numPr>
        <w:spacing w:after="120"/>
        <w:ind w:left="993" w:hanging="284"/>
        <w:jc w:val="left"/>
      </w:pPr>
      <w:r w:rsidRPr="00AC3B85">
        <w:t>Pallid complexion</w:t>
      </w:r>
    </w:p>
    <w:p w:rsidRPr="00AC3B85" w:rsidR="003B34AE" w:rsidP="00F93A04" w:rsidRDefault="003B34AE" w14:paraId="380957C1" w14:textId="42BACFC1">
      <w:pPr>
        <w:numPr>
          <w:ilvl w:val="0"/>
          <w:numId w:val="44"/>
        </w:numPr>
        <w:spacing w:after="120"/>
        <w:ind w:left="993" w:hanging="284"/>
        <w:jc w:val="left"/>
      </w:pPr>
      <w:r w:rsidRPr="00AC3B85">
        <w:t>Stealing or scavenging compulsivel</w:t>
      </w:r>
      <w:r w:rsidR="00783D0C">
        <w:t>y</w:t>
      </w:r>
    </w:p>
    <w:p w:rsidRPr="00AC3B85" w:rsidR="003B34AE" w:rsidP="00F93A04" w:rsidRDefault="003B34AE" w14:paraId="59785A6F" w14:textId="13C0EB8B">
      <w:pPr>
        <w:numPr>
          <w:ilvl w:val="0"/>
          <w:numId w:val="44"/>
        </w:numPr>
        <w:spacing w:after="120"/>
        <w:ind w:left="993" w:hanging="284"/>
        <w:jc w:val="left"/>
      </w:pPr>
      <w:r w:rsidRPr="00AC3B85">
        <w:t>Failure to achieve developmental milestones, for example growth, weight</w:t>
      </w:r>
    </w:p>
    <w:p w:rsidRPr="00AC3B85" w:rsidR="003B34AE" w:rsidP="00F93A04" w:rsidRDefault="003B34AE" w14:paraId="79322D90" w14:textId="6B18F176">
      <w:pPr>
        <w:numPr>
          <w:ilvl w:val="0"/>
          <w:numId w:val="44"/>
        </w:numPr>
        <w:spacing w:after="120"/>
        <w:ind w:left="993" w:hanging="284"/>
        <w:jc w:val="left"/>
      </w:pPr>
      <w:r w:rsidRPr="00AC3B85">
        <w:t>Failure to develop intellectually or socially</w:t>
      </w:r>
    </w:p>
    <w:p w:rsidRPr="00AC3B85" w:rsidR="003B34AE" w:rsidP="00F93A04" w:rsidRDefault="003B34AE" w14:paraId="150AD3F8" w14:textId="36F41E06">
      <w:pPr>
        <w:numPr>
          <w:ilvl w:val="0"/>
          <w:numId w:val="44"/>
        </w:numPr>
        <w:spacing w:after="120"/>
        <w:ind w:left="993" w:hanging="284"/>
        <w:jc w:val="left"/>
      </w:pPr>
      <w:r w:rsidRPr="00AC3B85">
        <w:t>Neurotic behaviour</w:t>
      </w:r>
    </w:p>
    <w:p w:rsidRPr="00AC3B85" w:rsidR="002E1678" w:rsidP="00D827C5" w:rsidRDefault="002E1678" w14:paraId="5B727EE0" w14:textId="77777777">
      <w:pPr>
        <w:spacing w:after="120"/>
        <w:jc w:val="left"/>
      </w:pPr>
    </w:p>
    <w:p w:rsidRPr="00AC3B85" w:rsidR="009474EE" w:rsidP="00D827C5" w:rsidRDefault="00B771DC" w14:paraId="2226989B" w14:textId="6F2DE6A6">
      <w:pPr>
        <w:spacing w:after="120"/>
        <w:jc w:val="left"/>
      </w:pPr>
      <w:r w:rsidRPr="00AC3B85">
        <w:rPr>
          <w:b/>
        </w:rPr>
        <w:t>Physical abuse:</w:t>
      </w:r>
      <w:r w:rsidRPr="00AC3B85">
        <w:t xml:space="preserve"> Physical abuse may involve hitting, shaking, throwing, poisoning, burning or scalding, drowning, suffocating or otherwise causing physical harm to a child. Physical harm may also be caused when a parent or carer fabricates the symptoms of, or deliberately induces, illness in a child.</w:t>
      </w:r>
    </w:p>
    <w:p w:rsidRPr="00AC3B85" w:rsidR="003B34AE" w:rsidP="009474EE" w:rsidRDefault="003B34AE" w14:paraId="38AA130B" w14:textId="77777777">
      <w:pPr>
        <w:spacing w:after="120"/>
        <w:ind w:left="709"/>
        <w:jc w:val="left"/>
      </w:pPr>
      <w:r w:rsidRPr="00AC3B85">
        <w:t>Examples which may indicate physical abuse (</w:t>
      </w:r>
      <w:r w:rsidR="00104A47">
        <w:t xml:space="preserve">not </w:t>
      </w:r>
      <w:r w:rsidRPr="00AC3B85" w:rsidR="00EC41CE">
        <w:t>to be used as a checklist):</w:t>
      </w:r>
    </w:p>
    <w:p w:rsidRPr="00AC3B85" w:rsidR="003B34AE" w:rsidP="00F93A04" w:rsidRDefault="003B34AE" w14:paraId="6FA957D9" w14:textId="4E30A438">
      <w:pPr>
        <w:numPr>
          <w:ilvl w:val="0"/>
          <w:numId w:val="45"/>
        </w:numPr>
        <w:spacing w:after="120"/>
        <w:ind w:left="993" w:hanging="284"/>
        <w:jc w:val="left"/>
      </w:pPr>
      <w:r w:rsidRPr="00AC3B85">
        <w:t>Patterns of bruising; inconsistent account of how bruising or injuries occurred</w:t>
      </w:r>
    </w:p>
    <w:p w:rsidRPr="00AC3B85" w:rsidR="003B34AE" w:rsidP="00F93A04" w:rsidRDefault="003B34AE" w14:paraId="4E9C0B47" w14:textId="3B18E298">
      <w:pPr>
        <w:numPr>
          <w:ilvl w:val="0"/>
          <w:numId w:val="45"/>
        </w:numPr>
        <w:spacing w:after="120"/>
        <w:ind w:left="993" w:hanging="284"/>
        <w:jc w:val="left"/>
      </w:pPr>
      <w:r w:rsidRPr="00AC3B85">
        <w:t>Finger, hand or nail marks, black eyes</w:t>
      </w:r>
    </w:p>
    <w:p w:rsidRPr="00AC3B85" w:rsidR="003B34AE" w:rsidP="00F93A04" w:rsidRDefault="003B34AE" w14:paraId="53698EEA" w14:textId="44B9AA6C">
      <w:pPr>
        <w:numPr>
          <w:ilvl w:val="0"/>
          <w:numId w:val="45"/>
        </w:numPr>
        <w:spacing w:after="120"/>
        <w:ind w:left="993" w:hanging="284"/>
        <w:jc w:val="left"/>
      </w:pPr>
      <w:r w:rsidRPr="00AC3B85">
        <w:t>Bite marks</w:t>
      </w:r>
    </w:p>
    <w:p w:rsidRPr="00AC3B85" w:rsidR="003B34AE" w:rsidP="00F93A04" w:rsidRDefault="003B34AE" w14:paraId="139C84F9" w14:textId="21CBDCD5">
      <w:pPr>
        <w:numPr>
          <w:ilvl w:val="0"/>
          <w:numId w:val="45"/>
        </w:numPr>
        <w:spacing w:after="120"/>
        <w:ind w:left="993" w:hanging="284"/>
        <w:jc w:val="left"/>
      </w:pPr>
      <w:r w:rsidRPr="00AC3B85">
        <w:t>Round burn marks, burns and scalds</w:t>
      </w:r>
    </w:p>
    <w:p w:rsidRPr="00AC3B85" w:rsidR="003B34AE" w:rsidP="00F93A04" w:rsidRDefault="003B34AE" w14:paraId="76A5EF63" w14:textId="24E3AAED">
      <w:pPr>
        <w:numPr>
          <w:ilvl w:val="0"/>
          <w:numId w:val="45"/>
        </w:numPr>
        <w:spacing w:after="120"/>
        <w:ind w:left="993" w:hanging="284"/>
        <w:jc w:val="left"/>
      </w:pPr>
      <w:r w:rsidRPr="00AC3B85">
        <w:t>Lacerations, wealds</w:t>
      </w:r>
    </w:p>
    <w:p w:rsidRPr="00AC3B85" w:rsidR="003B34AE" w:rsidP="00F93A04" w:rsidRDefault="003B34AE" w14:paraId="56DDAC3D" w14:textId="4D210DE1">
      <w:pPr>
        <w:numPr>
          <w:ilvl w:val="0"/>
          <w:numId w:val="45"/>
        </w:numPr>
        <w:spacing w:after="120"/>
        <w:ind w:left="993" w:hanging="284"/>
        <w:jc w:val="left"/>
      </w:pPr>
      <w:r w:rsidRPr="00AC3B85">
        <w:t>Fractures</w:t>
      </w:r>
    </w:p>
    <w:p w:rsidRPr="00AC3B85" w:rsidR="003B34AE" w:rsidP="00F93A04" w:rsidRDefault="003B34AE" w14:paraId="112582FE" w14:textId="081E4B08">
      <w:pPr>
        <w:numPr>
          <w:ilvl w:val="0"/>
          <w:numId w:val="45"/>
        </w:numPr>
        <w:spacing w:after="120"/>
        <w:ind w:left="993" w:hanging="284"/>
        <w:jc w:val="left"/>
      </w:pPr>
      <w:r w:rsidRPr="00AC3B85">
        <w:t>Bald patches</w:t>
      </w:r>
    </w:p>
    <w:p w:rsidRPr="00AC3B85" w:rsidR="003B34AE" w:rsidP="00F93A04" w:rsidRDefault="003B34AE" w14:paraId="671F1427" w14:textId="0D3120AA">
      <w:pPr>
        <w:numPr>
          <w:ilvl w:val="0"/>
          <w:numId w:val="45"/>
        </w:numPr>
        <w:spacing w:after="120"/>
        <w:ind w:left="993" w:hanging="284"/>
        <w:jc w:val="left"/>
      </w:pPr>
      <w:r w:rsidRPr="00AC3B85">
        <w:t>Symptoms of drug or alcohol intoxication or poisoning</w:t>
      </w:r>
    </w:p>
    <w:p w:rsidRPr="00AC3B85" w:rsidR="003B34AE" w:rsidP="00F93A04" w:rsidRDefault="003B34AE" w14:paraId="2E54F9C1" w14:textId="30BEDA6C">
      <w:pPr>
        <w:numPr>
          <w:ilvl w:val="0"/>
          <w:numId w:val="45"/>
        </w:numPr>
        <w:spacing w:after="120"/>
        <w:ind w:left="993" w:hanging="284"/>
        <w:jc w:val="left"/>
      </w:pPr>
      <w:r w:rsidRPr="00AC3B85">
        <w:t>Unaccountable covering of limbs, even in hot weather</w:t>
      </w:r>
    </w:p>
    <w:p w:rsidRPr="00AC3B85" w:rsidR="003B34AE" w:rsidP="00F93A04" w:rsidRDefault="003B34AE" w14:paraId="0CFE35F0" w14:textId="24CE31B6">
      <w:pPr>
        <w:numPr>
          <w:ilvl w:val="0"/>
          <w:numId w:val="45"/>
        </w:numPr>
        <w:spacing w:after="120"/>
        <w:ind w:left="993" w:hanging="284"/>
        <w:jc w:val="left"/>
      </w:pPr>
      <w:r w:rsidRPr="00AC3B85">
        <w:t>Fear of going home or parents being contacted</w:t>
      </w:r>
    </w:p>
    <w:p w:rsidRPr="00AC3B85" w:rsidR="003B34AE" w:rsidP="00F93A04" w:rsidRDefault="003B34AE" w14:paraId="0F67DCFB" w14:textId="1555C9BE">
      <w:pPr>
        <w:numPr>
          <w:ilvl w:val="0"/>
          <w:numId w:val="45"/>
        </w:numPr>
        <w:spacing w:after="120"/>
        <w:ind w:left="993" w:hanging="284"/>
        <w:jc w:val="left"/>
      </w:pPr>
      <w:r w:rsidRPr="00AC3B85">
        <w:t>Fear of medical help</w:t>
      </w:r>
    </w:p>
    <w:p w:rsidRPr="00AC3B85" w:rsidR="003B34AE" w:rsidP="00F93A04" w:rsidRDefault="003B34AE" w14:paraId="1E9543C8" w14:textId="17294176">
      <w:pPr>
        <w:numPr>
          <w:ilvl w:val="0"/>
          <w:numId w:val="45"/>
        </w:numPr>
        <w:spacing w:after="120"/>
        <w:ind w:left="993" w:hanging="284"/>
        <w:jc w:val="left"/>
      </w:pPr>
      <w:r w:rsidRPr="00AC3B85">
        <w:t>Fear of changing for PE</w:t>
      </w:r>
    </w:p>
    <w:p w:rsidRPr="00AC3B85" w:rsidR="003B34AE" w:rsidP="00F93A04" w:rsidRDefault="003B34AE" w14:paraId="5F5604C7" w14:textId="24C111A1">
      <w:pPr>
        <w:numPr>
          <w:ilvl w:val="0"/>
          <w:numId w:val="45"/>
        </w:numPr>
        <w:spacing w:after="120"/>
        <w:ind w:left="993" w:hanging="284"/>
        <w:jc w:val="left"/>
      </w:pPr>
      <w:r w:rsidRPr="00AC3B85">
        <w:t>Inexplicable fear of adults or over-compliance</w:t>
      </w:r>
    </w:p>
    <w:p w:rsidRPr="00AC3B85" w:rsidR="003B34AE" w:rsidP="00F93A04" w:rsidRDefault="003B34AE" w14:paraId="02023E2F" w14:textId="1DCE0516">
      <w:pPr>
        <w:numPr>
          <w:ilvl w:val="0"/>
          <w:numId w:val="45"/>
        </w:numPr>
        <w:spacing w:after="120"/>
        <w:ind w:left="993" w:hanging="284"/>
        <w:jc w:val="left"/>
      </w:pPr>
      <w:r w:rsidRPr="00AC3B85">
        <w:t>Violence or aggression towards others including bullying</w:t>
      </w:r>
    </w:p>
    <w:p w:rsidRPr="00AC3B85" w:rsidR="00612A38" w:rsidP="00F93A04" w:rsidRDefault="003B34AE" w14:paraId="2B18362A" w14:textId="03A5EE4B">
      <w:pPr>
        <w:numPr>
          <w:ilvl w:val="0"/>
          <w:numId w:val="45"/>
        </w:numPr>
        <w:spacing w:after="120"/>
        <w:ind w:left="993" w:hanging="284"/>
        <w:jc w:val="left"/>
      </w:pPr>
      <w:r w:rsidRPr="00AC3B85">
        <w:t>Isolation from peers</w:t>
      </w:r>
    </w:p>
    <w:p w:rsidRPr="00AC3B85" w:rsidR="009A3926" w:rsidP="00D827C5" w:rsidRDefault="009A3926" w14:paraId="5AE2BFBA" w14:textId="77777777">
      <w:pPr>
        <w:spacing w:after="120"/>
        <w:jc w:val="left"/>
        <w:rPr>
          <w:b/>
        </w:rPr>
      </w:pPr>
    </w:p>
    <w:p w:rsidRPr="00AC3B85" w:rsidR="003B34AE" w:rsidP="00D827C5" w:rsidRDefault="00B771DC" w14:paraId="49A20BB8" w14:textId="7461F466">
      <w:pPr>
        <w:spacing w:after="120"/>
        <w:jc w:val="left"/>
      </w:pPr>
      <w:r w:rsidRPr="00AC3B85">
        <w:rPr>
          <w:b/>
        </w:rPr>
        <w:t>Sexual abuse</w:t>
      </w:r>
      <w:r w:rsidR="00E3077B">
        <w:t>:</w:t>
      </w:r>
      <w:r w:rsidR="00A95CCD">
        <w:t xml:space="preserve"> </w:t>
      </w:r>
      <w:r w:rsidRPr="00E3077B" w:rsidR="00E3077B">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Pr="00E3077B" w:rsidR="00783D0C">
        <w:t>rubbing,</w:t>
      </w:r>
      <w:r w:rsidRPr="00E3077B" w:rsidR="00E3077B">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Sexual abuse can take place online, and technology can be used to facilitate offline abuse. Sexual abuse is not solely perpetrated by adult males. Women can also commit acts of sexual abuse, as can other children.</w:t>
      </w:r>
    </w:p>
    <w:p w:rsidRPr="00AC3B85" w:rsidR="003B34AE" w:rsidP="009474EE" w:rsidRDefault="003B34AE" w14:paraId="68A87665" w14:textId="77777777">
      <w:pPr>
        <w:spacing w:after="120"/>
        <w:ind w:left="709"/>
        <w:jc w:val="left"/>
      </w:pPr>
      <w:r w:rsidRPr="00AC3B85">
        <w:t>Examples which may indicate sexual abuse (it is not desig</w:t>
      </w:r>
      <w:r w:rsidRPr="00AC3B85" w:rsidR="00EC41CE">
        <w:t>ned to be used as a checklist):</w:t>
      </w:r>
    </w:p>
    <w:p w:rsidRPr="00AC3B85" w:rsidR="003B34AE" w:rsidP="00F93A04" w:rsidRDefault="003B34AE" w14:paraId="21D2F7C1" w14:textId="0FB369CC">
      <w:pPr>
        <w:numPr>
          <w:ilvl w:val="0"/>
          <w:numId w:val="46"/>
        </w:numPr>
        <w:spacing w:after="120"/>
        <w:ind w:left="993" w:hanging="284"/>
        <w:jc w:val="left"/>
      </w:pPr>
      <w:r w:rsidRPr="00AC3B85">
        <w:t>Sexually explicit play or behaviour or age-inappropriate knowledge</w:t>
      </w:r>
    </w:p>
    <w:p w:rsidRPr="00AC3B85" w:rsidR="003B34AE" w:rsidP="00F93A04" w:rsidRDefault="003B34AE" w14:paraId="357772A4" w14:textId="70EE7393">
      <w:pPr>
        <w:numPr>
          <w:ilvl w:val="0"/>
          <w:numId w:val="46"/>
        </w:numPr>
        <w:spacing w:after="120"/>
        <w:ind w:left="993" w:hanging="284"/>
        <w:jc w:val="left"/>
      </w:pPr>
      <w:r w:rsidRPr="00AC3B85">
        <w:t>Anal or vaginal discharge, soreness</w:t>
      </w:r>
      <w:r w:rsidR="00783D0C">
        <w:t>,</w:t>
      </w:r>
      <w:r w:rsidRPr="00AC3B85">
        <w:t xml:space="preserve"> or scratching</w:t>
      </w:r>
    </w:p>
    <w:p w:rsidRPr="00AC3B85" w:rsidR="003B34AE" w:rsidP="00F93A04" w:rsidRDefault="003B34AE" w14:paraId="4275DB04" w14:textId="06D4BEA6">
      <w:pPr>
        <w:numPr>
          <w:ilvl w:val="0"/>
          <w:numId w:val="46"/>
        </w:numPr>
        <w:spacing w:after="120"/>
        <w:ind w:left="993" w:hanging="284"/>
        <w:jc w:val="left"/>
      </w:pPr>
      <w:r w:rsidRPr="00AC3B85">
        <w:t>Reluctance to go home</w:t>
      </w:r>
    </w:p>
    <w:p w:rsidRPr="00AC3B85" w:rsidR="003B34AE" w:rsidP="00F93A04" w:rsidRDefault="003B34AE" w14:paraId="3E5FEF56" w14:textId="2AA29DAE">
      <w:pPr>
        <w:numPr>
          <w:ilvl w:val="0"/>
          <w:numId w:val="46"/>
        </w:numPr>
        <w:spacing w:after="120"/>
        <w:ind w:left="993" w:hanging="284"/>
        <w:jc w:val="left"/>
      </w:pPr>
      <w:r w:rsidRPr="00AC3B85">
        <w:t>Inability to concentrate, tiredness</w:t>
      </w:r>
    </w:p>
    <w:p w:rsidRPr="00AC3B85" w:rsidR="003B34AE" w:rsidP="00F93A04" w:rsidRDefault="008C3E9F" w14:paraId="016D89A4" w14:textId="4188CA5F">
      <w:pPr>
        <w:numPr>
          <w:ilvl w:val="0"/>
          <w:numId w:val="46"/>
        </w:numPr>
        <w:spacing w:after="120"/>
        <w:ind w:left="993" w:hanging="284"/>
        <w:jc w:val="left"/>
      </w:pPr>
      <w:r w:rsidRPr="00AC3B85">
        <w:t>Refusal to communicat</w:t>
      </w:r>
      <w:r w:rsidR="00783D0C">
        <w:t>e</w:t>
      </w:r>
    </w:p>
    <w:p w:rsidRPr="00AC3B85" w:rsidR="003B34AE" w:rsidP="00F93A04" w:rsidRDefault="003B34AE" w14:paraId="6246126C" w14:textId="37C874AE">
      <w:pPr>
        <w:numPr>
          <w:ilvl w:val="0"/>
          <w:numId w:val="46"/>
        </w:numPr>
        <w:spacing w:after="120"/>
        <w:ind w:left="993" w:hanging="284"/>
        <w:jc w:val="left"/>
      </w:pPr>
      <w:r w:rsidRPr="00AC3B85">
        <w:t>Thrush, Persistent complaints of stomach disorders or pains</w:t>
      </w:r>
    </w:p>
    <w:p w:rsidRPr="00AC3B85" w:rsidR="003B34AE" w:rsidP="00F93A04" w:rsidRDefault="003B34AE" w14:paraId="353D9BC4" w14:textId="20310CB5">
      <w:pPr>
        <w:numPr>
          <w:ilvl w:val="0"/>
          <w:numId w:val="46"/>
        </w:numPr>
        <w:spacing w:after="120"/>
        <w:ind w:left="993" w:hanging="284"/>
        <w:jc w:val="left"/>
      </w:pPr>
      <w:r w:rsidRPr="00AC3B85">
        <w:t>Eating disorders, for example anorexia nervosa and bulimia</w:t>
      </w:r>
    </w:p>
    <w:p w:rsidRPr="00AC3B85" w:rsidR="003B34AE" w:rsidP="00F93A04" w:rsidRDefault="003B34AE" w14:paraId="178D8E0A" w14:textId="14C138E6">
      <w:pPr>
        <w:numPr>
          <w:ilvl w:val="0"/>
          <w:numId w:val="46"/>
        </w:numPr>
        <w:spacing w:after="120"/>
        <w:ind w:left="993" w:hanging="284"/>
        <w:jc w:val="left"/>
      </w:pPr>
      <w:r w:rsidRPr="00AC3B85">
        <w:t xml:space="preserve">Attention seeking behaviour, </w:t>
      </w:r>
      <w:r w:rsidRPr="00AC3B85" w:rsidR="00F9101D">
        <w:t>self-mutilation</w:t>
      </w:r>
      <w:r w:rsidRPr="00AC3B85">
        <w:t>, substance abuse</w:t>
      </w:r>
    </w:p>
    <w:p w:rsidRPr="00AC3B85" w:rsidR="003B34AE" w:rsidP="00F93A04" w:rsidRDefault="003B34AE" w14:paraId="2C8ED553" w14:textId="53B08B6C">
      <w:pPr>
        <w:numPr>
          <w:ilvl w:val="0"/>
          <w:numId w:val="46"/>
        </w:numPr>
        <w:spacing w:after="120"/>
        <w:ind w:left="993" w:hanging="284"/>
        <w:jc w:val="left"/>
      </w:pPr>
      <w:r w:rsidRPr="00AC3B85">
        <w:t>Aggressive behaviour including sexual harassment or molestation</w:t>
      </w:r>
    </w:p>
    <w:p w:rsidRPr="00AC3B85" w:rsidR="003B34AE" w:rsidP="00F93A04" w:rsidRDefault="003B34AE" w14:paraId="7E9A93C3" w14:textId="36E18D18">
      <w:pPr>
        <w:numPr>
          <w:ilvl w:val="0"/>
          <w:numId w:val="46"/>
        </w:numPr>
        <w:spacing w:after="120"/>
        <w:ind w:left="993" w:hanging="284"/>
        <w:jc w:val="left"/>
      </w:pPr>
      <w:r w:rsidRPr="00AC3B85">
        <w:t>Unusually compliant</w:t>
      </w:r>
    </w:p>
    <w:p w:rsidRPr="00AC3B85" w:rsidR="003B34AE" w:rsidP="00F93A04" w:rsidRDefault="003B34AE" w14:paraId="0B238C0A" w14:textId="05EEA9EA">
      <w:pPr>
        <w:numPr>
          <w:ilvl w:val="0"/>
          <w:numId w:val="46"/>
        </w:numPr>
        <w:spacing w:after="120"/>
        <w:ind w:left="993" w:hanging="284"/>
        <w:jc w:val="left"/>
      </w:pPr>
      <w:r w:rsidRPr="00AC3B85">
        <w:t>Regressive behaviour, Enuresis, soiling</w:t>
      </w:r>
    </w:p>
    <w:p w:rsidRPr="00AC3B85" w:rsidR="003B34AE" w:rsidP="00F93A04" w:rsidRDefault="003B34AE" w14:paraId="6DC01A32" w14:textId="2FF92178">
      <w:pPr>
        <w:numPr>
          <w:ilvl w:val="0"/>
          <w:numId w:val="46"/>
        </w:numPr>
        <w:spacing w:after="120"/>
        <w:ind w:left="993" w:hanging="284"/>
        <w:jc w:val="left"/>
      </w:pPr>
      <w:r w:rsidRPr="00AC3B85">
        <w:t>Frequent or open masturbation, touching others inappropriately</w:t>
      </w:r>
    </w:p>
    <w:p w:rsidRPr="00AC3B85" w:rsidR="003B34AE" w:rsidP="00F93A04" w:rsidRDefault="003B34AE" w14:paraId="7DB9E3B3" w14:textId="0385B990">
      <w:pPr>
        <w:numPr>
          <w:ilvl w:val="0"/>
          <w:numId w:val="46"/>
        </w:numPr>
        <w:spacing w:after="120"/>
        <w:ind w:left="993" w:hanging="284"/>
        <w:jc w:val="left"/>
      </w:pPr>
      <w:r w:rsidRPr="00AC3B85">
        <w:t>Depression, withdrawal, isolation from peer group</w:t>
      </w:r>
    </w:p>
    <w:p w:rsidRPr="00AC3B85" w:rsidR="003B34AE" w:rsidP="00F93A04" w:rsidRDefault="003B34AE" w14:paraId="5F614DD3" w14:textId="3C2C68EF">
      <w:pPr>
        <w:numPr>
          <w:ilvl w:val="0"/>
          <w:numId w:val="46"/>
        </w:numPr>
        <w:spacing w:after="120"/>
        <w:ind w:left="993" w:hanging="284"/>
        <w:jc w:val="left"/>
      </w:pPr>
      <w:r w:rsidRPr="00AC3B85">
        <w:t>Reluctance to undress for PE or swimming</w:t>
      </w:r>
    </w:p>
    <w:p w:rsidRPr="00AC3B85" w:rsidR="003B34AE" w:rsidP="00F93A04" w:rsidRDefault="003B34AE" w14:paraId="32F384F9" w14:textId="0EC26554">
      <w:pPr>
        <w:numPr>
          <w:ilvl w:val="0"/>
          <w:numId w:val="46"/>
        </w:numPr>
        <w:spacing w:after="120"/>
        <w:ind w:left="993" w:hanging="284"/>
        <w:jc w:val="left"/>
      </w:pPr>
      <w:r w:rsidRPr="00AC3B85">
        <w:t>Bruises, scratches in genital area</w:t>
      </w:r>
    </w:p>
    <w:p w:rsidRPr="00AC3B85" w:rsidR="009A3926" w:rsidP="00D827C5" w:rsidRDefault="009A3926" w14:paraId="43411ED2" w14:textId="77777777">
      <w:pPr>
        <w:spacing w:after="120"/>
        <w:jc w:val="left"/>
      </w:pPr>
    </w:p>
    <w:p w:rsidRPr="00AC3B85" w:rsidR="008271B9" w:rsidP="00D827C5" w:rsidRDefault="008271B9" w14:paraId="34483A61" w14:textId="5727EC8E">
      <w:pPr>
        <w:spacing w:after="120"/>
        <w:jc w:val="left"/>
      </w:pPr>
      <w:r w:rsidRPr="00AC3B85">
        <w:rPr>
          <w:b/>
        </w:rPr>
        <w:t>Emotional abuse</w:t>
      </w:r>
      <w:r w:rsidRPr="00AC3B85">
        <w:t>: Emotional abuse is the persistent emotional maltreatment of a child such as to cause severe and persistent adverse effects on the child's emotional development. It may 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the child's developmental capability, as well as overprotection and limitation of exploration and learning, or preventing the child in participating in normal social interaction. It may also involve seeing or hearing the ill-treatment of another. It may involve serious bullying (including cyber bullying), causing children frequently to feel frightened or in danger, or the exploitation or corruption of children. Some level of emotional abuse is involved in all types of maltreatment</w:t>
      </w:r>
      <w:r w:rsidR="00783D0C">
        <w:t>.</w:t>
      </w:r>
      <w:r w:rsidRPr="00AC3B85">
        <w:t xml:space="preserve"> </w:t>
      </w:r>
    </w:p>
    <w:p w:rsidRPr="00AC3B85" w:rsidR="003B34AE" w:rsidP="00D827C5" w:rsidRDefault="003B34AE" w14:paraId="51F457C8" w14:textId="77777777">
      <w:pPr>
        <w:spacing w:after="120"/>
        <w:jc w:val="left"/>
      </w:pPr>
    </w:p>
    <w:p w:rsidRPr="00AC3B85" w:rsidR="003B34AE" w:rsidP="009474EE" w:rsidRDefault="003B34AE" w14:paraId="25D86481" w14:textId="77777777">
      <w:pPr>
        <w:spacing w:after="120"/>
        <w:ind w:left="709"/>
        <w:jc w:val="left"/>
      </w:pPr>
      <w:r w:rsidRPr="00AC3B85">
        <w:t>Examples which may indicate emotional abuse (it is not design</w:t>
      </w:r>
      <w:r w:rsidRPr="00AC3B85" w:rsidR="00EC41CE">
        <w:t xml:space="preserve">ed to be used as a checklist): </w:t>
      </w:r>
    </w:p>
    <w:p w:rsidRPr="00AC3B85" w:rsidR="003B34AE" w:rsidP="00F93A04" w:rsidRDefault="003B34AE" w14:paraId="79948253" w14:textId="52B60C73">
      <w:pPr>
        <w:numPr>
          <w:ilvl w:val="0"/>
          <w:numId w:val="47"/>
        </w:numPr>
        <w:spacing w:after="120"/>
        <w:ind w:left="993" w:hanging="284"/>
        <w:jc w:val="left"/>
      </w:pPr>
      <w:r w:rsidRPr="00AC3B85">
        <w:t xml:space="preserve">Over-reaction to mistakes, continual </w:t>
      </w:r>
      <w:r w:rsidRPr="00AC3B85" w:rsidR="00A41F92">
        <w:t>self-deprecation</w:t>
      </w:r>
    </w:p>
    <w:p w:rsidRPr="00AC3B85" w:rsidR="003B34AE" w:rsidP="00F93A04" w:rsidRDefault="003B34AE" w14:paraId="5158A5B5" w14:textId="2D0875D0">
      <w:pPr>
        <w:numPr>
          <w:ilvl w:val="0"/>
          <w:numId w:val="47"/>
        </w:numPr>
        <w:spacing w:after="120"/>
        <w:ind w:left="993" w:hanging="284"/>
        <w:jc w:val="left"/>
      </w:pPr>
      <w:r w:rsidRPr="00AC3B85">
        <w:t>Delayed physical, mental, emotional development</w:t>
      </w:r>
    </w:p>
    <w:p w:rsidRPr="00AC3B85" w:rsidR="003B34AE" w:rsidP="00F93A04" w:rsidRDefault="003B34AE" w14:paraId="50D9FED3" w14:textId="389C84D4">
      <w:pPr>
        <w:numPr>
          <w:ilvl w:val="0"/>
          <w:numId w:val="47"/>
        </w:numPr>
        <w:spacing w:after="120"/>
        <w:ind w:left="993" w:hanging="284"/>
        <w:jc w:val="left"/>
      </w:pPr>
      <w:r w:rsidRPr="00AC3B85">
        <w:t>Sudden speech or sensory disorders</w:t>
      </w:r>
    </w:p>
    <w:p w:rsidRPr="00AC3B85" w:rsidR="003B34AE" w:rsidP="00F93A04" w:rsidRDefault="003B34AE" w14:paraId="5611B7F9" w14:textId="67A091CE">
      <w:pPr>
        <w:numPr>
          <w:ilvl w:val="0"/>
          <w:numId w:val="47"/>
        </w:numPr>
        <w:spacing w:after="120"/>
        <w:ind w:left="993" w:hanging="284"/>
        <w:jc w:val="left"/>
      </w:pPr>
      <w:r w:rsidRPr="00AC3B85">
        <w:t>Inappropriate emotional responses, fantasies</w:t>
      </w:r>
    </w:p>
    <w:p w:rsidRPr="00AC3B85" w:rsidR="003B34AE" w:rsidP="00F93A04" w:rsidRDefault="003B34AE" w14:paraId="00CBA4B3" w14:textId="16066F0B">
      <w:pPr>
        <w:numPr>
          <w:ilvl w:val="0"/>
          <w:numId w:val="47"/>
        </w:numPr>
        <w:spacing w:after="120"/>
        <w:ind w:left="993" w:hanging="284"/>
        <w:jc w:val="left"/>
      </w:pPr>
      <w:r w:rsidRPr="00AC3B85">
        <w:t>Neurotic behaviour: rocking, banging head, regression, tics and twitches</w:t>
      </w:r>
    </w:p>
    <w:p w:rsidRPr="00AC3B85" w:rsidR="003B34AE" w:rsidP="00F93A04" w:rsidRDefault="00A41F92" w14:paraId="1F7A2751" w14:textId="0FDEBF5B">
      <w:pPr>
        <w:numPr>
          <w:ilvl w:val="0"/>
          <w:numId w:val="47"/>
        </w:numPr>
        <w:spacing w:after="120"/>
        <w:ind w:left="993" w:hanging="284"/>
        <w:jc w:val="left"/>
      </w:pPr>
      <w:r w:rsidRPr="00AC3B85">
        <w:t>Self-harming</w:t>
      </w:r>
      <w:r w:rsidRPr="00AC3B85" w:rsidR="003B34AE">
        <w:t>, drug or solvent abuse</w:t>
      </w:r>
    </w:p>
    <w:p w:rsidRPr="00AC3B85" w:rsidR="003B34AE" w:rsidP="00F93A04" w:rsidRDefault="003B34AE" w14:paraId="2C43226C" w14:textId="49968953">
      <w:pPr>
        <w:numPr>
          <w:ilvl w:val="0"/>
          <w:numId w:val="47"/>
        </w:numPr>
        <w:spacing w:after="120"/>
        <w:ind w:left="993" w:hanging="284"/>
        <w:jc w:val="left"/>
      </w:pPr>
      <w:r w:rsidRPr="00AC3B85">
        <w:t>Fear of parents being contacted</w:t>
      </w:r>
    </w:p>
    <w:p w:rsidRPr="00AC3B85" w:rsidR="003B34AE" w:rsidP="00F93A04" w:rsidRDefault="003B34AE" w14:paraId="268C5FF7" w14:textId="2F1F1523">
      <w:pPr>
        <w:numPr>
          <w:ilvl w:val="0"/>
          <w:numId w:val="47"/>
        </w:numPr>
        <w:spacing w:after="120"/>
        <w:ind w:left="993" w:hanging="284"/>
        <w:jc w:val="left"/>
      </w:pPr>
      <w:r w:rsidRPr="00AC3B85">
        <w:t xml:space="preserve">Running away </w:t>
      </w:r>
      <w:r w:rsidRPr="00AC3B85" w:rsidR="00064033">
        <w:t>/ Going missing</w:t>
      </w:r>
    </w:p>
    <w:p w:rsidRPr="00AC3B85" w:rsidR="003B34AE" w:rsidP="00F93A04" w:rsidRDefault="003B34AE" w14:paraId="724A56F0" w14:textId="65FCBA52">
      <w:pPr>
        <w:numPr>
          <w:ilvl w:val="0"/>
          <w:numId w:val="47"/>
        </w:numPr>
        <w:spacing w:after="120"/>
        <w:ind w:left="993" w:hanging="284"/>
        <w:jc w:val="left"/>
      </w:pPr>
      <w:r w:rsidRPr="00AC3B85">
        <w:t>Compulsive stealing</w:t>
      </w:r>
    </w:p>
    <w:p w:rsidRPr="00AC3B85" w:rsidR="003B34AE" w:rsidP="00F93A04" w:rsidRDefault="003B34AE" w14:paraId="28F63355" w14:textId="574AA730">
      <w:pPr>
        <w:numPr>
          <w:ilvl w:val="0"/>
          <w:numId w:val="47"/>
        </w:numPr>
        <w:spacing w:after="120"/>
        <w:ind w:left="993" w:hanging="284"/>
        <w:jc w:val="left"/>
      </w:pPr>
      <w:r w:rsidRPr="00AC3B85">
        <w:t>Masturbation, Appetite disorders - anorexia nervosa, bulimi</w:t>
      </w:r>
      <w:r w:rsidR="00783D0C">
        <w:t>a</w:t>
      </w:r>
    </w:p>
    <w:p w:rsidRPr="00AC3B85" w:rsidR="003B34AE" w:rsidP="00F93A04" w:rsidRDefault="003B34AE" w14:paraId="081C0299" w14:textId="2B84CC7C">
      <w:pPr>
        <w:numPr>
          <w:ilvl w:val="0"/>
          <w:numId w:val="47"/>
        </w:numPr>
        <w:spacing w:after="120"/>
        <w:ind w:left="993" w:hanging="284"/>
        <w:jc w:val="left"/>
      </w:pPr>
      <w:r w:rsidRPr="00AC3B85">
        <w:t>Soiling, smearing faeces, enuresis</w:t>
      </w:r>
    </w:p>
    <w:p w:rsidRPr="00AC3B85" w:rsidR="00064033" w:rsidP="00D827C5" w:rsidRDefault="00064033" w14:paraId="359C5C55" w14:textId="77777777">
      <w:pPr>
        <w:spacing w:after="120"/>
        <w:jc w:val="left"/>
      </w:pPr>
    </w:p>
    <w:p w:rsidRPr="00AC3B85" w:rsidR="00CE771D" w:rsidP="00D827C5" w:rsidRDefault="00284B3F" w14:paraId="4A8EFDEC" w14:textId="20A56BB8">
      <w:pPr>
        <w:spacing w:after="120"/>
        <w:jc w:val="left"/>
      </w:pPr>
      <w:r w:rsidRPr="009474EE">
        <w:rPr>
          <w:b/>
          <w:bCs/>
        </w:rPr>
        <w:t>N.B.</w:t>
      </w:r>
      <w:r w:rsidRPr="00AC3B85" w:rsidR="008C3E9F">
        <w:t xml:space="preserve"> Some situations where children stop communication suddenly (</w:t>
      </w:r>
      <w:r w:rsidRPr="00AC3B85" w:rsidR="00064033">
        <w:t>known as “traumatic mutism”) may</w:t>
      </w:r>
      <w:r w:rsidRPr="00AC3B85" w:rsidR="008C3E9F">
        <w:t xml:space="preserve"> indicate maltreatment.</w:t>
      </w:r>
    </w:p>
    <w:p w:rsidRPr="00AC3B85" w:rsidR="00064033" w:rsidP="00D827C5" w:rsidRDefault="00064033" w14:paraId="6AB026CA" w14:textId="77777777">
      <w:pPr>
        <w:spacing w:after="120"/>
        <w:jc w:val="left"/>
      </w:pPr>
    </w:p>
    <w:p w:rsidR="00064033" w:rsidP="00D827C5" w:rsidRDefault="002C293D" w14:paraId="02CD0E58" w14:textId="77777777">
      <w:pPr>
        <w:spacing w:after="120"/>
        <w:jc w:val="left"/>
      </w:pPr>
      <w:r w:rsidRPr="00AC3B85">
        <w:rPr>
          <w:b/>
        </w:rPr>
        <w:t>Child Sexual Exploitation:</w:t>
      </w:r>
      <w:r w:rsidRPr="00AC3B85">
        <w:t xml:space="preserve"> </w:t>
      </w:r>
      <w:r w:rsidRPr="00AC3B85" w:rsidR="00B00165">
        <w:t xml:space="preserve"> Child sexual exploitation is a form of child sexual abuse. It occurs where an individual or group takes advantage of an imbalance of power to coerce, manipulate or deceive a child or young person under the age of 18 into sexual activity (</w:t>
      </w:r>
      <w:r w:rsidRPr="009474EE" w:rsidR="00B00165">
        <w:rPr>
          <w:b/>
          <w:bCs/>
        </w:rPr>
        <w:t>a</w:t>
      </w:r>
      <w:r w:rsidRPr="00AC3B85" w:rsidR="00B00165">
        <w:t>) in exchange for something the victim needs or wants, and/or (</w:t>
      </w:r>
      <w:r w:rsidRPr="009474EE" w:rsidR="00B00165">
        <w:rPr>
          <w:b/>
          <w:bCs/>
        </w:rPr>
        <w:t>b</w:t>
      </w:r>
      <w:r w:rsidRPr="00AC3B85" w:rsidR="00B00165">
        <w:t>)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w:t>
      </w:r>
    </w:p>
    <w:p w:rsidRPr="00AC3B85" w:rsidR="007074DA" w:rsidP="00D827C5" w:rsidRDefault="007074DA" w14:paraId="0FABFC38" w14:textId="77777777">
      <w:pPr>
        <w:spacing w:after="120"/>
        <w:jc w:val="left"/>
      </w:pPr>
    </w:p>
    <w:p w:rsidR="007074DA" w:rsidP="00D827C5" w:rsidRDefault="007074DA" w14:paraId="53F7B74D" w14:textId="51046102">
      <w:pPr>
        <w:spacing w:after="120"/>
        <w:jc w:val="left"/>
      </w:pPr>
      <w:r w:rsidRPr="006B3142">
        <w:rPr>
          <w:b/>
          <w:bCs/>
        </w:rPr>
        <w:t>Reference</w:t>
      </w:r>
      <w:r w:rsidRPr="00AC3B85">
        <w:t xml:space="preserve">: Child Sexual Exploitation. </w:t>
      </w:r>
      <w:r w:rsidRPr="00AC3B85">
        <w:rPr>
          <w:i/>
        </w:rPr>
        <w:t>Definition and a guide for practitioners, local leaders and decision makers working to protect children from child sexual exploitation</w:t>
      </w:r>
      <w:r w:rsidRPr="00AC3B85">
        <w:t xml:space="preserve"> (DfE 2017)  </w:t>
      </w:r>
    </w:p>
    <w:p w:rsidR="00D96379" w:rsidP="00D827C5" w:rsidRDefault="00D96379" w14:paraId="300A68BD" w14:textId="1A60DA6D">
      <w:pPr>
        <w:spacing w:after="120"/>
        <w:jc w:val="left"/>
      </w:pPr>
    </w:p>
    <w:p w:rsidR="00BD57BF" w:rsidP="7AB8348A" w:rsidRDefault="00BD57BF" w14:paraId="0CE35345" w14:textId="5E109A27">
      <w:pPr>
        <w:pStyle w:val="Default"/>
        <w:spacing w:after="120" w:line="240" w:lineRule="auto"/>
        <w:rPr>
          <w:sz w:val="22"/>
          <w:szCs w:val="22"/>
        </w:rPr>
      </w:pPr>
      <w:r w:rsidRPr="7AB8348A" w:rsidR="00BD57BF">
        <w:rPr>
          <w:b w:val="1"/>
          <w:bCs w:val="1"/>
        </w:rPr>
        <w:t>Child Criminal Exploitation</w:t>
      </w:r>
      <w:r w:rsidR="00BD57BF">
        <w:rPr/>
        <w:t xml:space="preserve">:  </w:t>
      </w:r>
      <w:r w:rsidRPr="7AB8348A" w:rsidR="00BD57BF">
        <w:rPr>
          <w:sz w:val="22"/>
          <w:szCs w:val="22"/>
        </w:rPr>
        <w:t>is a form of abuse where an individual or group takes advantage of an imbalance of power to coerce, manipulate or deceive a child into taking part in criminal activity</w:t>
      </w:r>
      <w:r w:rsidRPr="7AB8348A" w:rsidR="00C70903">
        <w:rPr>
          <w:sz w:val="22"/>
          <w:szCs w:val="22"/>
        </w:rPr>
        <w:t xml:space="preserve"> (</w:t>
      </w:r>
      <w:r w:rsidRPr="7AB8348A" w:rsidR="00C70903">
        <w:rPr>
          <w:b w:val="1"/>
          <w:bCs w:val="1"/>
          <w:sz w:val="22"/>
          <w:szCs w:val="22"/>
        </w:rPr>
        <w:t>a</w:t>
      </w:r>
      <w:r w:rsidRPr="7AB8348A" w:rsidR="00C70903">
        <w:rPr>
          <w:sz w:val="22"/>
          <w:szCs w:val="22"/>
        </w:rPr>
        <w:t>) i</w:t>
      </w:r>
      <w:r w:rsidRPr="7AB8348A" w:rsidR="00BD57BF">
        <w:rPr>
          <w:sz w:val="22"/>
          <w:szCs w:val="22"/>
        </w:rPr>
        <w:t>n exchange for something the victim needs or wants</w:t>
      </w:r>
      <w:r w:rsidRPr="7AB8348A" w:rsidR="00C70903">
        <w:rPr>
          <w:sz w:val="22"/>
          <w:szCs w:val="22"/>
        </w:rPr>
        <w:t>, and/or (</w:t>
      </w:r>
      <w:r w:rsidRPr="7AB8348A" w:rsidR="00C70903">
        <w:rPr>
          <w:b w:val="1"/>
          <w:bCs w:val="1"/>
          <w:sz w:val="22"/>
          <w:szCs w:val="22"/>
        </w:rPr>
        <w:t>b</w:t>
      </w:r>
      <w:r w:rsidRPr="7AB8348A" w:rsidR="00C70903">
        <w:rPr>
          <w:sz w:val="22"/>
          <w:szCs w:val="22"/>
        </w:rPr>
        <w:t>) f</w:t>
      </w:r>
      <w:r w:rsidRPr="7AB8348A" w:rsidR="00BD57BF">
        <w:rPr>
          <w:sz w:val="22"/>
          <w:szCs w:val="22"/>
        </w:rPr>
        <w:t>or the financial advantage or other advantage of the perpetrator or facilitator</w:t>
      </w:r>
      <w:r w:rsidRPr="7AB8348A" w:rsidR="00C70903">
        <w:rPr>
          <w:sz w:val="22"/>
          <w:szCs w:val="22"/>
        </w:rPr>
        <w:t>, and/or (</w:t>
      </w:r>
      <w:r w:rsidRPr="7AB8348A" w:rsidR="00C70903">
        <w:rPr>
          <w:b w:val="1"/>
          <w:bCs w:val="1"/>
          <w:sz w:val="22"/>
          <w:szCs w:val="22"/>
        </w:rPr>
        <w:t>c</w:t>
      </w:r>
      <w:r w:rsidRPr="7AB8348A" w:rsidR="00C70903">
        <w:rPr>
          <w:sz w:val="22"/>
          <w:szCs w:val="22"/>
        </w:rPr>
        <w:t>) t</w:t>
      </w:r>
      <w:r w:rsidRPr="7AB8348A" w:rsidR="00BD57BF">
        <w:rPr>
          <w:sz w:val="22"/>
          <w:szCs w:val="22"/>
        </w:rPr>
        <w:t>hrough violence or the threat of violence</w:t>
      </w:r>
      <w:r w:rsidRPr="7AB8348A" w:rsidR="00C70903">
        <w:rPr>
          <w:sz w:val="22"/>
          <w:szCs w:val="22"/>
        </w:rPr>
        <w:t>.</w:t>
      </w:r>
      <w:r w:rsidRPr="7AB8348A" w:rsidR="00C70903">
        <w:rPr>
          <w:sz w:val="22"/>
          <w:szCs w:val="22"/>
        </w:rPr>
        <w:t xml:space="preserve"> </w:t>
      </w:r>
      <w:r w:rsidRPr="7AB8348A" w:rsidR="00BD57BF">
        <w:rPr>
          <w:sz w:val="22"/>
          <w:szCs w:val="22"/>
        </w:rPr>
        <w:t xml:space="preserve"> </w:t>
      </w:r>
    </w:p>
    <w:p w:rsidRPr="00F13E6E" w:rsidR="00D96379" w:rsidP="00D827C5" w:rsidRDefault="00D96379" w14:paraId="260E6A69" w14:textId="413912EA">
      <w:pPr>
        <w:spacing w:after="120"/>
        <w:jc w:val="left"/>
        <w:rPr>
          <w:rFonts w:cs="Arial"/>
        </w:rPr>
      </w:pPr>
      <w:r w:rsidRPr="7AB8348A" w:rsidR="00D96379">
        <w:rPr>
          <w:rFonts w:cs="Arial"/>
        </w:rPr>
        <w:t>All staff should ensure they are aware of and respond to wider safeguarding issues outlined in KCS</w:t>
      </w:r>
      <w:r w:rsidRPr="7AB8348A" w:rsidR="00442238">
        <w:rPr>
          <w:rFonts w:cs="Arial"/>
        </w:rPr>
        <w:t>I</w:t>
      </w:r>
      <w:r w:rsidRPr="7AB8348A" w:rsidR="00D96379">
        <w:rPr>
          <w:rFonts w:cs="Arial"/>
        </w:rPr>
        <w:t xml:space="preserve">E </w:t>
      </w:r>
      <w:r w:rsidRPr="7AB8348A" w:rsidR="00D96379">
        <w:rPr>
          <w:rFonts w:cs="Arial"/>
        </w:rPr>
        <w:t>202</w:t>
      </w:r>
      <w:r w:rsidRPr="7AB8348A" w:rsidR="00011C5B">
        <w:rPr>
          <w:rFonts w:cs="Arial"/>
        </w:rPr>
        <w:t>4</w:t>
      </w:r>
      <w:r w:rsidRPr="7AB8348A" w:rsidR="00D96379">
        <w:rPr>
          <w:rFonts w:cs="Arial"/>
        </w:rPr>
        <w:t xml:space="preserve"> Annex B, this includes further information on:</w:t>
      </w:r>
    </w:p>
    <w:p w:rsidRPr="00F13E6E" w:rsidR="00D96379" w:rsidP="00F93A04" w:rsidRDefault="00D96379" w14:paraId="1214FB10" w14:textId="77777777">
      <w:pPr>
        <w:numPr>
          <w:ilvl w:val="0"/>
          <w:numId w:val="48"/>
        </w:numPr>
        <w:spacing w:after="120"/>
        <w:ind w:left="993" w:hanging="284"/>
        <w:jc w:val="left"/>
      </w:pPr>
      <w:r w:rsidRPr="00F13E6E">
        <w:t xml:space="preserve">Child abduction and community safety incidents </w:t>
      </w:r>
    </w:p>
    <w:p w:rsidRPr="00F13E6E" w:rsidR="00D96379" w:rsidP="00F93A04" w:rsidRDefault="00D96379" w14:paraId="49F06223" w14:textId="77777777">
      <w:pPr>
        <w:numPr>
          <w:ilvl w:val="0"/>
          <w:numId w:val="48"/>
        </w:numPr>
        <w:spacing w:after="120"/>
        <w:ind w:left="993" w:hanging="284"/>
        <w:jc w:val="left"/>
      </w:pPr>
      <w:r w:rsidRPr="00F13E6E">
        <w:t xml:space="preserve">Children and the court system </w:t>
      </w:r>
    </w:p>
    <w:p w:rsidRPr="00F13E6E" w:rsidR="00D96379" w:rsidP="00F93A04" w:rsidRDefault="00D96379" w14:paraId="25F1C3F0" w14:textId="7C8214B7">
      <w:pPr>
        <w:numPr>
          <w:ilvl w:val="0"/>
          <w:numId w:val="48"/>
        </w:numPr>
        <w:spacing w:after="120"/>
        <w:ind w:left="993" w:hanging="284"/>
        <w:jc w:val="left"/>
      </w:pPr>
      <w:r w:rsidRPr="00F13E6E">
        <w:t xml:space="preserve">Children </w:t>
      </w:r>
      <w:r w:rsidRPr="00C70903" w:rsidR="00F13E6E">
        <w:t>who are absent f</w:t>
      </w:r>
      <w:r w:rsidRPr="00C70903">
        <w:t>rom</w:t>
      </w:r>
      <w:r w:rsidRPr="00F13E6E">
        <w:t xml:space="preserve"> education </w:t>
      </w:r>
    </w:p>
    <w:p w:rsidRPr="00F13E6E" w:rsidR="00D96379" w:rsidP="00F93A04" w:rsidRDefault="00D96379" w14:paraId="46F6A541" w14:textId="77777777">
      <w:pPr>
        <w:numPr>
          <w:ilvl w:val="0"/>
          <w:numId w:val="48"/>
        </w:numPr>
        <w:spacing w:after="120"/>
        <w:ind w:left="993" w:hanging="284"/>
        <w:jc w:val="left"/>
      </w:pPr>
      <w:r w:rsidRPr="00F13E6E">
        <w:t xml:space="preserve">Children with family members in prison </w:t>
      </w:r>
    </w:p>
    <w:p w:rsidRPr="00F13E6E" w:rsidR="00D96379" w:rsidP="00F93A04" w:rsidRDefault="00D96379" w14:paraId="7F2E8AFF" w14:textId="77777777">
      <w:pPr>
        <w:numPr>
          <w:ilvl w:val="0"/>
          <w:numId w:val="48"/>
        </w:numPr>
        <w:spacing w:after="120"/>
        <w:ind w:left="993" w:hanging="284"/>
        <w:jc w:val="left"/>
      </w:pPr>
      <w:r w:rsidRPr="00F13E6E">
        <w:t xml:space="preserve">Child Criminal Exploitation (CCE) and Child Sexual Exploitation (CSE) </w:t>
      </w:r>
    </w:p>
    <w:p w:rsidRPr="00F13E6E" w:rsidR="00D96379" w:rsidP="00F93A04" w:rsidRDefault="00D96379" w14:paraId="3797576B" w14:textId="77777777">
      <w:pPr>
        <w:numPr>
          <w:ilvl w:val="0"/>
          <w:numId w:val="48"/>
        </w:numPr>
        <w:spacing w:after="120"/>
        <w:ind w:left="993" w:hanging="284"/>
        <w:jc w:val="left"/>
      </w:pPr>
      <w:r w:rsidRPr="00F13E6E">
        <w:t xml:space="preserve">County lines </w:t>
      </w:r>
    </w:p>
    <w:p w:rsidRPr="00F13E6E" w:rsidR="00D96379" w:rsidP="00F93A04" w:rsidRDefault="00D96379" w14:paraId="4401643C" w14:textId="77777777">
      <w:pPr>
        <w:numPr>
          <w:ilvl w:val="0"/>
          <w:numId w:val="48"/>
        </w:numPr>
        <w:spacing w:after="120"/>
        <w:ind w:left="993" w:hanging="284"/>
        <w:jc w:val="left"/>
      </w:pPr>
      <w:r w:rsidRPr="00F13E6E">
        <w:t xml:space="preserve">Modern Slavery and the National Referral Mechanism </w:t>
      </w:r>
    </w:p>
    <w:p w:rsidRPr="00F13E6E" w:rsidR="00D96379" w:rsidP="00F93A04" w:rsidRDefault="00D96379" w14:paraId="046F2CC4" w14:textId="77777777">
      <w:pPr>
        <w:numPr>
          <w:ilvl w:val="0"/>
          <w:numId w:val="48"/>
        </w:numPr>
        <w:spacing w:after="120"/>
        <w:ind w:left="993" w:hanging="284"/>
        <w:jc w:val="left"/>
      </w:pPr>
      <w:r w:rsidRPr="00F13E6E">
        <w:t xml:space="preserve">Cybercrime </w:t>
      </w:r>
    </w:p>
    <w:p w:rsidRPr="00F13E6E" w:rsidR="00D96379" w:rsidP="00F93A04" w:rsidRDefault="00D96379" w14:paraId="3814FBF3" w14:textId="77777777">
      <w:pPr>
        <w:numPr>
          <w:ilvl w:val="0"/>
          <w:numId w:val="48"/>
        </w:numPr>
        <w:spacing w:after="120"/>
        <w:ind w:left="993" w:hanging="284"/>
        <w:jc w:val="left"/>
      </w:pPr>
      <w:r w:rsidRPr="00F13E6E">
        <w:t xml:space="preserve">Domestic abuse </w:t>
      </w:r>
    </w:p>
    <w:p w:rsidRPr="00F13E6E" w:rsidR="00D96379" w:rsidP="00F93A04" w:rsidRDefault="00D96379" w14:paraId="18125B38" w14:textId="77777777">
      <w:pPr>
        <w:numPr>
          <w:ilvl w:val="0"/>
          <w:numId w:val="48"/>
        </w:numPr>
        <w:spacing w:after="120"/>
        <w:ind w:left="993" w:hanging="284"/>
        <w:jc w:val="left"/>
      </w:pPr>
      <w:r w:rsidRPr="00F13E6E">
        <w:t xml:space="preserve">Homelessness </w:t>
      </w:r>
    </w:p>
    <w:p w:rsidRPr="00F13E6E" w:rsidR="00D96379" w:rsidP="00F93A04" w:rsidRDefault="00D96379" w14:paraId="134220D4" w14:textId="77777777">
      <w:pPr>
        <w:numPr>
          <w:ilvl w:val="0"/>
          <w:numId w:val="48"/>
        </w:numPr>
        <w:spacing w:after="120"/>
        <w:ind w:left="993" w:hanging="284"/>
        <w:jc w:val="left"/>
      </w:pPr>
      <w:r w:rsidRPr="00F13E6E">
        <w:t xml:space="preserve">So-called ‘honour-based’ abuse (including Female Genital Mutilation and Forced Marriage) </w:t>
      </w:r>
    </w:p>
    <w:p w:rsidRPr="00F13E6E" w:rsidR="00D96379" w:rsidP="00F93A04" w:rsidRDefault="00D96379" w14:paraId="6AF2224E" w14:textId="77777777">
      <w:pPr>
        <w:numPr>
          <w:ilvl w:val="0"/>
          <w:numId w:val="48"/>
        </w:numPr>
        <w:spacing w:after="120"/>
        <w:ind w:left="993" w:hanging="284"/>
        <w:jc w:val="left"/>
      </w:pPr>
      <w:r w:rsidRPr="00F13E6E">
        <w:t xml:space="preserve">Preventing radicalisation (including the Prevent duty and Channel) </w:t>
      </w:r>
    </w:p>
    <w:p w:rsidRPr="00F13E6E" w:rsidR="00D96379" w:rsidP="00F93A04" w:rsidRDefault="00F13E6E" w14:paraId="661AFA80" w14:textId="66D311AC">
      <w:pPr>
        <w:numPr>
          <w:ilvl w:val="0"/>
          <w:numId w:val="48"/>
        </w:numPr>
        <w:spacing w:after="120"/>
        <w:ind w:left="993" w:hanging="284"/>
        <w:jc w:val="left"/>
      </w:pPr>
      <w:r>
        <w:t>C</w:t>
      </w:r>
      <w:r w:rsidRPr="00F13E6E" w:rsidR="00D96379">
        <w:t xml:space="preserve">hild on child abuse </w:t>
      </w:r>
    </w:p>
    <w:p w:rsidR="00D96379" w:rsidP="00F93A04" w:rsidRDefault="00D96379" w14:paraId="3408FD8E" w14:textId="4C8F4D31">
      <w:pPr>
        <w:numPr>
          <w:ilvl w:val="0"/>
          <w:numId w:val="48"/>
        </w:numPr>
        <w:spacing w:after="120"/>
        <w:ind w:left="993" w:hanging="284"/>
        <w:jc w:val="left"/>
      </w:pPr>
      <w:r w:rsidRPr="00F13E6E">
        <w:t xml:space="preserve">Sexual violence and sexual harassment between children in schools and colleges (including </w:t>
      </w:r>
      <w:r w:rsidR="00376F24">
        <w:t>u</w:t>
      </w:r>
      <w:r w:rsidRPr="00F13E6E">
        <w:t>pskirting)</w:t>
      </w:r>
    </w:p>
    <w:p w:rsidR="000764E9" w:rsidP="7AB8348A" w:rsidRDefault="000764E9" w14:paraId="114F67C2" w14:textId="34BDEBF1">
      <w:pPr>
        <w:numPr>
          <w:ilvl w:val="0"/>
          <w:numId w:val="48"/>
        </w:numPr>
        <w:spacing w:after="120"/>
        <w:ind w:left="993" w:hanging="284"/>
        <w:jc w:val="left"/>
        <w:rPr/>
      </w:pPr>
      <w:r w:rsidR="000764E9">
        <w:rPr/>
        <w:t xml:space="preserve">Mental Health </w:t>
      </w:r>
    </w:p>
    <w:p w:rsidRPr="000764E9" w:rsidR="000764E9" w:rsidP="7AB8348A" w:rsidRDefault="000764E9" w14:paraId="3E2E0AD2" w14:textId="0C51F211">
      <w:pPr>
        <w:numPr>
          <w:ilvl w:val="0"/>
          <w:numId w:val="48"/>
        </w:numPr>
        <w:spacing w:after="120"/>
        <w:ind w:left="993" w:hanging="284"/>
        <w:jc w:val="left"/>
        <w:rPr/>
      </w:pPr>
      <w:r w:rsidR="000764E9">
        <w:rPr/>
        <w:t>Serious Violence</w:t>
      </w:r>
    </w:p>
    <w:p w:rsidRPr="00D96379" w:rsidR="00D96379" w:rsidP="00D827C5" w:rsidRDefault="00D96379" w14:paraId="57F4107E" w14:textId="77777777">
      <w:pPr>
        <w:spacing w:after="120"/>
        <w:jc w:val="left"/>
        <w:rPr>
          <w:rFonts w:cs="Arial"/>
          <w:sz w:val="24"/>
        </w:rPr>
      </w:pPr>
    </w:p>
    <w:p w:rsidRPr="00AC3B85" w:rsidR="003B34AE" w:rsidP="00D827C5" w:rsidRDefault="003B34AE" w14:paraId="6DDA3AA0" w14:textId="77777777">
      <w:pPr>
        <w:pStyle w:val="MediumShading1-Accent11"/>
        <w:spacing w:after="120"/>
        <w:jc w:val="left"/>
        <w:rPr>
          <w:b/>
        </w:rPr>
      </w:pPr>
      <w:r w:rsidRPr="00AC3B85">
        <w:rPr>
          <w:b/>
        </w:rPr>
        <w:t>Responses from parents</w:t>
      </w:r>
    </w:p>
    <w:p w:rsidRPr="00AC3B85" w:rsidR="003B34AE" w:rsidP="00D827C5" w:rsidRDefault="003B34AE" w14:paraId="6807EFDA" w14:textId="77777777">
      <w:pPr>
        <w:spacing w:after="120"/>
        <w:jc w:val="left"/>
      </w:pPr>
    </w:p>
    <w:p w:rsidRPr="00AC3B85" w:rsidR="003B34AE" w:rsidP="00D827C5" w:rsidRDefault="003B34AE" w14:paraId="1B69F040" w14:textId="45977CF0">
      <w:pPr>
        <w:spacing w:after="120"/>
        <w:jc w:val="left"/>
      </w:pPr>
      <w:r w:rsidRPr="00AC3B85">
        <w:t xml:space="preserve">Research and experience </w:t>
      </w:r>
      <w:r w:rsidRPr="00AC3B85" w:rsidR="00AD26A9">
        <w:t>indicate</w:t>
      </w:r>
      <w:r w:rsidRPr="00AC3B85">
        <w:t xml:space="preserve"> that the following responses from parents may suggest a cause for concern across all four categories:</w:t>
      </w:r>
    </w:p>
    <w:p w:rsidRPr="00AC3B85" w:rsidR="003B34AE" w:rsidP="00F93A04" w:rsidRDefault="003B34AE" w14:paraId="4A327614" w14:textId="608B97B7">
      <w:pPr>
        <w:numPr>
          <w:ilvl w:val="0"/>
          <w:numId w:val="49"/>
        </w:numPr>
        <w:spacing w:after="120"/>
        <w:ind w:left="993" w:hanging="284"/>
        <w:jc w:val="left"/>
      </w:pPr>
      <w:r w:rsidRPr="00AC3B85">
        <w:t>An unexpected delay in seeking treatment that is obviously needed</w:t>
      </w:r>
      <w:r w:rsidR="00783D0C">
        <w:t>.</w:t>
      </w:r>
    </w:p>
    <w:p w:rsidRPr="00AC3B85" w:rsidR="003B34AE" w:rsidP="00F93A04" w:rsidRDefault="003B34AE" w14:paraId="0CE8CB44" w14:textId="77777777">
      <w:pPr>
        <w:numPr>
          <w:ilvl w:val="0"/>
          <w:numId w:val="49"/>
        </w:numPr>
        <w:spacing w:after="120"/>
        <w:ind w:left="993" w:hanging="284"/>
        <w:jc w:val="left"/>
      </w:pPr>
      <w:r w:rsidRPr="00AC3B85">
        <w:t>An unawareness or denial of any injury, pain or loss of function (for example, a fractured limb)</w:t>
      </w:r>
    </w:p>
    <w:p w:rsidRPr="00AC3B85" w:rsidR="003B34AE" w:rsidP="00F93A04" w:rsidRDefault="003B34AE" w14:paraId="59CA95B1" w14:textId="66482091">
      <w:pPr>
        <w:numPr>
          <w:ilvl w:val="0"/>
          <w:numId w:val="49"/>
        </w:numPr>
        <w:spacing w:after="120"/>
        <w:ind w:left="993" w:hanging="284"/>
        <w:jc w:val="left"/>
      </w:pPr>
      <w:r w:rsidRPr="00AC3B85">
        <w:t>Incompatible explanations offered, several different explanations or the child is said to have acted in a way that is inappropriate to her/his age and development</w:t>
      </w:r>
      <w:r w:rsidR="00783D0C">
        <w:t>.</w:t>
      </w:r>
    </w:p>
    <w:p w:rsidRPr="00AC3B85" w:rsidR="003B34AE" w:rsidP="00F93A04" w:rsidRDefault="003B34AE" w14:paraId="4BDD84A9" w14:textId="781659C0">
      <w:pPr>
        <w:numPr>
          <w:ilvl w:val="0"/>
          <w:numId w:val="49"/>
        </w:numPr>
        <w:spacing w:after="120"/>
        <w:ind w:left="993" w:hanging="284"/>
        <w:jc w:val="left"/>
      </w:pPr>
      <w:r w:rsidRPr="00AC3B85">
        <w:t>Reluctance to give information or failure to mention other known relevant injuries</w:t>
      </w:r>
      <w:r w:rsidR="00783D0C">
        <w:t>.</w:t>
      </w:r>
    </w:p>
    <w:p w:rsidRPr="00AC3B85" w:rsidR="003B34AE" w:rsidP="00F93A04" w:rsidRDefault="003B34AE" w14:paraId="0C372DAD" w14:textId="0C7E1D5A">
      <w:pPr>
        <w:numPr>
          <w:ilvl w:val="0"/>
          <w:numId w:val="49"/>
        </w:numPr>
        <w:spacing w:after="120"/>
        <w:ind w:left="993" w:hanging="284"/>
        <w:jc w:val="left"/>
      </w:pPr>
      <w:r w:rsidRPr="00AC3B85">
        <w:t>Frequent presentation of minor injuries</w:t>
      </w:r>
      <w:r w:rsidR="00783D0C">
        <w:t>.</w:t>
      </w:r>
    </w:p>
    <w:p w:rsidRPr="00AC3B85" w:rsidR="003B34AE" w:rsidP="00F93A04" w:rsidRDefault="003B34AE" w14:paraId="3BDFF700" w14:textId="5D38D03F">
      <w:pPr>
        <w:numPr>
          <w:ilvl w:val="0"/>
          <w:numId w:val="49"/>
        </w:numPr>
        <w:spacing w:after="120"/>
        <w:ind w:left="993" w:hanging="284"/>
        <w:jc w:val="left"/>
      </w:pPr>
      <w:r w:rsidRPr="00AC3B85">
        <w:t>Unrealistic expectations or constant complaints about the child</w:t>
      </w:r>
      <w:r w:rsidR="00783D0C">
        <w:t>.</w:t>
      </w:r>
    </w:p>
    <w:p w:rsidRPr="00AC3B85" w:rsidR="003B34AE" w:rsidP="00F93A04" w:rsidRDefault="003B34AE" w14:paraId="1A139AD6" w14:textId="6799F6D2">
      <w:pPr>
        <w:numPr>
          <w:ilvl w:val="0"/>
          <w:numId w:val="49"/>
        </w:numPr>
        <w:spacing w:after="120"/>
        <w:ind w:left="993" w:hanging="284"/>
        <w:jc w:val="left"/>
      </w:pPr>
      <w:r w:rsidRPr="00AC3B85">
        <w:t>Alcohol misuse or other drug/substance misuse</w:t>
      </w:r>
      <w:r w:rsidR="00783D0C">
        <w:t>.</w:t>
      </w:r>
    </w:p>
    <w:p w:rsidRPr="00AC3B85" w:rsidR="003B34AE" w:rsidP="00F93A04" w:rsidRDefault="003B34AE" w14:paraId="7D27C36E" w14:textId="189ED2BF">
      <w:pPr>
        <w:numPr>
          <w:ilvl w:val="0"/>
          <w:numId w:val="49"/>
        </w:numPr>
        <w:spacing w:after="120"/>
        <w:ind w:left="993" w:hanging="284"/>
        <w:jc w:val="left"/>
      </w:pPr>
      <w:r w:rsidRPr="00AC3B85">
        <w:t>Parents request removal of the child from home</w:t>
      </w:r>
      <w:r w:rsidR="00783D0C">
        <w:t>.</w:t>
      </w:r>
    </w:p>
    <w:p w:rsidR="002433E5" w:rsidP="00F93A04" w:rsidRDefault="003B34AE" w14:paraId="79813BEF" w14:textId="35A40D1E">
      <w:pPr>
        <w:numPr>
          <w:ilvl w:val="0"/>
          <w:numId w:val="49"/>
        </w:numPr>
        <w:spacing w:after="120"/>
        <w:ind w:left="993" w:hanging="284"/>
        <w:jc w:val="left"/>
      </w:pPr>
      <w:r w:rsidRPr="00AC3B85">
        <w:t>Violence b</w:t>
      </w:r>
      <w:r w:rsidRPr="00AC3B85" w:rsidR="00151699">
        <w:t>etween adults in the household</w:t>
      </w:r>
      <w:r w:rsidR="00783D0C">
        <w:t>.</w:t>
      </w:r>
    </w:p>
    <w:p w:rsidRPr="00AC3B85" w:rsidR="00151699" w:rsidP="00D827C5" w:rsidRDefault="00151699" w14:paraId="6DE52C18" w14:textId="77777777">
      <w:pPr>
        <w:spacing w:after="120"/>
        <w:jc w:val="left"/>
      </w:pPr>
    </w:p>
    <w:p w:rsidRPr="003F1B60" w:rsidR="00151699" w:rsidP="00D827C5" w:rsidRDefault="003F1B60" w14:paraId="0BD980B2" w14:textId="77777777">
      <w:pPr>
        <w:pStyle w:val="MediumShading1-Accent11"/>
        <w:spacing w:after="120"/>
        <w:jc w:val="left"/>
        <w:rPr>
          <w:b/>
          <w:color w:val="FF0000"/>
        </w:rPr>
      </w:pPr>
      <w:r>
        <w:rPr>
          <w:b/>
        </w:rPr>
        <w:t xml:space="preserve">Children </w:t>
      </w:r>
      <w:r w:rsidRPr="00C927B1">
        <w:rPr>
          <w:b/>
        </w:rPr>
        <w:t>with special educational needs and disabilities</w:t>
      </w:r>
    </w:p>
    <w:p w:rsidRPr="00AC3B85" w:rsidR="00632702" w:rsidP="00D827C5" w:rsidRDefault="00632702" w14:paraId="322AD666" w14:textId="77777777">
      <w:pPr>
        <w:spacing w:after="120"/>
        <w:jc w:val="left"/>
      </w:pPr>
    </w:p>
    <w:p w:rsidRPr="00AC3B85" w:rsidR="00632702" w:rsidP="00D827C5" w:rsidRDefault="006A3577" w14:paraId="5013575A" w14:textId="5FA0EC89">
      <w:pPr>
        <w:spacing w:after="120"/>
        <w:jc w:val="left"/>
      </w:pPr>
      <w:r w:rsidRPr="00AC3B85">
        <w:t>When working</w:t>
      </w:r>
      <w:r w:rsidR="003F1B60">
        <w:t xml:space="preserve"> with children with special educational needs and disabilities</w:t>
      </w:r>
      <w:r w:rsidRPr="00AC3B85">
        <w:t>, p</w:t>
      </w:r>
      <w:r w:rsidRPr="00AC3B85" w:rsidR="00632702">
        <w:t>ract</w:t>
      </w:r>
      <w:r w:rsidRPr="00AC3B85">
        <w:t xml:space="preserve">itioners need to be aware </w:t>
      </w:r>
      <w:r w:rsidRPr="00AC3B85" w:rsidR="00910E77">
        <w:t>that additional</w:t>
      </w:r>
      <w:r w:rsidRPr="00AC3B85" w:rsidR="00632702">
        <w:t xml:space="preserve"> possible indicators of abuse and/or </w:t>
      </w:r>
      <w:r w:rsidRPr="00AC3B85" w:rsidR="00284B3F">
        <w:t>neglect</w:t>
      </w:r>
      <w:r w:rsidRPr="00AC3B85" w:rsidR="00632702">
        <w:t xml:space="preserve"> </w:t>
      </w:r>
      <w:r w:rsidRPr="00AC3B85" w:rsidR="00910E77">
        <w:t>may</w:t>
      </w:r>
      <w:r w:rsidRPr="00AC3B85">
        <w:t xml:space="preserve"> also</w:t>
      </w:r>
      <w:r w:rsidRPr="00AC3B85" w:rsidR="00632702">
        <w:t xml:space="preserve"> include:</w:t>
      </w:r>
    </w:p>
    <w:p w:rsidRPr="00AC3B85" w:rsidR="00632702" w:rsidP="00F93A04" w:rsidRDefault="00632702" w14:paraId="110B01F2" w14:textId="77777777">
      <w:pPr>
        <w:numPr>
          <w:ilvl w:val="0"/>
          <w:numId w:val="50"/>
        </w:numPr>
        <w:spacing w:after="120"/>
        <w:ind w:left="993" w:hanging="284"/>
        <w:jc w:val="left"/>
      </w:pPr>
      <w:r w:rsidRPr="00AC3B85">
        <w:t>A bruise in a site that might not be of co</w:t>
      </w:r>
      <w:r w:rsidR="007074DA">
        <w:t>ncern on an ambulant child such</w:t>
      </w:r>
      <w:r w:rsidRPr="00AC3B85">
        <w:t xml:space="preserve"> as the shin, might be of concern on a non-mobile child</w:t>
      </w:r>
      <w:r w:rsidR="003F1B60">
        <w:t xml:space="preserve">. </w:t>
      </w:r>
      <w:r w:rsidRPr="00C927B1" w:rsidR="003F1B60">
        <w:t xml:space="preserve">The LSCP have a multi-agency protocol to support professionals in making informed judgements for bruising in non-independently mobile children. </w:t>
      </w:r>
      <w:hyperlink w:history="1" r:id="rId78">
        <w:r w:rsidRPr="008B2197" w:rsidR="003F1B60">
          <w:rPr>
            <w:rStyle w:val="Hyperlink"/>
          </w:rPr>
          <w:t>https://www.leedsscp.org.uk/LSCB/media/Images/pdfs/Multi-agency-Bruising-Protocol-for-Children-Not-Independently-Mobile-V4.pdf</w:t>
        </w:r>
      </w:hyperlink>
      <w:r w:rsidR="003F1B60">
        <w:rPr>
          <w:color w:val="FF0000"/>
        </w:rPr>
        <w:t xml:space="preserve"> </w:t>
      </w:r>
    </w:p>
    <w:p w:rsidRPr="00AC3B85" w:rsidR="00632702" w:rsidP="00F93A04" w:rsidRDefault="00632702" w14:paraId="6E566A1E" w14:textId="2A511718">
      <w:pPr>
        <w:numPr>
          <w:ilvl w:val="0"/>
          <w:numId w:val="50"/>
        </w:numPr>
        <w:spacing w:after="120"/>
        <w:ind w:left="993" w:hanging="284"/>
        <w:jc w:val="left"/>
      </w:pPr>
      <w:r w:rsidRPr="00AC3B85">
        <w:t>Not getting enough help with feeding leading to malnourishment</w:t>
      </w:r>
      <w:r w:rsidR="00783D0C">
        <w:t>.</w:t>
      </w:r>
    </w:p>
    <w:p w:rsidRPr="00AC3B85" w:rsidR="00632702" w:rsidP="00F93A04" w:rsidRDefault="00632702" w14:paraId="0431EC80" w14:textId="03EFC804">
      <w:pPr>
        <w:numPr>
          <w:ilvl w:val="0"/>
          <w:numId w:val="50"/>
        </w:numPr>
        <w:spacing w:after="120"/>
        <w:ind w:left="993" w:hanging="284"/>
        <w:jc w:val="left"/>
      </w:pPr>
      <w:r w:rsidRPr="00AC3B85">
        <w:t>Poor toileting arrangements</w:t>
      </w:r>
      <w:r w:rsidR="00783D0C">
        <w:t>.</w:t>
      </w:r>
    </w:p>
    <w:p w:rsidRPr="00AC3B85" w:rsidR="00632702" w:rsidP="00F93A04" w:rsidRDefault="00632702" w14:paraId="0A4A97AF" w14:textId="20D90232">
      <w:pPr>
        <w:numPr>
          <w:ilvl w:val="0"/>
          <w:numId w:val="50"/>
        </w:numPr>
        <w:spacing w:after="120"/>
        <w:ind w:left="993" w:hanging="284"/>
        <w:jc w:val="left"/>
      </w:pPr>
      <w:r w:rsidRPr="00AC3B85">
        <w:t>Lack of stimulation</w:t>
      </w:r>
      <w:r w:rsidR="00783D0C">
        <w:t>.</w:t>
      </w:r>
    </w:p>
    <w:p w:rsidRPr="00AC3B85" w:rsidR="00632702" w:rsidP="00F93A04" w:rsidRDefault="00632702" w14:paraId="6AA9DC5A" w14:textId="4035E93E">
      <w:pPr>
        <w:numPr>
          <w:ilvl w:val="0"/>
          <w:numId w:val="50"/>
        </w:numPr>
        <w:spacing w:after="120"/>
        <w:ind w:left="993" w:hanging="284"/>
        <w:jc w:val="left"/>
      </w:pPr>
      <w:r w:rsidRPr="00AC3B85">
        <w:t>Unjustified and/or excessive use of restraint</w:t>
      </w:r>
      <w:r w:rsidR="00783D0C">
        <w:t>.</w:t>
      </w:r>
    </w:p>
    <w:p w:rsidRPr="00AC3B85" w:rsidR="00632702" w:rsidP="00F93A04" w:rsidRDefault="00632702" w14:paraId="1177695A" w14:textId="6F41C863">
      <w:pPr>
        <w:numPr>
          <w:ilvl w:val="0"/>
          <w:numId w:val="50"/>
        </w:numPr>
        <w:spacing w:after="120"/>
        <w:ind w:left="993" w:hanging="284"/>
        <w:jc w:val="left"/>
      </w:pPr>
      <w:r w:rsidRPr="00AC3B85">
        <w:t>Rough handling, extreme behaviour modificat</w:t>
      </w:r>
      <w:r w:rsidRPr="00AC3B85" w:rsidR="006A3577">
        <w:t xml:space="preserve">ion </w:t>
      </w:r>
      <w:r w:rsidRPr="00AC3B85" w:rsidR="00AD26A9">
        <w:t>e.g.,</w:t>
      </w:r>
      <w:r w:rsidRPr="00AC3B85" w:rsidR="006A3577">
        <w:t xml:space="preserve"> deprivation of liquid </w:t>
      </w:r>
      <w:r w:rsidRPr="00AC3B85">
        <w:t>medication, food or clothing</w:t>
      </w:r>
      <w:r w:rsidRPr="00AC3B85" w:rsidR="00910E77">
        <w:t>, disabling wheelchair batteries</w:t>
      </w:r>
      <w:r w:rsidR="00783D0C">
        <w:t>.</w:t>
      </w:r>
    </w:p>
    <w:p w:rsidRPr="00AC3B85" w:rsidR="00632702" w:rsidP="00F93A04" w:rsidRDefault="00632702" w14:paraId="2D115074" w14:textId="49B16823">
      <w:pPr>
        <w:numPr>
          <w:ilvl w:val="0"/>
          <w:numId w:val="50"/>
        </w:numPr>
        <w:spacing w:after="120"/>
        <w:ind w:left="993" w:hanging="284"/>
        <w:jc w:val="left"/>
      </w:pPr>
      <w:r w:rsidRPr="00AC3B85">
        <w:t>Unwillingness to try to learn a child’s means of communication</w:t>
      </w:r>
      <w:r w:rsidR="00783D0C">
        <w:t>.</w:t>
      </w:r>
    </w:p>
    <w:p w:rsidRPr="00AC3B85" w:rsidR="002C293D" w:rsidP="00F93A04" w:rsidRDefault="00632702" w14:paraId="0C4832CF" w14:textId="35F4EF64">
      <w:pPr>
        <w:numPr>
          <w:ilvl w:val="0"/>
          <w:numId w:val="50"/>
        </w:numPr>
        <w:spacing w:after="120"/>
        <w:ind w:left="993" w:hanging="284"/>
        <w:jc w:val="left"/>
      </w:pPr>
      <w:r w:rsidRPr="00AC3B85">
        <w:t xml:space="preserve">Ill-fitting equipment </w:t>
      </w:r>
      <w:r w:rsidRPr="00AC3B85" w:rsidR="00AD26A9">
        <w:t>e.g.,</w:t>
      </w:r>
      <w:r w:rsidRPr="00AC3B85">
        <w:t xml:space="preserve"> callipers, sleep boards, inappropriate </w:t>
      </w:r>
      <w:r w:rsidRPr="00AC3B85" w:rsidR="005657CA">
        <w:t>splinting</w:t>
      </w:r>
      <w:r w:rsidR="00783D0C">
        <w:t>.</w:t>
      </w:r>
    </w:p>
    <w:p w:rsidRPr="00AC3B85" w:rsidR="00632702" w:rsidP="00F93A04" w:rsidRDefault="00284B3F" w14:paraId="48D1D94F" w14:textId="10909FA8">
      <w:pPr>
        <w:numPr>
          <w:ilvl w:val="0"/>
          <w:numId w:val="50"/>
        </w:numPr>
        <w:spacing w:after="120"/>
        <w:ind w:left="993" w:hanging="284"/>
        <w:jc w:val="left"/>
      </w:pPr>
      <w:r w:rsidRPr="00AC3B85">
        <w:t>Misappropriation</w:t>
      </w:r>
      <w:r w:rsidRPr="00AC3B85" w:rsidR="00632702">
        <w:t xml:space="preserve"> of a child’s finances</w:t>
      </w:r>
      <w:r w:rsidR="00783D0C">
        <w:t>.</w:t>
      </w:r>
    </w:p>
    <w:p w:rsidRPr="00AC3B85" w:rsidR="00064033" w:rsidP="00F93A04" w:rsidRDefault="00632702" w14:paraId="358A88B0" w14:textId="174998B8">
      <w:pPr>
        <w:numPr>
          <w:ilvl w:val="0"/>
          <w:numId w:val="50"/>
        </w:numPr>
        <w:spacing w:after="120"/>
        <w:ind w:left="993" w:hanging="284"/>
        <w:jc w:val="left"/>
      </w:pPr>
      <w:r w:rsidRPr="00AC3B85">
        <w:t>Invasive procedures</w:t>
      </w:r>
      <w:r w:rsidR="00783D0C">
        <w:t>.</w:t>
      </w:r>
    </w:p>
    <w:p w:rsidRPr="004C72C3" w:rsidR="003B34AE" w:rsidP="00D827C5" w:rsidRDefault="00641C9E" w14:paraId="1EAA8B60" w14:textId="3692ABE9">
      <w:pPr>
        <w:pStyle w:val="Heading1"/>
        <w:spacing w:before="0" w:after="120"/>
        <w:jc w:val="left"/>
        <w:rPr>
          <w:sz w:val="24"/>
          <w:szCs w:val="24"/>
        </w:rPr>
      </w:pPr>
      <w:bookmarkStart w:name="_Toc459981188" w:id="68"/>
      <w:r>
        <w:br w:type="page"/>
      </w:r>
      <w:bookmarkStart w:name="Appendix2" w:id="69"/>
      <w:bookmarkStart w:name="_Toc107409345" w:id="70"/>
      <w:r w:rsidRPr="004C72C3" w:rsidR="003B34AE">
        <w:rPr>
          <w:sz w:val="24"/>
          <w:szCs w:val="24"/>
        </w:rPr>
        <w:t xml:space="preserve">Appendix </w:t>
      </w:r>
      <w:r w:rsidRPr="004C72C3" w:rsidR="0086618E">
        <w:rPr>
          <w:sz w:val="24"/>
          <w:szCs w:val="24"/>
        </w:rPr>
        <w:t>2</w:t>
      </w:r>
      <w:bookmarkEnd w:id="68"/>
      <w:bookmarkEnd w:id="69"/>
      <w:r w:rsidR="006B3142">
        <w:rPr>
          <w:sz w:val="24"/>
          <w:szCs w:val="24"/>
        </w:rPr>
        <w:t>:</w:t>
      </w:r>
      <w:r w:rsidRPr="004C72C3" w:rsidR="00882DE0">
        <w:rPr>
          <w:sz w:val="24"/>
          <w:szCs w:val="24"/>
        </w:rPr>
        <w:t xml:space="preserve"> </w:t>
      </w:r>
      <w:r w:rsidRPr="00C927B1" w:rsidR="00CC7B36">
        <w:rPr>
          <w:sz w:val="24"/>
          <w:szCs w:val="24"/>
        </w:rPr>
        <w:t>Responding to children who report abuse.</w:t>
      </w:r>
      <w:bookmarkEnd w:id="70"/>
    </w:p>
    <w:p w:rsidRPr="00AC3B85" w:rsidR="003B34AE" w:rsidP="00D827C5" w:rsidRDefault="003B34AE" w14:paraId="0FB1A7A3" w14:textId="77777777">
      <w:pPr>
        <w:spacing w:after="120"/>
        <w:jc w:val="left"/>
      </w:pPr>
    </w:p>
    <w:p w:rsidR="0066705A" w:rsidP="00D827C5" w:rsidRDefault="003B34AE" w14:paraId="0EC92FDD" w14:textId="5928CA4D">
      <w:pPr>
        <w:spacing w:after="120"/>
        <w:jc w:val="left"/>
      </w:pPr>
      <w:r w:rsidRPr="00AC3B85">
        <w:t>When a child tells me about abuse s/he has suffered, what must I remember?</w:t>
      </w:r>
    </w:p>
    <w:p w:rsidRPr="00AC3B85" w:rsidR="006B3142" w:rsidP="00D827C5" w:rsidRDefault="006B3142" w14:paraId="3B949604" w14:textId="77777777">
      <w:pPr>
        <w:spacing w:after="120"/>
        <w:jc w:val="left"/>
      </w:pPr>
    </w:p>
    <w:p w:rsidRPr="00AC3B85" w:rsidR="003B34AE" w:rsidP="00F93A04" w:rsidRDefault="003B34AE" w14:paraId="573DE7D5" w14:textId="1E5D4DA8">
      <w:pPr>
        <w:numPr>
          <w:ilvl w:val="0"/>
          <w:numId w:val="51"/>
        </w:numPr>
        <w:spacing w:after="120"/>
        <w:ind w:left="851" w:hanging="425"/>
        <w:jc w:val="left"/>
      </w:pPr>
      <w:r w:rsidRPr="00AC3B85">
        <w:t>Stay calm</w:t>
      </w:r>
      <w:r w:rsidR="0096425B">
        <w:t>.</w:t>
      </w:r>
    </w:p>
    <w:p w:rsidRPr="00AC3B85" w:rsidR="003B34AE" w:rsidP="00F93A04" w:rsidRDefault="003B34AE" w14:paraId="7CF3B935" w14:textId="118B0C23">
      <w:pPr>
        <w:numPr>
          <w:ilvl w:val="0"/>
          <w:numId w:val="51"/>
        </w:numPr>
        <w:spacing w:after="120"/>
        <w:ind w:left="851" w:hanging="425"/>
        <w:jc w:val="left"/>
      </w:pPr>
      <w:r w:rsidRPr="00AC3B85">
        <w:t>Do not transmit shock, anger or embarrassment</w:t>
      </w:r>
      <w:r w:rsidR="0096425B">
        <w:t>.</w:t>
      </w:r>
    </w:p>
    <w:p w:rsidRPr="00AC3B85" w:rsidR="003B34AE" w:rsidP="00F93A04" w:rsidRDefault="003B34AE" w14:paraId="2D15167F" w14:textId="005D2CC4">
      <w:pPr>
        <w:numPr>
          <w:ilvl w:val="0"/>
          <w:numId w:val="51"/>
        </w:numPr>
        <w:spacing w:after="120"/>
        <w:ind w:left="851" w:hanging="425"/>
        <w:jc w:val="left"/>
      </w:pPr>
      <w:r w:rsidRPr="00AC3B85">
        <w:t>Reassure the child. Tell her/him you are pleased that s/he is speaking to you</w:t>
      </w:r>
      <w:r w:rsidR="0096425B">
        <w:t>.</w:t>
      </w:r>
    </w:p>
    <w:p w:rsidRPr="00AC3B85" w:rsidR="003B34AE" w:rsidP="00F93A04" w:rsidRDefault="003B34AE" w14:paraId="1D0CE3E0" w14:textId="7C78E7A5">
      <w:pPr>
        <w:numPr>
          <w:ilvl w:val="0"/>
          <w:numId w:val="51"/>
        </w:numPr>
        <w:spacing w:after="120"/>
        <w:ind w:left="851" w:hanging="425"/>
        <w:jc w:val="left"/>
      </w:pPr>
      <w:r w:rsidRPr="00AC3B85">
        <w:t>Never enter into a pact of secrecy with the chil</w:t>
      </w:r>
      <w:r w:rsidRPr="00AC3B85" w:rsidR="00453F7C">
        <w:t>d. Assure her/him that you will</w:t>
      </w:r>
      <w:r w:rsidRPr="00AC3B85">
        <w:t xml:space="preserve"> try to help but let the child know that you will have to tell other people in order to do this. State who this will be and why</w:t>
      </w:r>
      <w:r w:rsidR="0096425B">
        <w:t>.</w:t>
      </w:r>
    </w:p>
    <w:p w:rsidRPr="00AC3B85" w:rsidR="003B34AE" w:rsidP="00F93A04" w:rsidRDefault="003B34AE" w14:paraId="128EC4C5" w14:textId="6F5C6828">
      <w:pPr>
        <w:numPr>
          <w:ilvl w:val="0"/>
          <w:numId w:val="51"/>
        </w:numPr>
        <w:spacing w:after="120"/>
        <w:ind w:left="851" w:hanging="425"/>
        <w:jc w:val="left"/>
      </w:pPr>
      <w:r w:rsidRPr="00AC3B85">
        <w:t>Tell her/him that you believe them. Children very rarely lie about abuse; but s/he may have tried to tell others and not been heard or believed</w:t>
      </w:r>
      <w:r w:rsidR="0096425B">
        <w:t>.</w:t>
      </w:r>
    </w:p>
    <w:p w:rsidRPr="00AC3B85" w:rsidR="003B34AE" w:rsidP="00F93A04" w:rsidRDefault="003B34AE" w14:paraId="0A1F7C7B" w14:textId="292AF096">
      <w:pPr>
        <w:numPr>
          <w:ilvl w:val="0"/>
          <w:numId w:val="51"/>
        </w:numPr>
        <w:spacing w:after="120"/>
        <w:ind w:left="851" w:hanging="425"/>
        <w:jc w:val="left"/>
      </w:pPr>
      <w:r w:rsidRPr="00AC3B85">
        <w:t>Tell the child that it is not her/his fault</w:t>
      </w:r>
      <w:r w:rsidR="0096425B">
        <w:t>.</w:t>
      </w:r>
    </w:p>
    <w:p w:rsidRPr="00AC3B85" w:rsidR="003B34AE" w:rsidP="00F93A04" w:rsidRDefault="003B34AE" w14:paraId="74F73606" w14:textId="77777777">
      <w:pPr>
        <w:numPr>
          <w:ilvl w:val="0"/>
          <w:numId w:val="51"/>
        </w:numPr>
        <w:spacing w:after="120"/>
        <w:ind w:left="851" w:hanging="425"/>
        <w:jc w:val="left"/>
      </w:pPr>
      <w:r w:rsidRPr="00AC3B85">
        <w:t xml:space="preserve">Encourage the child to talk but do not ask "leading questions" or press for information.  </w:t>
      </w:r>
    </w:p>
    <w:p w:rsidRPr="00AC3B85" w:rsidR="003B34AE" w:rsidP="00F93A04" w:rsidRDefault="003B34AE" w14:paraId="4AE07EFD" w14:textId="77777777">
      <w:pPr>
        <w:numPr>
          <w:ilvl w:val="0"/>
          <w:numId w:val="51"/>
        </w:numPr>
        <w:spacing w:after="120"/>
        <w:ind w:left="851" w:hanging="425"/>
        <w:jc w:val="left"/>
      </w:pPr>
      <w:r w:rsidRPr="00AC3B85">
        <w:t>Listen and remember.</w:t>
      </w:r>
    </w:p>
    <w:p w:rsidRPr="00AC3B85" w:rsidR="003B34AE" w:rsidP="00F93A04" w:rsidRDefault="003B34AE" w14:paraId="21747EA9" w14:textId="77777777">
      <w:pPr>
        <w:numPr>
          <w:ilvl w:val="0"/>
          <w:numId w:val="51"/>
        </w:numPr>
        <w:spacing w:after="120"/>
        <w:ind w:left="851" w:hanging="425"/>
        <w:jc w:val="left"/>
      </w:pPr>
      <w:r w:rsidRPr="00AC3B85">
        <w:t>Check that you have understood correctly what the child is trying to tell you.</w:t>
      </w:r>
    </w:p>
    <w:p w:rsidRPr="00AC3B85" w:rsidR="003B34AE" w:rsidP="00F93A04" w:rsidRDefault="003B34AE" w14:paraId="0D2BEF91" w14:textId="77777777">
      <w:pPr>
        <w:numPr>
          <w:ilvl w:val="0"/>
          <w:numId w:val="51"/>
        </w:numPr>
        <w:spacing w:after="120"/>
        <w:ind w:left="851" w:hanging="425"/>
        <w:jc w:val="left"/>
      </w:pPr>
      <w:r w:rsidRPr="00AC3B85">
        <w:t>Praise the child for telling you. Communicate that s/he has a right to be safe and protected.</w:t>
      </w:r>
    </w:p>
    <w:p w:rsidR="003B34AE" w:rsidP="00F93A04" w:rsidRDefault="003B34AE" w14:paraId="69923CCE" w14:textId="63C35F32">
      <w:pPr>
        <w:numPr>
          <w:ilvl w:val="0"/>
          <w:numId w:val="51"/>
        </w:numPr>
        <w:spacing w:after="120"/>
        <w:ind w:left="851" w:hanging="425"/>
        <w:jc w:val="left"/>
      </w:pPr>
      <w:r w:rsidRPr="00AC3B85">
        <w:t xml:space="preserve">Do not tell the child that what s/he experienced is dirty, </w:t>
      </w:r>
      <w:r w:rsidRPr="00AC3B85" w:rsidR="00082F70">
        <w:t>naughty,</w:t>
      </w:r>
      <w:r w:rsidRPr="00AC3B85">
        <w:t xml:space="preserve"> or bad.</w:t>
      </w:r>
    </w:p>
    <w:p w:rsidRPr="00C927B1" w:rsidR="00CC7B36" w:rsidP="00F93A04" w:rsidRDefault="00CC7B36" w14:paraId="2A338E58" w14:textId="77777777">
      <w:pPr>
        <w:numPr>
          <w:ilvl w:val="0"/>
          <w:numId w:val="51"/>
        </w:numPr>
        <w:spacing w:after="120"/>
        <w:ind w:left="851" w:hanging="425"/>
        <w:jc w:val="left"/>
      </w:pPr>
      <w:r w:rsidRPr="00C927B1">
        <w:t>Do not take photographs or make videos of any injuries reported by a child.</w:t>
      </w:r>
    </w:p>
    <w:p w:rsidRPr="00AC3B85" w:rsidR="003B34AE" w:rsidP="00F93A04" w:rsidRDefault="003B34AE" w14:paraId="16E881D7" w14:textId="77777777">
      <w:pPr>
        <w:numPr>
          <w:ilvl w:val="0"/>
          <w:numId w:val="51"/>
        </w:numPr>
        <w:spacing w:after="120"/>
        <w:ind w:left="851" w:hanging="425"/>
        <w:jc w:val="left"/>
      </w:pPr>
      <w:r w:rsidRPr="00AC3B85">
        <w:t>It is inappropriate to make any comments about the alleged offender.</w:t>
      </w:r>
    </w:p>
    <w:p w:rsidRPr="00AC3B85" w:rsidR="003B34AE" w:rsidP="00F93A04" w:rsidRDefault="003B34AE" w14:paraId="70C9CD99" w14:textId="77777777">
      <w:pPr>
        <w:numPr>
          <w:ilvl w:val="0"/>
          <w:numId w:val="51"/>
        </w:numPr>
        <w:spacing w:after="120"/>
        <w:ind w:left="851" w:hanging="425"/>
        <w:jc w:val="left"/>
      </w:pPr>
      <w:r w:rsidRPr="00AC3B85">
        <w:t>Be aware that the child may retract what s/he has told you. It is essential to record all you have heard.</w:t>
      </w:r>
    </w:p>
    <w:p w:rsidRPr="00AC3B85" w:rsidR="003B34AE" w:rsidP="00F93A04" w:rsidRDefault="003B34AE" w14:paraId="08E16524" w14:textId="77777777">
      <w:pPr>
        <w:numPr>
          <w:ilvl w:val="0"/>
          <w:numId w:val="51"/>
        </w:numPr>
        <w:spacing w:after="120"/>
        <w:ind w:left="851" w:hanging="425"/>
        <w:jc w:val="left"/>
      </w:pPr>
      <w:r w:rsidRPr="00AC3B85">
        <w:t>At the end of the conversation, tell the child again who you are going to tell and why that person or those people need to know.</w:t>
      </w:r>
    </w:p>
    <w:p w:rsidR="006B3142" w:rsidP="00F93A04" w:rsidRDefault="003B34AE" w14:paraId="5DEDC2DA" w14:textId="3A8BA57A">
      <w:pPr>
        <w:numPr>
          <w:ilvl w:val="0"/>
          <w:numId w:val="51"/>
        </w:numPr>
        <w:spacing w:after="120"/>
        <w:ind w:left="851" w:hanging="425"/>
        <w:jc w:val="left"/>
      </w:pPr>
      <w:r w:rsidRPr="00AC3B85">
        <w:t>As soon as you can afterwards, make a detailed record of the conversation using the child’s own language. Include any questions you may have asked.   Do not add any opinions or interpretations.</w:t>
      </w:r>
    </w:p>
    <w:p w:rsidRPr="00AC3B85" w:rsidR="006B3142" w:rsidP="00D827C5" w:rsidRDefault="006B3142" w14:paraId="3C9103D9" w14:textId="77777777">
      <w:pPr>
        <w:spacing w:after="120"/>
        <w:jc w:val="left"/>
      </w:pPr>
    </w:p>
    <w:p w:rsidR="003B34AE" w:rsidP="00D827C5" w:rsidRDefault="003B34AE" w14:paraId="17CDE5E2" w14:textId="0CE5C01F">
      <w:pPr>
        <w:spacing w:after="120"/>
        <w:jc w:val="left"/>
      </w:pPr>
      <w:r w:rsidRPr="006B3142">
        <w:rPr>
          <w:b/>
          <w:bCs/>
        </w:rPr>
        <w:t>NB</w:t>
      </w:r>
      <w:r w:rsidRPr="00AC3B85">
        <w:t xml:space="preserve"> It is not education </w:t>
      </w:r>
      <w:r w:rsidR="00CC7B36">
        <w:t xml:space="preserve">staff’s role </w:t>
      </w:r>
      <w:r w:rsidRPr="00C927B1" w:rsidR="00CC7B36">
        <w:t xml:space="preserve">to </w:t>
      </w:r>
      <w:r w:rsidRPr="00C927B1" w:rsidR="00035529">
        <w:t>investigate reports of abuse.</w:t>
      </w:r>
      <w:r w:rsidRPr="00C927B1">
        <w:t xml:space="preserve"> Their role is to observe that something may be wrong, ask about it, listen, be availa</w:t>
      </w:r>
      <w:r w:rsidRPr="00C927B1" w:rsidR="00CC7B36">
        <w:t>ble and respond appropriately.</w:t>
      </w:r>
    </w:p>
    <w:p w:rsidRPr="00C927B1" w:rsidR="006B3142" w:rsidP="00D827C5" w:rsidRDefault="006B3142" w14:paraId="0F6BE763" w14:textId="77777777">
      <w:pPr>
        <w:spacing w:after="120"/>
        <w:jc w:val="left"/>
      </w:pPr>
    </w:p>
    <w:p w:rsidRPr="00F0096D" w:rsidR="00F0096D" w:rsidP="00D827C5" w:rsidRDefault="003B34AE" w14:paraId="74642161" w14:textId="65081810">
      <w:pPr>
        <w:spacing w:after="120"/>
        <w:jc w:val="left"/>
        <w:rPr>
          <w:b/>
        </w:rPr>
      </w:pPr>
      <w:r w:rsidRPr="00F0096D">
        <w:rPr>
          <w:b/>
        </w:rPr>
        <w:t>Immediately afterwards</w:t>
      </w:r>
    </w:p>
    <w:p w:rsidRPr="005E56D7" w:rsidR="00EB2073" w:rsidP="00D827C5" w:rsidRDefault="003B34AE" w14:paraId="406186BE" w14:textId="60B3019E">
      <w:pPr>
        <w:spacing w:after="120"/>
        <w:jc w:val="left"/>
        <w:rPr>
          <w:color w:val="0000FF"/>
        </w:rPr>
      </w:pPr>
      <w:r w:rsidRPr="00AC3B85">
        <w:t xml:space="preserve">You must not deal with this yourself. </w:t>
      </w:r>
      <w:r w:rsidR="00863913">
        <w:t>All</w:t>
      </w:r>
      <w:r w:rsidRPr="00C927B1">
        <w:t xml:space="preserve"> </w:t>
      </w:r>
      <w:r w:rsidRPr="00C927B1" w:rsidR="00035529">
        <w:t xml:space="preserve">reports </w:t>
      </w:r>
      <w:r w:rsidRPr="00AC3B85">
        <w:t>of abuse must be</w:t>
      </w:r>
      <w:r w:rsidR="00C927B1">
        <w:t xml:space="preserve"> </w:t>
      </w:r>
      <w:r w:rsidRPr="003A40DB" w:rsidR="00C927B1">
        <w:t>recorded and</w:t>
      </w:r>
      <w:r w:rsidRPr="003A40DB">
        <w:t xml:space="preserve"> </w:t>
      </w:r>
      <w:r w:rsidR="00863913">
        <w:t xml:space="preserve">responded to in keeping with the professional roles and responsibilities outlined in </w:t>
      </w:r>
      <w:r w:rsidRPr="005E56D7" w:rsidR="00A77C87">
        <w:rPr>
          <w:color w:val="0000FF"/>
        </w:rPr>
        <w:fldChar w:fldCharType="begin"/>
      </w:r>
      <w:r w:rsidRPr="005E56D7" w:rsidR="00A77C87">
        <w:rPr>
          <w:color w:val="0000FF"/>
        </w:rPr>
        <w:instrText xml:space="preserve"> REF Fig1 \h </w:instrText>
      </w:r>
      <w:r w:rsidRPr="005E56D7" w:rsidR="007B2812">
        <w:rPr>
          <w:color w:val="0000FF"/>
        </w:rPr>
        <w:instrText xml:space="preserve"> \* MERGEFORMAT </w:instrText>
      </w:r>
      <w:r w:rsidRPr="005E56D7" w:rsidR="00A77C87">
        <w:rPr>
          <w:color w:val="0000FF"/>
        </w:rPr>
      </w:r>
      <w:r w:rsidRPr="005E56D7" w:rsidR="00A77C87">
        <w:rPr>
          <w:color w:val="0000FF"/>
        </w:rPr>
        <w:fldChar w:fldCharType="separate"/>
      </w:r>
      <w:r w:rsidRPr="00B10C80" w:rsidR="00B10C80">
        <w:rPr>
          <w:color w:val="0000FF"/>
        </w:rPr>
        <w:t xml:space="preserve">Fig 1: Summary of in-school procedures to follow where there are concerns about a child </w:t>
      </w:r>
      <w:r w:rsidRPr="005E56D7" w:rsidR="00A77C87">
        <w:rPr>
          <w:color w:val="0000FF"/>
        </w:rPr>
        <w:fldChar w:fldCharType="end"/>
      </w:r>
      <w:r w:rsidRPr="005E56D7" w:rsidR="00A77C87">
        <w:rPr>
          <w:color w:val="0000FF"/>
        </w:rPr>
        <w:t xml:space="preserve">(Page </w:t>
      </w:r>
      <w:r w:rsidRPr="005E56D7" w:rsidR="00A77C87">
        <w:rPr>
          <w:color w:val="0000FF"/>
        </w:rPr>
        <w:fldChar w:fldCharType="begin"/>
      </w:r>
      <w:r w:rsidRPr="005E56D7" w:rsidR="00A77C87">
        <w:rPr>
          <w:color w:val="0000FF"/>
        </w:rPr>
        <w:instrText xml:space="preserve"> PAGEREF Fig1 \h </w:instrText>
      </w:r>
      <w:r w:rsidRPr="005E56D7" w:rsidR="00A77C87">
        <w:rPr>
          <w:color w:val="0000FF"/>
        </w:rPr>
      </w:r>
      <w:r w:rsidRPr="005E56D7" w:rsidR="00A77C87">
        <w:rPr>
          <w:color w:val="0000FF"/>
        </w:rPr>
        <w:fldChar w:fldCharType="separate"/>
      </w:r>
      <w:r w:rsidR="00B10C80">
        <w:rPr>
          <w:noProof/>
          <w:color w:val="0000FF"/>
        </w:rPr>
        <w:t>17</w:t>
      </w:r>
      <w:r w:rsidRPr="005E56D7" w:rsidR="00A77C87">
        <w:rPr>
          <w:color w:val="0000FF"/>
        </w:rPr>
        <w:fldChar w:fldCharType="end"/>
      </w:r>
      <w:r w:rsidR="005E56D7">
        <w:rPr>
          <w:color w:val="0000FF"/>
        </w:rPr>
        <w:t>)</w:t>
      </w:r>
      <w:r w:rsidRPr="005E56D7" w:rsidR="00863913">
        <w:rPr>
          <w:color w:val="0000FF"/>
        </w:rPr>
        <w:t xml:space="preserve"> </w:t>
      </w:r>
    </w:p>
    <w:p w:rsidR="004C7593" w:rsidP="00D827C5" w:rsidRDefault="004C7593" w14:paraId="38057FAB" w14:textId="77777777">
      <w:pPr>
        <w:spacing w:after="120"/>
        <w:jc w:val="left"/>
        <w:rPr>
          <w:rFonts w:cs="Arial"/>
          <w:b/>
          <w:color w:val="FF0000"/>
          <w:sz w:val="20"/>
          <w:szCs w:val="26"/>
        </w:rPr>
      </w:pPr>
    </w:p>
    <w:p w:rsidR="004C7593" w:rsidP="00D827C5" w:rsidRDefault="004C7593" w14:paraId="772D3DF4" w14:textId="77777777">
      <w:pPr>
        <w:spacing w:after="120"/>
        <w:jc w:val="left"/>
        <w:rPr>
          <w:rFonts w:cs="Arial"/>
          <w:b/>
          <w:color w:val="FF0000"/>
          <w:sz w:val="20"/>
          <w:szCs w:val="26"/>
        </w:rPr>
      </w:pPr>
      <w:r w:rsidRPr="7AB8348A">
        <w:rPr>
          <w:rFonts w:cs="Arial"/>
          <w:b w:val="1"/>
          <w:bCs w:val="1"/>
          <w:color w:val="FF0000"/>
          <w:sz w:val="20"/>
          <w:szCs w:val="20"/>
        </w:rPr>
        <w:br w:type="page"/>
      </w:r>
    </w:p>
    <w:p w:rsidR="004C7593" w:rsidP="00D827C5" w:rsidRDefault="004C7593" w14:paraId="7C55FD17" w14:textId="77777777">
      <w:pPr>
        <w:spacing w:after="120"/>
        <w:jc w:val="left"/>
        <w:rPr>
          <w:rFonts w:eastAsia="Times New Roman"/>
          <w:b/>
          <w:bCs/>
          <w:sz w:val="24"/>
          <w:szCs w:val="24"/>
        </w:rPr>
      </w:pPr>
      <w:bookmarkStart w:name="_Toc489011681" w:id="71"/>
      <w:r>
        <w:rPr>
          <w:sz w:val="24"/>
          <w:szCs w:val="24"/>
        </w:rPr>
        <w:br w:type="page"/>
      </w:r>
    </w:p>
    <w:p w:rsidRPr="004C72C3" w:rsidR="00C53BF3" w:rsidP="00413835" w:rsidRDefault="00C53BF3" w14:paraId="1F141008" w14:textId="279871A8">
      <w:pPr>
        <w:pStyle w:val="Heading1"/>
        <w:spacing w:before="0"/>
        <w:jc w:val="left"/>
        <w:rPr>
          <w:sz w:val="24"/>
          <w:szCs w:val="24"/>
        </w:rPr>
      </w:pPr>
      <w:bookmarkStart w:name="Appendix3" w:id="72"/>
      <w:bookmarkStart w:name="_Toc107409346" w:id="73"/>
      <w:r w:rsidRPr="004C72C3">
        <w:rPr>
          <w:sz w:val="24"/>
          <w:szCs w:val="24"/>
        </w:rPr>
        <w:t>Appendix 3</w:t>
      </w:r>
      <w:bookmarkEnd w:id="72"/>
      <w:r w:rsidR="006B3142">
        <w:rPr>
          <w:sz w:val="24"/>
          <w:szCs w:val="24"/>
        </w:rPr>
        <w:t>:</w:t>
      </w:r>
      <w:r w:rsidRPr="004C72C3">
        <w:rPr>
          <w:sz w:val="24"/>
          <w:szCs w:val="24"/>
        </w:rPr>
        <w:t xml:space="preserve"> Chronology of key events</w:t>
      </w:r>
      <w:bookmarkEnd w:id="71"/>
      <w:bookmarkEnd w:id="73"/>
    </w:p>
    <w:p w:rsidRPr="00C53BF3" w:rsidR="00C53BF3" w:rsidP="00413835" w:rsidRDefault="00C53BF3" w14:paraId="5FB7CEA8" w14:textId="77777777">
      <w:pPr>
        <w:jc w:val="left"/>
        <w:rPr>
          <w:sz w:val="24"/>
        </w:rPr>
      </w:pPr>
    </w:p>
    <w:p w:rsidRPr="006B3142" w:rsidR="00C53BF3" w:rsidP="00413835" w:rsidRDefault="00C53BF3" w14:paraId="297FF560" w14:textId="77777777">
      <w:pPr>
        <w:jc w:val="left"/>
        <w:rPr>
          <w:rFonts w:cs="Arial"/>
          <w:i/>
          <w:iCs/>
          <w:sz w:val="24"/>
          <w:u w:val="single"/>
        </w:rPr>
      </w:pPr>
      <w:r w:rsidRPr="006B3142">
        <w:rPr>
          <w:rFonts w:cs="Arial"/>
          <w:i/>
          <w:iCs/>
          <w:sz w:val="24"/>
          <w:u w:val="single"/>
        </w:rPr>
        <w:t>Strictly Confidential</w:t>
      </w:r>
    </w:p>
    <w:p w:rsidRPr="00F23170" w:rsidR="00C53BF3" w:rsidP="00413835" w:rsidRDefault="00C53BF3" w14:paraId="2CF51E65" w14:textId="77777777">
      <w:pPr>
        <w:jc w:val="left"/>
        <w:rPr>
          <w:rFonts w:cs="Arial"/>
          <w:sz w:val="24"/>
        </w:rPr>
      </w:pPr>
    </w:p>
    <w:p w:rsidRPr="00F23170" w:rsidR="00C53BF3" w:rsidP="00413835" w:rsidRDefault="00C53BF3" w14:paraId="529BDD36" w14:textId="77777777">
      <w:pPr>
        <w:jc w:val="left"/>
        <w:rPr>
          <w:rFonts w:cs="Arial"/>
          <w:sz w:val="24"/>
        </w:rPr>
      </w:pPr>
      <w:r w:rsidRPr="00F23170">
        <w:rPr>
          <w:rFonts w:cs="Arial"/>
          <w:sz w:val="24"/>
        </w:rPr>
        <w:t xml:space="preserve">Guidance Notes:  </w:t>
      </w:r>
      <w:r w:rsidRPr="00F23170" w:rsidR="00863913">
        <w:rPr>
          <w:rFonts w:cs="Arial"/>
          <w:sz w:val="24"/>
        </w:rPr>
        <w:t xml:space="preserve"> B</w:t>
      </w:r>
      <w:r w:rsidRPr="00F23170">
        <w:rPr>
          <w:rFonts w:cs="Arial"/>
          <w:sz w:val="24"/>
        </w:rPr>
        <w:t>riefly summarise decisions reached, the services offered and/or provided to the child(ren) and family, and other action taken.</w:t>
      </w:r>
    </w:p>
    <w:p w:rsidRPr="00F23170" w:rsidR="00C53BF3" w:rsidP="00413835" w:rsidRDefault="00C53BF3" w14:paraId="40823643" w14:textId="77777777">
      <w:pPr>
        <w:jc w:val="left"/>
        <w:rPr>
          <w:rFonts w:cs="Arial"/>
          <w:sz w:val="24"/>
        </w:rPr>
      </w:pPr>
    </w:p>
    <w:p w:rsidRPr="00F23170" w:rsidR="00C53BF3" w:rsidP="00413835" w:rsidRDefault="00C53BF3" w14:paraId="5E68736B" w14:textId="77777777">
      <w:pPr>
        <w:jc w:val="left"/>
        <w:rPr>
          <w:rFonts w:cs="Arial"/>
          <w:sz w:val="24"/>
        </w:rPr>
      </w:pPr>
      <w:r w:rsidRPr="00F23170">
        <w:rPr>
          <w:rFonts w:cs="Arial"/>
          <w:sz w:val="24"/>
        </w:rPr>
        <w:t>Name of child……………………Class / Tutor group…………</w:t>
      </w:r>
    </w:p>
    <w:p w:rsidRPr="00F23170" w:rsidR="00C53BF3" w:rsidP="00413835" w:rsidRDefault="00C53BF3" w14:paraId="6820A9DC" w14:textId="77777777">
      <w:pPr>
        <w:jc w:val="left"/>
        <w:rPr>
          <w:rFonts w:cs="Arial"/>
          <w:sz w:val="24"/>
        </w:rPr>
      </w:pPr>
    </w:p>
    <w:p w:rsidRPr="00F23170" w:rsidR="00C53BF3" w:rsidP="00413835" w:rsidRDefault="00C53BF3" w14:paraId="48213C88" w14:textId="77777777">
      <w:pPr>
        <w:jc w:val="left"/>
        <w:rPr>
          <w:rFonts w:cs="Arial"/>
          <w:sz w:val="24"/>
        </w:rPr>
      </w:pPr>
    </w:p>
    <w:tbl>
      <w:tblPr>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53"/>
        <w:gridCol w:w="3308"/>
        <w:gridCol w:w="2693"/>
        <w:gridCol w:w="2126"/>
      </w:tblGrid>
      <w:tr w:rsidRPr="00F23170" w:rsidR="00C53BF3" w:rsidTr="00FF21DA" w14:paraId="101C9D2F" w14:textId="77777777">
        <w:tc>
          <w:tcPr>
            <w:tcW w:w="1053" w:type="dxa"/>
            <w:shd w:val="clear" w:color="auto" w:fill="auto"/>
          </w:tcPr>
          <w:p w:rsidRPr="00F23170" w:rsidR="00C53BF3" w:rsidP="00413835" w:rsidRDefault="00C53BF3" w14:paraId="3E1BFE8E" w14:textId="77777777">
            <w:pPr>
              <w:jc w:val="left"/>
              <w:rPr>
                <w:rFonts w:cs="Arial"/>
                <w:sz w:val="24"/>
              </w:rPr>
            </w:pPr>
            <w:r w:rsidRPr="00F23170">
              <w:rPr>
                <w:rFonts w:cs="Arial"/>
                <w:sz w:val="24"/>
              </w:rPr>
              <w:t>Date</w:t>
            </w:r>
          </w:p>
        </w:tc>
        <w:tc>
          <w:tcPr>
            <w:tcW w:w="3308" w:type="dxa"/>
            <w:shd w:val="clear" w:color="auto" w:fill="auto"/>
          </w:tcPr>
          <w:p w:rsidRPr="00F23170" w:rsidR="00C53BF3" w:rsidP="00413835" w:rsidRDefault="00C53BF3" w14:paraId="53015C8F" w14:textId="77777777">
            <w:pPr>
              <w:jc w:val="left"/>
              <w:rPr>
                <w:rFonts w:cs="Arial"/>
                <w:sz w:val="24"/>
              </w:rPr>
            </w:pPr>
            <w:r w:rsidRPr="00F23170">
              <w:rPr>
                <w:rFonts w:cs="Arial"/>
                <w:sz w:val="24"/>
              </w:rPr>
              <w:t>Event – CFC/Meeting/Telephone Call/Email/Review</w:t>
            </w:r>
          </w:p>
        </w:tc>
        <w:tc>
          <w:tcPr>
            <w:tcW w:w="2693" w:type="dxa"/>
            <w:shd w:val="clear" w:color="auto" w:fill="auto"/>
          </w:tcPr>
          <w:p w:rsidRPr="00F23170" w:rsidR="00C53BF3" w:rsidP="00413835" w:rsidRDefault="00C53BF3" w14:paraId="7648C505" w14:textId="77777777">
            <w:pPr>
              <w:jc w:val="left"/>
              <w:rPr>
                <w:rFonts w:cs="Arial"/>
                <w:sz w:val="24"/>
              </w:rPr>
            </w:pPr>
            <w:r w:rsidRPr="00F23170">
              <w:rPr>
                <w:rFonts w:cs="Arial"/>
                <w:sz w:val="24"/>
              </w:rPr>
              <w:t>Names of family member/professional involved.</w:t>
            </w:r>
          </w:p>
        </w:tc>
        <w:tc>
          <w:tcPr>
            <w:tcW w:w="2126" w:type="dxa"/>
            <w:shd w:val="clear" w:color="auto" w:fill="auto"/>
          </w:tcPr>
          <w:p w:rsidRPr="00F23170" w:rsidR="00C53BF3" w:rsidP="00413835" w:rsidRDefault="00C53BF3" w14:paraId="60BB404F" w14:textId="77777777">
            <w:pPr>
              <w:jc w:val="left"/>
              <w:rPr>
                <w:rFonts w:cs="Arial"/>
                <w:sz w:val="24"/>
              </w:rPr>
            </w:pPr>
            <w:r w:rsidRPr="00F23170">
              <w:rPr>
                <w:rFonts w:cs="Arial"/>
                <w:sz w:val="24"/>
              </w:rPr>
              <w:t>Outcome/Follow up action</w:t>
            </w:r>
          </w:p>
          <w:p w:rsidRPr="00F23170" w:rsidR="00C53BF3" w:rsidP="00413835" w:rsidRDefault="00C53BF3" w14:paraId="0A9EFB55" w14:textId="77777777">
            <w:pPr>
              <w:jc w:val="left"/>
              <w:rPr>
                <w:rFonts w:cs="Arial"/>
                <w:sz w:val="24"/>
              </w:rPr>
            </w:pPr>
          </w:p>
        </w:tc>
      </w:tr>
      <w:tr w:rsidRPr="00F23170" w:rsidR="00C53BF3" w:rsidTr="00FF21DA" w14:paraId="0426BBF8" w14:textId="77777777">
        <w:tc>
          <w:tcPr>
            <w:tcW w:w="1053" w:type="dxa"/>
            <w:shd w:val="clear" w:color="auto" w:fill="auto"/>
          </w:tcPr>
          <w:p w:rsidRPr="00F23170" w:rsidR="00C53BF3" w:rsidP="00413835" w:rsidRDefault="00C53BF3" w14:paraId="34C6DB7B" w14:textId="77777777">
            <w:pPr>
              <w:jc w:val="left"/>
              <w:rPr>
                <w:rFonts w:cs="Arial"/>
                <w:sz w:val="24"/>
              </w:rPr>
            </w:pPr>
          </w:p>
        </w:tc>
        <w:tc>
          <w:tcPr>
            <w:tcW w:w="3308" w:type="dxa"/>
            <w:shd w:val="clear" w:color="auto" w:fill="auto"/>
          </w:tcPr>
          <w:p w:rsidRPr="00F23170" w:rsidR="00C53BF3" w:rsidP="00413835" w:rsidRDefault="00C53BF3" w14:paraId="4BDEDB7E" w14:textId="77777777">
            <w:pPr>
              <w:jc w:val="left"/>
              <w:rPr>
                <w:rFonts w:cs="Arial"/>
                <w:sz w:val="24"/>
              </w:rPr>
            </w:pPr>
          </w:p>
        </w:tc>
        <w:tc>
          <w:tcPr>
            <w:tcW w:w="2693" w:type="dxa"/>
            <w:shd w:val="clear" w:color="auto" w:fill="auto"/>
          </w:tcPr>
          <w:p w:rsidRPr="00F23170" w:rsidR="00C53BF3" w:rsidP="00413835" w:rsidRDefault="00C53BF3" w14:paraId="3F975A7F" w14:textId="77777777">
            <w:pPr>
              <w:jc w:val="left"/>
              <w:rPr>
                <w:rFonts w:cs="Arial"/>
                <w:sz w:val="24"/>
              </w:rPr>
            </w:pPr>
          </w:p>
        </w:tc>
        <w:tc>
          <w:tcPr>
            <w:tcW w:w="2126" w:type="dxa"/>
            <w:shd w:val="clear" w:color="auto" w:fill="auto"/>
          </w:tcPr>
          <w:p w:rsidRPr="00F23170" w:rsidR="00C53BF3" w:rsidP="00413835" w:rsidRDefault="00C53BF3" w14:paraId="2C779F4B" w14:textId="77777777">
            <w:pPr>
              <w:jc w:val="left"/>
              <w:rPr>
                <w:rFonts w:cs="Arial"/>
                <w:sz w:val="24"/>
              </w:rPr>
            </w:pPr>
          </w:p>
        </w:tc>
      </w:tr>
      <w:tr w:rsidRPr="00F23170" w:rsidR="00C53BF3" w:rsidTr="00FF21DA" w14:paraId="5DDAF2FB" w14:textId="77777777">
        <w:tc>
          <w:tcPr>
            <w:tcW w:w="1053" w:type="dxa"/>
            <w:shd w:val="clear" w:color="auto" w:fill="auto"/>
          </w:tcPr>
          <w:p w:rsidRPr="00F23170" w:rsidR="00C53BF3" w:rsidP="00413835" w:rsidRDefault="00C53BF3" w14:paraId="5D05C3A7" w14:textId="77777777">
            <w:pPr>
              <w:jc w:val="left"/>
              <w:rPr>
                <w:rFonts w:cs="Arial"/>
                <w:sz w:val="24"/>
              </w:rPr>
            </w:pPr>
          </w:p>
        </w:tc>
        <w:tc>
          <w:tcPr>
            <w:tcW w:w="3308" w:type="dxa"/>
            <w:shd w:val="clear" w:color="auto" w:fill="auto"/>
          </w:tcPr>
          <w:p w:rsidRPr="00F23170" w:rsidR="00C53BF3" w:rsidP="00413835" w:rsidRDefault="00C53BF3" w14:paraId="412FBE1A" w14:textId="77777777">
            <w:pPr>
              <w:jc w:val="left"/>
              <w:rPr>
                <w:rFonts w:cs="Arial"/>
                <w:sz w:val="24"/>
              </w:rPr>
            </w:pPr>
          </w:p>
        </w:tc>
        <w:tc>
          <w:tcPr>
            <w:tcW w:w="2693" w:type="dxa"/>
            <w:shd w:val="clear" w:color="auto" w:fill="auto"/>
          </w:tcPr>
          <w:p w:rsidRPr="00F23170" w:rsidR="00C53BF3" w:rsidP="00413835" w:rsidRDefault="00C53BF3" w14:paraId="5F9CBC84" w14:textId="77777777">
            <w:pPr>
              <w:jc w:val="left"/>
              <w:rPr>
                <w:rFonts w:cs="Arial"/>
                <w:sz w:val="24"/>
              </w:rPr>
            </w:pPr>
          </w:p>
        </w:tc>
        <w:tc>
          <w:tcPr>
            <w:tcW w:w="2126" w:type="dxa"/>
            <w:shd w:val="clear" w:color="auto" w:fill="auto"/>
          </w:tcPr>
          <w:p w:rsidRPr="00F23170" w:rsidR="00C53BF3" w:rsidP="00413835" w:rsidRDefault="00C53BF3" w14:paraId="1AF90253" w14:textId="77777777">
            <w:pPr>
              <w:jc w:val="left"/>
              <w:rPr>
                <w:rFonts w:cs="Arial"/>
                <w:sz w:val="24"/>
              </w:rPr>
            </w:pPr>
          </w:p>
        </w:tc>
      </w:tr>
      <w:tr w:rsidRPr="00F23170" w:rsidR="00C53BF3" w:rsidTr="00FF21DA" w14:paraId="1A03DB65" w14:textId="77777777">
        <w:tc>
          <w:tcPr>
            <w:tcW w:w="1053" w:type="dxa"/>
            <w:shd w:val="clear" w:color="auto" w:fill="auto"/>
          </w:tcPr>
          <w:p w:rsidRPr="00F23170" w:rsidR="00C53BF3" w:rsidP="00413835" w:rsidRDefault="00C53BF3" w14:paraId="33A8764E" w14:textId="77777777">
            <w:pPr>
              <w:jc w:val="left"/>
              <w:rPr>
                <w:rFonts w:cs="Arial"/>
                <w:sz w:val="24"/>
              </w:rPr>
            </w:pPr>
          </w:p>
        </w:tc>
        <w:tc>
          <w:tcPr>
            <w:tcW w:w="3308" w:type="dxa"/>
            <w:shd w:val="clear" w:color="auto" w:fill="auto"/>
          </w:tcPr>
          <w:p w:rsidRPr="00F23170" w:rsidR="00C53BF3" w:rsidP="00413835" w:rsidRDefault="00C53BF3" w14:paraId="60CF501F" w14:textId="77777777">
            <w:pPr>
              <w:jc w:val="left"/>
              <w:rPr>
                <w:rFonts w:cs="Arial"/>
                <w:sz w:val="24"/>
              </w:rPr>
            </w:pPr>
          </w:p>
        </w:tc>
        <w:tc>
          <w:tcPr>
            <w:tcW w:w="2693" w:type="dxa"/>
            <w:shd w:val="clear" w:color="auto" w:fill="auto"/>
          </w:tcPr>
          <w:p w:rsidRPr="00F23170" w:rsidR="00C53BF3" w:rsidP="00413835" w:rsidRDefault="00C53BF3" w14:paraId="0C41A189" w14:textId="77777777">
            <w:pPr>
              <w:jc w:val="left"/>
              <w:rPr>
                <w:rFonts w:cs="Arial"/>
                <w:sz w:val="24"/>
              </w:rPr>
            </w:pPr>
          </w:p>
        </w:tc>
        <w:tc>
          <w:tcPr>
            <w:tcW w:w="2126" w:type="dxa"/>
            <w:shd w:val="clear" w:color="auto" w:fill="auto"/>
          </w:tcPr>
          <w:p w:rsidRPr="00F23170" w:rsidR="00C53BF3" w:rsidP="00413835" w:rsidRDefault="00C53BF3" w14:paraId="4CDECA4D" w14:textId="77777777">
            <w:pPr>
              <w:jc w:val="left"/>
              <w:rPr>
                <w:rFonts w:cs="Arial"/>
                <w:sz w:val="24"/>
              </w:rPr>
            </w:pPr>
          </w:p>
        </w:tc>
      </w:tr>
      <w:tr w:rsidRPr="00F23170" w:rsidR="00C53BF3" w:rsidTr="00FF21DA" w14:paraId="6E8A1B9F" w14:textId="77777777">
        <w:tc>
          <w:tcPr>
            <w:tcW w:w="1053" w:type="dxa"/>
            <w:shd w:val="clear" w:color="auto" w:fill="auto"/>
          </w:tcPr>
          <w:p w:rsidRPr="00F23170" w:rsidR="00C53BF3" w:rsidP="00413835" w:rsidRDefault="00C53BF3" w14:paraId="210468FE" w14:textId="77777777">
            <w:pPr>
              <w:jc w:val="left"/>
              <w:rPr>
                <w:rFonts w:cs="Arial"/>
                <w:sz w:val="24"/>
              </w:rPr>
            </w:pPr>
          </w:p>
        </w:tc>
        <w:tc>
          <w:tcPr>
            <w:tcW w:w="3308" w:type="dxa"/>
            <w:shd w:val="clear" w:color="auto" w:fill="auto"/>
          </w:tcPr>
          <w:p w:rsidRPr="00F23170" w:rsidR="00C53BF3" w:rsidP="00413835" w:rsidRDefault="00C53BF3" w14:paraId="413C8DB3" w14:textId="77777777">
            <w:pPr>
              <w:jc w:val="left"/>
              <w:rPr>
                <w:rFonts w:cs="Arial"/>
                <w:sz w:val="24"/>
              </w:rPr>
            </w:pPr>
          </w:p>
        </w:tc>
        <w:tc>
          <w:tcPr>
            <w:tcW w:w="2693" w:type="dxa"/>
            <w:shd w:val="clear" w:color="auto" w:fill="auto"/>
          </w:tcPr>
          <w:p w:rsidRPr="00F23170" w:rsidR="00C53BF3" w:rsidP="00413835" w:rsidRDefault="00C53BF3" w14:paraId="4B14D30F" w14:textId="77777777">
            <w:pPr>
              <w:jc w:val="left"/>
              <w:rPr>
                <w:rFonts w:cs="Arial"/>
                <w:sz w:val="24"/>
              </w:rPr>
            </w:pPr>
          </w:p>
        </w:tc>
        <w:tc>
          <w:tcPr>
            <w:tcW w:w="2126" w:type="dxa"/>
            <w:shd w:val="clear" w:color="auto" w:fill="auto"/>
          </w:tcPr>
          <w:p w:rsidRPr="00F23170" w:rsidR="00C53BF3" w:rsidP="00413835" w:rsidRDefault="00C53BF3" w14:paraId="78F1C7C7" w14:textId="77777777">
            <w:pPr>
              <w:jc w:val="left"/>
              <w:rPr>
                <w:rFonts w:cs="Arial"/>
                <w:sz w:val="24"/>
              </w:rPr>
            </w:pPr>
          </w:p>
        </w:tc>
      </w:tr>
      <w:tr w:rsidRPr="00F23170" w:rsidR="00C53BF3" w:rsidTr="00FF21DA" w14:paraId="6AC5FDDB" w14:textId="77777777">
        <w:tc>
          <w:tcPr>
            <w:tcW w:w="1053" w:type="dxa"/>
            <w:shd w:val="clear" w:color="auto" w:fill="auto"/>
          </w:tcPr>
          <w:p w:rsidRPr="00F23170" w:rsidR="00C53BF3" w:rsidP="00413835" w:rsidRDefault="00C53BF3" w14:paraId="43528631" w14:textId="77777777">
            <w:pPr>
              <w:jc w:val="left"/>
              <w:rPr>
                <w:rFonts w:cs="Arial"/>
                <w:sz w:val="24"/>
              </w:rPr>
            </w:pPr>
          </w:p>
        </w:tc>
        <w:tc>
          <w:tcPr>
            <w:tcW w:w="3308" w:type="dxa"/>
            <w:shd w:val="clear" w:color="auto" w:fill="auto"/>
          </w:tcPr>
          <w:p w:rsidRPr="00F23170" w:rsidR="00C53BF3" w:rsidP="00413835" w:rsidRDefault="00C53BF3" w14:paraId="4FF2E123" w14:textId="77777777">
            <w:pPr>
              <w:jc w:val="left"/>
              <w:rPr>
                <w:rFonts w:cs="Arial"/>
                <w:sz w:val="24"/>
              </w:rPr>
            </w:pPr>
          </w:p>
        </w:tc>
        <w:tc>
          <w:tcPr>
            <w:tcW w:w="2693" w:type="dxa"/>
            <w:shd w:val="clear" w:color="auto" w:fill="auto"/>
          </w:tcPr>
          <w:p w:rsidRPr="00F23170" w:rsidR="00C53BF3" w:rsidP="00413835" w:rsidRDefault="00C53BF3" w14:paraId="33B3E5AA" w14:textId="77777777">
            <w:pPr>
              <w:jc w:val="left"/>
              <w:rPr>
                <w:rFonts w:cs="Arial"/>
                <w:sz w:val="24"/>
              </w:rPr>
            </w:pPr>
          </w:p>
        </w:tc>
        <w:tc>
          <w:tcPr>
            <w:tcW w:w="2126" w:type="dxa"/>
            <w:shd w:val="clear" w:color="auto" w:fill="auto"/>
          </w:tcPr>
          <w:p w:rsidRPr="00F23170" w:rsidR="00C53BF3" w:rsidP="00413835" w:rsidRDefault="00C53BF3" w14:paraId="177E7E75" w14:textId="77777777">
            <w:pPr>
              <w:jc w:val="left"/>
              <w:rPr>
                <w:rFonts w:cs="Arial"/>
                <w:sz w:val="24"/>
              </w:rPr>
            </w:pPr>
          </w:p>
        </w:tc>
      </w:tr>
      <w:tr w:rsidRPr="00F23170" w:rsidR="00C53BF3" w:rsidTr="00FF21DA" w14:paraId="290E0EBA" w14:textId="77777777">
        <w:tc>
          <w:tcPr>
            <w:tcW w:w="1053" w:type="dxa"/>
            <w:shd w:val="clear" w:color="auto" w:fill="auto"/>
          </w:tcPr>
          <w:p w:rsidRPr="00F23170" w:rsidR="00C53BF3" w:rsidP="00413835" w:rsidRDefault="00C53BF3" w14:paraId="48A8B2F8" w14:textId="77777777">
            <w:pPr>
              <w:jc w:val="left"/>
              <w:rPr>
                <w:rFonts w:cs="Arial"/>
                <w:sz w:val="24"/>
              </w:rPr>
            </w:pPr>
          </w:p>
        </w:tc>
        <w:tc>
          <w:tcPr>
            <w:tcW w:w="3308" w:type="dxa"/>
            <w:shd w:val="clear" w:color="auto" w:fill="auto"/>
          </w:tcPr>
          <w:p w:rsidRPr="00F23170" w:rsidR="00C53BF3" w:rsidP="00413835" w:rsidRDefault="00C53BF3" w14:paraId="0AE6AA0A" w14:textId="77777777">
            <w:pPr>
              <w:jc w:val="left"/>
              <w:rPr>
                <w:rFonts w:cs="Arial"/>
                <w:sz w:val="24"/>
              </w:rPr>
            </w:pPr>
          </w:p>
        </w:tc>
        <w:tc>
          <w:tcPr>
            <w:tcW w:w="2693" w:type="dxa"/>
            <w:shd w:val="clear" w:color="auto" w:fill="auto"/>
          </w:tcPr>
          <w:p w:rsidRPr="00F23170" w:rsidR="00C53BF3" w:rsidP="00413835" w:rsidRDefault="00C53BF3" w14:paraId="4E160238" w14:textId="77777777">
            <w:pPr>
              <w:jc w:val="left"/>
              <w:rPr>
                <w:rFonts w:cs="Arial"/>
                <w:sz w:val="24"/>
              </w:rPr>
            </w:pPr>
          </w:p>
        </w:tc>
        <w:tc>
          <w:tcPr>
            <w:tcW w:w="2126" w:type="dxa"/>
            <w:shd w:val="clear" w:color="auto" w:fill="auto"/>
          </w:tcPr>
          <w:p w:rsidRPr="00F23170" w:rsidR="00C53BF3" w:rsidP="00413835" w:rsidRDefault="00C53BF3" w14:paraId="3D600E36" w14:textId="77777777">
            <w:pPr>
              <w:jc w:val="left"/>
              <w:rPr>
                <w:rFonts w:cs="Arial"/>
                <w:sz w:val="24"/>
              </w:rPr>
            </w:pPr>
          </w:p>
        </w:tc>
      </w:tr>
      <w:tr w:rsidRPr="00F23170" w:rsidR="00C53BF3" w:rsidTr="00FF21DA" w14:paraId="6218223E" w14:textId="77777777">
        <w:tc>
          <w:tcPr>
            <w:tcW w:w="1053" w:type="dxa"/>
            <w:shd w:val="clear" w:color="auto" w:fill="auto"/>
          </w:tcPr>
          <w:p w:rsidRPr="00F23170" w:rsidR="00C53BF3" w:rsidP="00413835" w:rsidRDefault="00C53BF3" w14:paraId="1B57B8A2" w14:textId="77777777">
            <w:pPr>
              <w:jc w:val="left"/>
              <w:rPr>
                <w:rFonts w:cs="Arial"/>
                <w:sz w:val="24"/>
              </w:rPr>
            </w:pPr>
          </w:p>
        </w:tc>
        <w:tc>
          <w:tcPr>
            <w:tcW w:w="3308" w:type="dxa"/>
            <w:shd w:val="clear" w:color="auto" w:fill="auto"/>
          </w:tcPr>
          <w:p w:rsidRPr="00F23170" w:rsidR="00C53BF3" w:rsidP="00413835" w:rsidRDefault="00C53BF3" w14:paraId="0F52E822" w14:textId="77777777">
            <w:pPr>
              <w:jc w:val="left"/>
              <w:rPr>
                <w:rFonts w:cs="Arial"/>
                <w:sz w:val="24"/>
              </w:rPr>
            </w:pPr>
          </w:p>
        </w:tc>
        <w:tc>
          <w:tcPr>
            <w:tcW w:w="2693" w:type="dxa"/>
            <w:shd w:val="clear" w:color="auto" w:fill="auto"/>
          </w:tcPr>
          <w:p w:rsidRPr="00F23170" w:rsidR="00C53BF3" w:rsidP="00413835" w:rsidRDefault="00C53BF3" w14:paraId="7AA02C8D" w14:textId="77777777">
            <w:pPr>
              <w:jc w:val="left"/>
              <w:rPr>
                <w:rFonts w:cs="Arial"/>
                <w:sz w:val="24"/>
              </w:rPr>
            </w:pPr>
          </w:p>
        </w:tc>
        <w:tc>
          <w:tcPr>
            <w:tcW w:w="2126" w:type="dxa"/>
            <w:shd w:val="clear" w:color="auto" w:fill="auto"/>
          </w:tcPr>
          <w:p w:rsidRPr="00F23170" w:rsidR="00C53BF3" w:rsidP="00413835" w:rsidRDefault="00C53BF3" w14:paraId="6DDA1302" w14:textId="77777777">
            <w:pPr>
              <w:jc w:val="left"/>
              <w:rPr>
                <w:rFonts w:cs="Arial"/>
                <w:sz w:val="24"/>
              </w:rPr>
            </w:pPr>
          </w:p>
        </w:tc>
      </w:tr>
      <w:tr w:rsidRPr="00F23170" w:rsidR="00C53BF3" w:rsidTr="00FF21DA" w14:paraId="7608D9A9" w14:textId="77777777">
        <w:tc>
          <w:tcPr>
            <w:tcW w:w="1053" w:type="dxa"/>
            <w:shd w:val="clear" w:color="auto" w:fill="auto"/>
          </w:tcPr>
          <w:p w:rsidRPr="00F23170" w:rsidR="00C53BF3" w:rsidP="00413835" w:rsidRDefault="00C53BF3" w14:paraId="52E6A1BA" w14:textId="77777777">
            <w:pPr>
              <w:jc w:val="left"/>
              <w:rPr>
                <w:rFonts w:cs="Arial"/>
                <w:sz w:val="24"/>
              </w:rPr>
            </w:pPr>
          </w:p>
        </w:tc>
        <w:tc>
          <w:tcPr>
            <w:tcW w:w="3308" w:type="dxa"/>
            <w:shd w:val="clear" w:color="auto" w:fill="auto"/>
          </w:tcPr>
          <w:p w:rsidRPr="00F23170" w:rsidR="00C53BF3" w:rsidP="00413835" w:rsidRDefault="00C53BF3" w14:paraId="74D74A6A" w14:textId="77777777">
            <w:pPr>
              <w:jc w:val="left"/>
              <w:rPr>
                <w:rFonts w:cs="Arial"/>
                <w:sz w:val="24"/>
              </w:rPr>
            </w:pPr>
          </w:p>
        </w:tc>
        <w:tc>
          <w:tcPr>
            <w:tcW w:w="2693" w:type="dxa"/>
            <w:shd w:val="clear" w:color="auto" w:fill="auto"/>
          </w:tcPr>
          <w:p w:rsidRPr="00F23170" w:rsidR="00C53BF3" w:rsidP="00413835" w:rsidRDefault="00C53BF3" w14:paraId="024EA94A" w14:textId="77777777">
            <w:pPr>
              <w:jc w:val="left"/>
              <w:rPr>
                <w:rFonts w:cs="Arial"/>
                <w:sz w:val="24"/>
              </w:rPr>
            </w:pPr>
          </w:p>
        </w:tc>
        <w:tc>
          <w:tcPr>
            <w:tcW w:w="2126" w:type="dxa"/>
            <w:shd w:val="clear" w:color="auto" w:fill="auto"/>
          </w:tcPr>
          <w:p w:rsidRPr="00F23170" w:rsidR="00C53BF3" w:rsidP="00413835" w:rsidRDefault="00C53BF3" w14:paraId="1EC13B33" w14:textId="77777777">
            <w:pPr>
              <w:jc w:val="left"/>
              <w:rPr>
                <w:rFonts w:cs="Arial"/>
                <w:sz w:val="24"/>
              </w:rPr>
            </w:pPr>
          </w:p>
        </w:tc>
      </w:tr>
      <w:tr w:rsidRPr="00F23170" w:rsidR="00C53BF3" w:rsidTr="00FF21DA" w14:paraId="7E40E751" w14:textId="77777777">
        <w:tc>
          <w:tcPr>
            <w:tcW w:w="1053" w:type="dxa"/>
            <w:shd w:val="clear" w:color="auto" w:fill="auto"/>
          </w:tcPr>
          <w:p w:rsidRPr="00F23170" w:rsidR="00C53BF3" w:rsidP="00413835" w:rsidRDefault="00C53BF3" w14:paraId="4C9319D6" w14:textId="77777777">
            <w:pPr>
              <w:jc w:val="left"/>
              <w:rPr>
                <w:rFonts w:cs="Arial"/>
                <w:sz w:val="24"/>
              </w:rPr>
            </w:pPr>
          </w:p>
        </w:tc>
        <w:tc>
          <w:tcPr>
            <w:tcW w:w="3308" w:type="dxa"/>
            <w:shd w:val="clear" w:color="auto" w:fill="auto"/>
          </w:tcPr>
          <w:p w:rsidRPr="00F23170" w:rsidR="00C53BF3" w:rsidP="00413835" w:rsidRDefault="00C53BF3" w14:paraId="425300E2" w14:textId="77777777">
            <w:pPr>
              <w:jc w:val="left"/>
              <w:rPr>
                <w:rFonts w:cs="Arial"/>
                <w:sz w:val="24"/>
              </w:rPr>
            </w:pPr>
          </w:p>
        </w:tc>
        <w:tc>
          <w:tcPr>
            <w:tcW w:w="2693" w:type="dxa"/>
            <w:shd w:val="clear" w:color="auto" w:fill="auto"/>
          </w:tcPr>
          <w:p w:rsidRPr="00F23170" w:rsidR="00C53BF3" w:rsidP="00413835" w:rsidRDefault="00C53BF3" w14:paraId="0555A54A" w14:textId="77777777">
            <w:pPr>
              <w:jc w:val="left"/>
              <w:rPr>
                <w:rFonts w:cs="Arial"/>
                <w:sz w:val="24"/>
              </w:rPr>
            </w:pPr>
          </w:p>
        </w:tc>
        <w:tc>
          <w:tcPr>
            <w:tcW w:w="2126" w:type="dxa"/>
            <w:shd w:val="clear" w:color="auto" w:fill="auto"/>
          </w:tcPr>
          <w:p w:rsidRPr="00F23170" w:rsidR="00C53BF3" w:rsidP="00413835" w:rsidRDefault="00C53BF3" w14:paraId="41B2AA6D" w14:textId="77777777">
            <w:pPr>
              <w:jc w:val="left"/>
              <w:rPr>
                <w:rFonts w:cs="Arial"/>
                <w:sz w:val="24"/>
              </w:rPr>
            </w:pPr>
          </w:p>
        </w:tc>
      </w:tr>
      <w:tr w:rsidRPr="00F23170" w:rsidR="00C53BF3" w:rsidTr="00FF21DA" w14:paraId="5048C186" w14:textId="77777777">
        <w:tc>
          <w:tcPr>
            <w:tcW w:w="1053" w:type="dxa"/>
            <w:shd w:val="clear" w:color="auto" w:fill="auto"/>
          </w:tcPr>
          <w:p w:rsidRPr="00F23170" w:rsidR="00C53BF3" w:rsidP="00413835" w:rsidRDefault="00C53BF3" w14:paraId="1AF718D2" w14:textId="77777777">
            <w:pPr>
              <w:jc w:val="left"/>
              <w:rPr>
                <w:rFonts w:cs="Arial"/>
                <w:sz w:val="24"/>
              </w:rPr>
            </w:pPr>
          </w:p>
        </w:tc>
        <w:tc>
          <w:tcPr>
            <w:tcW w:w="3308" w:type="dxa"/>
            <w:shd w:val="clear" w:color="auto" w:fill="auto"/>
          </w:tcPr>
          <w:p w:rsidRPr="00F23170" w:rsidR="00C53BF3" w:rsidP="00413835" w:rsidRDefault="00C53BF3" w14:paraId="147FF6A6" w14:textId="77777777">
            <w:pPr>
              <w:jc w:val="left"/>
              <w:rPr>
                <w:rFonts w:cs="Arial"/>
                <w:sz w:val="24"/>
              </w:rPr>
            </w:pPr>
          </w:p>
        </w:tc>
        <w:tc>
          <w:tcPr>
            <w:tcW w:w="2693" w:type="dxa"/>
            <w:shd w:val="clear" w:color="auto" w:fill="auto"/>
          </w:tcPr>
          <w:p w:rsidRPr="00F23170" w:rsidR="00C53BF3" w:rsidP="00413835" w:rsidRDefault="00C53BF3" w14:paraId="0C26074A" w14:textId="77777777">
            <w:pPr>
              <w:jc w:val="left"/>
              <w:rPr>
                <w:rFonts w:cs="Arial"/>
                <w:sz w:val="24"/>
              </w:rPr>
            </w:pPr>
          </w:p>
        </w:tc>
        <w:tc>
          <w:tcPr>
            <w:tcW w:w="2126" w:type="dxa"/>
            <w:shd w:val="clear" w:color="auto" w:fill="auto"/>
          </w:tcPr>
          <w:p w:rsidRPr="00F23170" w:rsidR="00C53BF3" w:rsidP="00413835" w:rsidRDefault="00C53BF3" w14:paraId="29F25237" w14:textId="77777777">
            <w:pPr>
              <w:jc w:val="left"/>
              <w:rPr>
                <w:rFonts w:cs="Arial"/>
                <w:sz w:val="24"/>
              </w:rPr>
            </w:pPr>
          </w:p>
        </w:tc>
      </w:tr>
      <w:tr w:rsidRPr="00F23170" w:rsidR="00C53BF3" w:rsidTr="00FF21DA" w14:paraId="213C97BF" w14:textId="77777777">
        <w:tc>
          <w:tcPr>
            <w:tcW w:w="1053" w:type="dxa"/>
            <w:shd w:val="clear" w:color="auto" w:fill="auto"/>
          </w:tcPr>
          <w:p w:rsidRPr="00F23170" w:rsidR="00C53BF3" w:rsidP="00413835" w:rsidRDefault="00C53BF3" w14:paraId="12351EB4" w14:textId="77777777">
            <w:pPr>
              <w:jc w:val="left"/>
              <w:rPr>
                <w:rFonts w:cs="Arial"/>
                <w:sz w:val="24"/>
              </w:rPr>
            </w:pPr>
          </w:p>
        </w:tc>
        <w:tc>
          <w:tcPr>
            <w:tcW w:w="3308" w:type="dxa"/>
            <w:shd w:val="clear" w:color="auto" w:fill="auto"/>
          </w:tcPr>
          <w:p w:rsidRPr="00F23170" w:rsidR="00C53BF3" w:rsidP="00413835" w:rsidRDefault="00C53BF3" w14:paraId="1AE79DE2" w14:textId="77777777">
            <w:pPr>
              <w:jc w:val="left"/>
              <w:rPr>
                <w:rFonts w:cs="Arial"/>
                <w:sz w:val="24"/>
              </w:rPr>
            </w:pPr>
          </w:p>
        </w:tc>
        <w:tc>
          <w:tcPr>
            <w:tcW w:w="2693" w:type="dxa"/>
            <w:shd w:val="clear" w:color="auto" w:fill="auto"/>
          </w:tcPr>
          <w:p w:rsidRPr="00F23170" w:rsidR="00C53BF3" w:rsidP="00413835" w:rsidRDefault="00C53BF3" w14:paraId="42A0AD4F" w14:textId="77777777">
            <w:pPr>
              <w:jc w:val="left"/>
              <w:rPr>
                <w:rFonts w:cs="Arial"/>
                <w:sz w:val="24"/>
              </w:rPr>
            </w:pPr>
          </w:p>
        </w:tc>
        <w:tc>
          <w:tcPr>
            <w:tcW w:w="2126" w:type="dxa"/>
            <w:shd w:val="clear" w:color="auto" w:fill="auto"/>
          </w:tcPr>
          <w:p w:rsidRPr="00F23170" w:rsidR="00C53BF3" w:rsidP="00413835" w:rsidRDefault="00C53BF3" w14:paraId="2925911C" w14:textId="77777777">
            <w:pPr>
              <w:jc w:val="left"/>
              <w:rPr>
                <w:rFonts w:cs="Arial"/>
                <w:sz w:val="24"/>
              </w:rPr>
            </w:pPr>
          </w:p>
        </w:tc>
      </w:tr>
      <w:tr w:rsidRPr="00F23170" w:rsidR="00C53BF3" w:rsidTr="00FF21DA" w14:paraId="2C1F6653" w14:textId="77777777">
        <w:tc>
          <w:tcPr>
            <w:tcW w:w="1053" w:type="dxa"/>
            <w:shd w:val="clear" w:color="auto" w:fill="auto"/>
          </w:tcPr>
          <w:p w:rsidRPr="00F23170" w:rsidR="00C53BF3" w:rsidP="00413835" w:rsidRDefault="00C53BF3" w14:paraId="2C96332F" w14:textId="77777777">
            <w:pPr>
              <w:jc w:val="left"/>
              <w:rPr>
                <w:rFonts w:cs="Arial"/>
                <w:sz w:val="24"/>
              </w:rPr>
            </w:pPr>
          </w:p>
        </w:tc>
        <w:tc>
          <w:tcPr>
            <w:tcW w:w="3308" w:type="dxa"/>
            <w:shd w:val="clear" w:color="auto" w:fill="auto"/>
          </w:tcPr>
          <w:p w:rsidRPr="00F23170" w:rsidR="00C53BF3" w:rsidP="00413835" w:rsidRDefault="00C53BF3" w14:paraId="19365FC7" w14:textId="77777777">
            <w:pPr>
              <w:jc w:val="left"/>
              <w:rPr>
                <w:rFonts w:cs="Arial"/>
                <w:sz w:val="24"/>
              </w:rPr>
            </w:pPr>
          </w:p>
        </w:tc>
        <w:tc>
          <w:tcPr>
            <w:tcW w:w="2693" w:type="dxa"/>
            <w:shd w:val="clear" w:color="auto" w:fill="auto"/>
          </w:tcPr>
          <w:p w:rsidRPr="00F23170" w:rsidR="00C53BF3" w:rsidP="00413835" w:rsidRDefault="00C53BF3" w14:paraId="560516A1" w14:textId="77777777">
            <w:pPr>
              <w:jc w:val="left"/>
              <w:rPr>
                <w:rFonts w:cs="Arial"/>
                <w:sz w:val="24"/>
              </w:rPr>
            </w:pPr>
          </w:p>
        </w:tc>
        <w:tc>
          <w:tcPr>
            <w:tcW w:w="2126" w:type="dxa"/>
            <w:shd w:val="clear" w:color="auto" w:fill="auto"/>
          </w:tcPr>
          <w:p w:rsidRPr="00F23170" w:rsidR="00C53BF3" w:rsidP="00413835" w:rsidRDefault="00C53BF3" w14:paraId="1C420751" w14:textId="77777777">
            <w:pPr>
              <w:jc w:val="left"/>
              <w:rPr>
                <w:rFonts w:cs="Arial"/>
                <w:sz w:val="24"/>
              </w:rPr>
            </w:pPr>
          </w:p>
        </w:tc>
      </w:tr>
      <w:tr w:rsidRPr="00F23170" w:rsidR="00C53BF3" w:rsidTr="00FF21DA" w14:paraId="23E2A77E" w14:textId="77777777">
        <w:tc>
          <w:tcPr>
            <w:tcW w:w="1053" w:type="dxa"/>
            <w:shd w:val="clear" w:color="auto" w:fill="auto"/>
          </w:tcPr>
          <w:p w:rsidRPr="00F23170" w:rsidR="00C53BF3" w:rsidP="00413835" w:rsidRDefault="00C53BF3" w14:paraId="4BA544F6" w14:textId="77777777">
            <w:pPr>
              <w:jc w:val="left"/>
              <w:rPr>
                <w:rFonts w:cs="Arial"/>
                <w:sz w:val="24"/>
              </w:rPr>
            </w:pPr>
          </w:p>
        </w:tc>
        <w:tc>
          <w:tcPr>
            <w:tcW w:w="3308" w:type="dxa"/>
            <w:shd w:val="clear" w:color="auto" w:fill="auto"/>
          </w:tcPr>
          <w:p w:rsidRPr="00F23170" w:rsidR="00C53BF3" w:rsidP="00413835" w:rsidRDefault="00C53BF3" w14:paraId="1E535DCC" w14:textId="77777777">
            <w:pPr>
              <w:jc w:val="left"/>
              <w:rPr>
                <w:rFonts w:cs="Arial"/>
                <w:sz w:val="24"/>
              </w:rPr>
            </w:pPr>
          </w:p>
        </w:tc>
        <w:tc>
          <w:tcPr>
            <w:tcW w:w="2693" w:type="dxa"/>
            <w:shd w:val="clear" w:color="auto" w:fill="auto"/>
          </w:tcPr>
          <w:p w:rsidRPr="00F23170" w:rsidR="00C53BF3" w:rsidP="00413835" w:rsidRDefault="00C53BF3" w14:paraId="7F421912" w14:textId="77777777">
            <w:pPr>
              <w:jc w:val="left"/>
              <w:rPr>
                <w:rFonts w:cs="Arial"/>
                <w:sz w:val="24"/>
              </w:rPr>
            </w:pPr>
          </w:p>
        </w:tc>
        <w:tc>
          <w:tcPr>
            <w:tcW w:w="2126" w:type="dxa"/>
            <w:shd w:val="clear" w:color="auto" w:fill="auto"/>
          </w:tcPr>
          <w:p w:rsidRPr="00F23170" w:rsidR="00C53BF3" w:rsidP="00413835" w:rsidRDefault="00C53BF3" w14:paraId="25C8D00F" w14:textId="77777777">
            <w:pPr>
              <w:jc w:val="left"/>
              <w:rPr>
                <w:rFonts w:cs="Arial"/>
                <w:sz w:val="24"/>
              </w:rPr>
            </w:pPr>
          </w:p>
        </w:tc>
      </w:tr>
      <w:tr w:rsidRPr="00F23170" w:rsidR="00C53BF3" w:rsidTr="00FF21DA" w14:paraId="1B3AC0C3" w14:textId="77777777">
        <w:tc>
          <w:tcPr>
            <w:tcW w:w="1053" w:type="dxa"/>
            <w:shd w:val="clear" w:color="auto" w:fill="auto"/>
          </w:tcPr>
          <w:p w:rsidRPr="00F23170" w:rsidR="00C53BF3" w:rsidP="00413835" w:rsidRDefault="00C53BF3" w14:paraId="494050A9" w14:textId="77777777">
            <w:pPr>
              <w:jc w:val="left"/>
              <w:rPr>
                <w:rFonts w:cs="Arial"/>
                <w:sz w:val="24"/>
              </w:rPr>
            </w:pPr>
          </w:p>
        </w:tc>
        <w:tc>
          <w:tcPr>
            <w:tcW w:w="3308" w:type="dxa"/>
            <w:shd w:val="clear" w:color="auto" w:fill="auto"/>
          </w:tcPr>
          <w:p w:rsidRPr="00F23170" w:rsidR="00C53BF3" w:rsidP="00413835" w:rsidRDefault="00C53BF3" w14:paraId="43632C99" w14:textId="77777777">
            <w:pPr>
              <w:jc w:val="left"/>
              <w:rPr>
                <w:rFonts w:cs="Arial"/>
                <w:sz w:val="24"/>
              </w:rPr>
            </w:pPr>
          </w:p>
        </w:tc>
        <w:tc>
          <w:tcPr>
            <w:tcW w:w="2693" w:type="dxa"/>
            <w:shd w:val="clear" w:color="auto" w:fill="auto"/>
          </w:tcPr>
          <w:p w:rsidRPr="00F23170" w:rsidR="00C53BF3" w:rsidP="00413835" w:rsidRDefault="00C53BF3" w14:paraId="4EB2D52E" w14:textId="77777777">
            <w:pPr>
              <w:jc w:val="left"/>
              <w:rPr>
                <w:rFonts w:cs="Arial"/>
                <w:sz w:val="24"/>
              </w:rPr>
            </w:pPr>
          </w:p>
        </w:tc>
        <w:tc>
          <w:tcPr>
            <w:tcW w:w="2126" w:type="dxa"/>
            <w:shd w:val="clear" w:color="auto" w:fill="auto"/>
          </w:tcPr>
          <w:p w:rsidRPr="00F23170" w:rsidR="00C53BF3" w:rsidP="00413835" w:rsidRDefault="00C53BF3" w14:paraId="3DA91942" w14:textId="77777777">
            <w:pPr>
              <w:jc w:val="left"/>
              <w:rPr>
                <w:rFonts w:cs="Arial"/>
                <w:sz w:val="24"/>
              </w:rPr>
            </w:pPr>
          </w:p>
        </w:tc>
      </w:tr>
      <w:tr w:rsidRPr="00F23170" w:rsidR="00C53BF3" w:rsidTr="00FF21DA" w14:paraId="786BA00A" w14:textId="77777777">
        <w:tc>
          <w:tcPr>
            <w:tcW w:w="1053" w:type="dxa"/>
            <w:shd w:val="clear" w:color="auto" w:fill="auto"/>
          </w:tcPr>
          <w:p w:rsidRPr="00F23170" w:rsidR="00C53BF3" w:rsidP="00413835" w:rsidRDefault="00C53BF3" w14:paraId="3801ACC4" w14:textId="77777777">
            <w:pPr>
              <w:jc w:val="left"/>
              <w:rPr>
                <w:rFonts w:cs="Arial"/>
                <w:sz w:val="24"/>
              </w:rPr>
            </w:pPr>
          </w:p>
        </w:tc>
        <w:tc>
          <w:tcPr>
            <w:tcW w:w="3308" w:type="dxa"/>
            <w:shd w:val="clear" w:color="auto" w:fill="auto"/>
          </w:tcPr>
          <w:p w:rsidRPr="00F23170" w:rsidR="00C53BF3" w:rsidP="00413835" w:rsidRDefault="00C53BF3" w14:paraId="334DB053" w14:textId="77777777">
            <w:pPr>
              <w:jc w:val="left"/>
              <w:rPr>
                <w:rFonts w:cs="Arial"/>
                <w:sz w:val="24"/>
              </w:rPr>
            </w:pPr>
          </w:p>
        </w:tc>
        <w:tc>
          <w:tcPr>
            <w:tcW w:w="2693" w:type="dxa"/>
            <w:shd w:val="clear" w:color="auto" w:fill="auto"/>
          </w:tcPr>
          <w:p w:rsidRPr="00F23170" w:rsidR="00C53BF3" w:rsidP="00413835" w:rsidRDefault="00C53BF3" w14:paraId="467220D1" w14:textId="77777777">
            <w:pPr>
              <w:jc w:val="left"/>
              <w:rPr>
                <w:rFonts w:cs="Arial"/>
                <w:sz w:val="24"/>
              </w:rPr>
            </w:pPr>
          </w:p>
        </w:tc>
        <w:tc>
          <w:tcPr>
            <w:tcW w:w="2126" w:type="dxa"/>
            <w:shd w:val="clear" w:color="auto" w:fill="auto"/>
          </w:tcPr>
          <w:p w:rsidRPr="00F23170" w:rsidR="00C53BF3" w:rsidP="00413835" w:rsidRDefault="00C53BF3" w14:paraId="2361C267" w14:textId="77777777">
            <w:pPr>
              <w:jc w:val="left"/>
              <w:rPr>
                <w:rFonts w:cs="Arial"/>
                <w:sz w:val="24"/>
              </w:rPr>
            </w:pPr>
          </w:p>
        </w:tc>
      </w:tr>
    </w:tbl>
    <w:p w:rsidRPr="00F23170" w:rsidR="00C53BF3" w:rsidP="00413835" w:rsidRDefault="00C53BF3" w14:paraId="53E7896E" w14:textId="77777777">
      <w:pPr>
        <w:jc w:val="left"/>
        <w:rPr>
          <w:rFonts w:cs="Arial"/>
          <w:sz w:val="24"/>
        </w:rPr>
      </w:pPr>
    </w:p>
    <w:p w:rsidRPr="004C72C3" w:rsidR="00C53BF3" w:rsidP="00413835" w:rsidRDefault="00C53BF3" w14:paraId="74902D14" w14:textId="0C737589">
      <w:pPr>
        <w:pStyle w:val="Heading1"/>
        <w:spacing w:before="0"/>
        <w:jc w:val="left"/>
        <w:rPr>
          <w:sz w:val="24"/>
          <w:szCs w:val="24"/>
        </w:rPr>
      </w:pPr>
      <w:r w:rsidRPr="00F23170">
        <w:rPr>
          <w:rFonts w:cs="Arial"/>
        </w:rPr>
        <w:br w:type="page"/>
      </w:r>
      <w:bookmarkStart w:name="Appendix4" w:id="74"/>
      <w:bookmarkStart w:name="_Toc489011682" w:id="75"/>
      <w:bookmarkStart w:name="_Toc107409347" w:id="76"/>
      <w:r w:rsidRPr="004C72C3">
        <w:rPr>
          <w:sz w:val="24"/>
          <w:szCs w:val="24"/>
        </w:rPr>
        <w:t>Appendix 4</w:t>
      </w:r>
      <w:bookmarkEnd w:id="74"/>
      <w:r w:rsidR="006B3142">
        <w:rPr>
          <w:sz w:val="24"/>
          <w:szCs w:val="24"/>
        </w:rPr>
        <w:t>:</w:t>
      </w:r>
      <w:r w:rsidRPr="004C72C3">
        <w:rPr>
          <w:sz w:val="24"/>
          <w:szCs w:val="24"/>
        </w:rPr>
        <w:t xml:space="preserve"> Cause for Concern Form</w:t>
      </w:r>
      <w:bookmarkEnd w:id="75"/>
      <w:bookmarkEnd w:id="76"/>
    </w:p>
    <w:p w:rsidRPr="00C53BF3" w:rsidR="00C53BF3" w:rsidP="00413835" w:rsidRDefault="00C53BF3" w14:paraId="5A1E5C96" w14:textId="77777777">
      <w:pPr>
        <w:jc w:val="left"/>
        <w:rPr>
          <w:sz w:val="24"/>
        </w:rPr>
      </w:pPr>
    </w:p>
    <w:p w:rsidRPr="00C53BF3" w:rsidR="00C53BF3" w:rsidP="00413835" w:rsidRDefault="00C53BF3" w14:paraId="59D2DE4D" w14:textId="77777777">
      <w:pPr>
        <w:jc w:val="left"/>
        <w:rPr>
          <w:sz w:val="24"/>
        </w:rPr>
      </w:pPr>
      <w:r w:rsidRPr="00C53BF3">
        <w:rPr>
          <w:sz w:val="24"/>
        </w:rPr>
        <w:t>Page 1 of 2</w:t>
      </w:r>
    </w:p>
    <w:p w:rsidRPr="00C53BF3" w:rsidR="00C53BF3" w:rsidP="00413835" w:rsidRDefault="00C53BF3" w14:paraId="09A71AD3" w14:textId="77777777">
      <w:pPr>
        <w:jc w:val="left"/>
        <w:rPr>
          <w:sz w:val="24"/>
        </w:rPr>
      </w:pPr>
    </w:p>
    <w:p w:rsidRPr="006B3142" w:rsidR="00C53BF3" w:rsidP="00413835" w:rsidRDefault="00C53BF3" w14:paraId="6ABCC4E0" w14:textId="77777777">
      <w:pPr>
        <w:jc w:val="left"/>
        <w:rPr>
          <w:i/>
          <w:iCs/>
          <w:sz w:val="24"/>
          <w:u w:val="single"/>
        </w:rPr>
      </w:pPr>
      <w:r w:rsidRPr="006B3142">
        <w:rPr>
          <w:i/>
          <w:iCs/>
          <w:sz w:val="24"/>
          <w:u w:val="single"/>
        </w:rPr>
        <w:t>Strictly Confidential</w:t>
      </w:r>
    </w:p>
    <w:p w:rsidRPr="00C53BF3" w:rsidR="00C53BF3" w:rsidP="00413835" w:rsidRDefault="00C53BF3" w14:paraId="66D9B65D" w14:textId="77777777">
      <w:pPr>
        <w:jc w:val="left"/>
        <w:rPr>
          <w:sz w:val="24"/>
        </w:rPr>
      </w:pPr>
    </w:p>
    <w:p w:rsidRPr="00C53BF3" w:rsidR="00C53BF3" w:rsidP="00413835" w:rsidRDefault="00C53BF3" w14:paraId="49360AB1" w14:textId="77777777">
      <w:pPr>
        <w:jc w:val="left"/>
        <w:rPr>
          <w:sz w:val="24"/>
        </w:rPr>
      </w:pPr>
      <w:r w:rsidRPr="00C53BF3">
        <w:rPr>
          <w:sz w:val="24"/>
        </w:rPr>
        <w:t xml:space="preserve">Note: Please do not interpret what is seen or heard; simply record the facts. After completing the form, pass it immediately to the Designated Teacher. </w:t>
      </w:r>
    </w:p>
    <w:p w:rsidRPr="00C53BF3" w:rsidR="00C53BF3" w:rsidP="00413835" w:rsidRDefault="00C53BF3" w14:paraId="3944FA46" w14:textId="77777777">
      <w:pPr>
        <w:jc w:val="left"/>
        <w:rPr>
          <w:sz w:val="24"/>
        </w:rPr>
      </w:pPr>
    </w:p>
    <w:p w:rsidRPr="00C53BF3" w:rsidR="00C53BF3" w:rsidP="00413835" w:rsidRDefault="00C53BF3" w14:paraId="26421E55" w14:textId="77777777">
      <w:pPr>
        <w:jc w:val="left"/>
        <w:rPr>
          <w:sz w:val="24"/>
        </w:rPr>
      </w:pPr>
      <w:r w:rsidRPr="00C53BF3">
        <w:rPr>
          <w:sz w:val="24"/>
        </w:rPr>
        <w:t>Name of child…………………………………..    Class / Tutor group…………</w:t>
      </w:r>
    </w:p>
    <w:p w:rsidRPr="00C53BF3" w:rsidR="00C53BF3" w:rsidP="00413835" w:rsidRDefault="00C53BF3" w14:paraId="5192609E" w14:textId="77777777">
      <w:pPr>
        <w:jc w:val="left"/>
        <w:rPr>
          <w:sz w:val="24"/>
        </w:rPr>
      </w:pPr>
    </w:p>
    <w:p w:rsidRPr="00C53BF3" w:rsidR="00C53BF3" w:rsidP="00413835" w:rsidRDefault="00C53BF3" w14:paraId="77918102" w14:textId="77777777">
      <w:pPr>
        <w:jc w:val="left"/>
        <w:rPr>
          <w:sz w:val="24"/>
        </w:rPr>
      </w:pPr>
      <w:r w:rsidRPr="00C53BF3">
        <w:rPr>
          <w:sz w:val="24"/>
        </w:rPr>
        <w:t>Name of staff member completing form………………………………………</w:t>
      </w:r>
    </w:p>
    <w:p w:rsidRPr="00C53BF3" w:rsidR="00C53BF3" w:rsidP="00413835" w:rsidRDefault="00C53BF3" w14:paraId="240F3459" w14:textId="77777777">
      <w:pPr>
        <w:jc w:val="left"/>
        <w:rPr>
          <w:sz w:val="24"/>
        </w:rPr>
      </w:pPr>
    </w:p>
    <w:p w:rsidRPr="00C53BF3" w:rsidR="00C53BF3" w:rsidP="00413835" w:rsidRDefault="00C53BF3" w14:paraId="7657EF4E" w14:textId="77777777">
      <w:pPr>
        <w:jc w:val="left"/>
        <w:rPr>
          <w:sz w:val="24"/>
        </w:rPr>
      </w:pPr>
      <w:r w:rsidRPr="00C53BF3">
        <w:rPr>
          <w:sz w:val="24"/>
        </w:rPr>
        <w:t>Day……………..</w:t>
      </w:r>
      <w:r w:rsidRPr="00C53BF3">
        <w:rPr>
          <w:sz w:val="24"/>
        </w:rPr>
        <w:tab/>
      </w:r>
      <w:r w:rsidRPr="00C53BF3">
        <w:rPr>
          <w:sz w:val="24"/>
        </w:rPr>
        <w:t>Date…………….</w:t>
      </w:r>
      <w:r w:rsidRPr="00C53BF3">
        <w:rPr>
          <w:sz w:val="24"/>
        </w:rPr>
        <w:tab/>
      </w:r>
      <w:r w:rsidRPr="00C53BF3">
        <w:rPr>
          <w:sz w:val="24"/>
        </w:rPr>
        <w:t>Time…………..     Place…………</w:t>
      </w:r>
      <w:r w:rsidRPr="00C53BF3">
        <w:rPr>
          <w:sz w:val="24"/>
        </w:rPr>
        <w:tab/>
      </w:r>
      <w:r w:rsidRPr="00C53BF3">
        <w:rPr>
          <w:sz w:val="24"/>
        </w:rPr>
        <w:t>…</w:t>
      </w:r>
    </w:p>
    <w:p w:rsidRPr="00C53BF3" w:rsidR="00C53BF3" w:rsidP="00413835" w:rsidRDefault="00C53BF3" w14:paraId="26846D49" w14:textId="77777777">
      <w:pPr>
        <w:jc w:val="left"/>
        <w:rPr>
          <w:sz w:val="24"/>
        </w:rPr>
      </w:pPr>
      <w:r w:rsidRPr="00C53BF3">
        <w:rPr>
          <w:sz w:val="24"/>
        </w:rPr>
        <w:t xml:space="preserve">(of observed behaviour / discussion / </w:t>
      </w:r>
      <w:r w:rsidRPr="003A40DB" w:rsidR="00035529">
        <w:rPr>
          <w:sz w:val="24"/>
        </w:rPr>
        <w:t>report of abuse</w:t>
      </w:r>
      <w:r w:rsidRPr="00C53BF3">
        <w:rPr>
          <w:sz w:val="24"/>
        </w:rPr>
        <w:t xml:space="preserve">) </w:t>
      </w:r>
    </w:p>
    <w:p w:rsidRPr="00C53BF3" w:rsidR="00C53BF3" w:rsidP="00413835" w:rsidRDefault="00B50788" w14:paraId="41615D5D" w14:textId="77777777">
      <w:pPr>
        <w:jc w:val="left"/>
        <w:rPr>
          <w:sz w:val="24"/>
        </w:rPr>
      </w:pPr>
      <w:r w:rsidRPr="00C53BF3">
        <w:rPr>
          <w:noProof/>
          <w:sz w:val="24"/>
        </w:rPr>
        <mc:AlternateContent>
          <mc:Choice Requires="wps">
            <w:drawing>
              <wp:anchor distT="0" distB="0" distL="114300" distR="114300" simplePos="0" relativeHeight="251658241" behindDoc="0" locked="0" layoutInCell="1" allowOverlap="1" wp14:anchorId="58818746" wp14:editId="7C2F7718">
                <wp:simplePos x="0" y="0"/>
                <wp:positionH relativeFrom="column">
                  <wp:posOffset>-403860</wp:posOffset>
                </wp:positionH>
                <wp:positionV relativeFrom="paragraph">
                  <wp:posOffset>260350</wp:posOffset>
                </wp:positionV>
                <wp:extent cx="6537960" cy="4909820"/>
                <wp:effectExtent l="0" t="0" r="0" b="0"/>
                <wp:wrapNone/>
                <wp:docPr id="497" name="Text Box 4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7960" cy="4909820"/>
                        </a:xfrm>
                        <a:prstGeom prst="rect">
                          <a:avLst/>
                        </a:prstGeom>
                        <a:solidFill>
                          <a:srgbClr val="FFFFFF"/>
                        </a:solidFill>
                        <a:ln w="9525">
                          <a:solidFill>
                            <a:srgbClr val="000000"/>
                          </a:solidFill>
                          <a:miter lim="800000"/>
                          <a:headEnd/>
                          <a:tailEnd/>
                        </a:ln>
                      </wps:spPr>
                      <wps:txbx>
                        <w:txbxContent>
                          <w:p w:rsidRPr="000E16F7" w:rsidR="005E1ADE" w:rsidP="00C53BF3" w:rsidRDefault="005E1ADE" w14:paraId="5E531B53" w14:textId="77777777">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rsidR="005E1ADE" w:rsidP="00C53BF3" w:rsidRDefault="005E1ADE" w14:paraId="354C33E4" w14:textId="7777777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9C75F3A">
              <v:shape id="Text Box 480" style="position:absolute;margin-left:-31.8pt;margin-top:20.5pt;width:514.8pt;height:386.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" w14:anchorId="58818746">
                <v:textbox>
                  <w:txbxContent>
                    <w:p w:rsidRPr="000E16F7" w:rsidR="005E1ADE" w:rsidP="00C53BF3" w:rsidRDefault="005E1ADE" w14:paraId="28C190D5" w14:textId="77777777">
                      <w:pPr>
                        <w:rPr>
                          <w:b/>
                        </w:rPr>
                      </w:pPr>
                      <w:r w:rsidRPr="008F42C7">
                        <w:rPr>
                          <w:b/>
                        </w:rPr>
                        <w:t xml:space="preserve">Nature of incident / concern including relevant background </w:t>
                      </w:r>
                      <w:r w:rsidRPr="008F42C7">
                        <w:t>(Record child’s word verbatim</w:t>
                      </w:r>
                      <w:r>
                        <w:t xml:space="preserve"> and </w:t>
                      </w:r>
                      <w:r w:rsidRPr="000E16F7">
                        <w:t>any wishes and feelings expressed)</w:t>
                      </w:r>
                      <w:r w:rsidRPr="000E16F7">
                        <w:rPr>
                          <w:b/>
                        </w:rPr>
                        <w:t xml:space="preserve"> </w:t>
                      </w:r>
                    </w:p>
                    <w:p w:rsidR="005E1ADE" w:rsidP="00C53BF3" w:rsidRDefault="005E1ADE" w14:paraId="41C8F396" w14:textId="77777777">
                      <w:pPr>
                        <w:rPr>
                          <w:b/>
                        </w:rPr>
                      </w:pPr>
                    </w:p>
                  </w:txbxContent>
                </v:textbox>
              </v:shape>
            </w:pict>
          </mc:Fallback>
        </mc:AlternateContent>
      </w:r>
    </w:p>
    <w:p w:rsidRPr="00C53BF3" w:rsidR="00C53BF3" w:rsidP="00413835" w:rsidRDefault="00C53BF3" w14:paraId="4F479C70" w14:textId="77777777">
      <w:pPr>
        <w:jc w:val="left"/>
        <w:rPr>
          <w:sz w:val="24"/>
        </w:rPr>
      </w:pPr>
    </w:p>
    <w:p w:rsidRPr="00C53BF3" w:rsidR="00C53BF3" w:rsidP="00413835" w:rsidRDefault="00C53BF3" w14:paraId="094964DC" w14:textId="77777777">
      <w:pPr>
        <w:jc w:val="left"/>
        <w:rPr>
          <w:sz w:val="24"/>
        </w:rPr>
      </w:pPr>
    </w:p>
    <w:p w:rsidRPr="00C53BF3" w:rsidR="00C53BF3" w:rsidP="00413835" w:rsidRDefault="00C53BF3" w14:paraId="5FAEFC2D" w14:textId="77777777">
      <w:pPr>
        <w:jc w:val="left"/>
        <w:rPr>
          <w:sz w:val="24"/>
        </w:rPr>
      </w:pPr>
    </w:p>
    <w:p w:rsidRPr="00C53BF3" w:rsidR="00C53BF3" w:rsidP="00413835" w:rsidRDefault="00C53BF3" w14:paraId="570D2349" w14:textId="77777777">
      <w:pPr>
        <w:jc w:val="left"/>
        <w:rPr>
          <w:sz w:val="24"/>
        </w:rPr>
      </w:pPr>
    </w:p>
    <w:p w:rsidRPr="00C53BF3" w:rsidR="00C53BF3" w:rsidP="00413835" w:rsidRDefault="00C53BF3" w14:paraId="2E0F98AA" w14:textId="77777777">
      <w:pPr>
        <w:jc w:val="left"/>
        <w:rPr>
          <w:sz w:val="24"/>
        </w:rPr>
      </w:pPr>
    </w:p>
    <w:p w:rsidRPr="00C53BF3" w:rsidR="00C53BF3" w:rsidP="00413835" w:rsidRDefault="00C53BF3" w14:paraId="27606FE0" w14:textId="77777777">
      <w:pPr>
        <w:jc w:val="left"/>
        <w:rPr>
          <w:sz w:val="24"/>
        </w:rPr>
      </w:pPr>
    </w:p>
    <w:p w:rsidRPr="00C53BF3" w:rsidR="00C53BF3" w:rsidP="00413835" w:rsidRDefault="00C53BF3" w14:paraId="39B0AE1B" w14:textId="77777777">
      <w:pPr>
        <w:jc w:val="left"/>
        <w:rPr>
          <w:sz w:val="24"/>
        </w:rPr>
      </w:pPr>
    </w:p>
    <w:p w:rsidRPr="00C53BF3" w:rsidR="00C53BF3" w:rsidP="00413835" w:rsidRDefault="00C53BF3" w14:paraId="4A141175" w14:textId="77777777">
      <w:pPr>
        <w:jc w:val="left"/>
        <w:rPr>
          <w:sz w:val="24"/>
        </w:rPr>
      </w:pPr>
    </w:p>
    <w:p w:rsidRPr="00C53BF3" w:rsidR="00C53BF3" w:rsidP="00413835" w:rsidRDefault="00C53BF3" w14:paraId="7EEE9290" w14:textId="77777777">
      <w:pPr>
        <w:jc w:val="left"/>
        <w:rPr>
          <w:sz w:val="24"/>
        </w:rPr>
      </w:pPr>
    </w:p>
    <w:p w:rsidRPr="00C53BF3" w:rsidR="00C53BF3" w:rsidP="00413835" w:rsidRDefault="00C53BF3" w14:paraId="21798F15" w14:textId="77777777">
      <w:pPr>
        <w:jc w:val="left"/>
        <w:rPr>
          <w:sz w:val="24"/>
        </w:rPr>
      </w:pPr>
    </w:p>
    <w:p w:rsidRPr="00C53BF3" w:rsidR="00C53BF3" w:rsidP="00413835" w:rsidRDefault="00C53BF3" w14:paraId="4F72DA57" w14:textId="77777777">
      <w:pPr>
        <w:jc w:val="left"/>
        <w:rPr>
          <w:sz w:val="24"/>
        </w:rPr>
      </w:pPr>
    </w:p>
    <w:p w:rsidRPr="00C53BF3" w:rsidR="00C53BF3" w:rsidP="00413835" w:rsidRDefault="00C53BF3" w14:paraId="042F20EA" w14:textId="77777777">
      <w:pPr>
        <w:jc w:val="left"/>
        <w:rPr>
          <w:sz w:val="24"/>
        </w:rPr>
      </w:pPr>
    </w:p>
    <w:p w:rsidRPr="00C53BF3" w:rsidR="00C53BF3" w:rsidP="00413835" w:rsidRDefault="00C53BF3" w14:paraId="1F0E544D" w14:textId="77777777">
      <w:pPr>
        <w:jc w:val="left"/>
        <w:rPr>
          <w:sz w:val="24"/>
        </w:rPr>
      </w:pPr>
    </w:p>
    <w:p w:rsidRPr="00C53BF3" w:rsidR="00C53BF3" w:rsidP="00413835" w:rsidRDefault="00C53BF3" w14:paraId="03C4D6A8" w14:textId="77777777">
      <w:pPr>
        <w:jc w:val="left"/>
        <w:rPr>
          <w:sz w:val="24"/>
        </w:rPr>
      </w:pPr>
    </w:p>
    <w:p w:rsidRPr="00C53BF3" w:rsidR="00C53BF3" w:rsidP="00413835" w:rsidRDefault="00C53BF3" w14:paraId="316BA5DA" w14:textId="77777777">
      <w:pPr>
        <w:jc w:val="left"/>
        <w:rPr>
          <w:sz w:val="24"/>
        </w:rPr>
      </w:pPr>
    </w:p>
    <w:p w:rsidRPr="00C53BF3" w:rsidR="00C53BF3" w:rsidP="00413835" w:rsidRDefault="00C53BF3" w14:paraId="09C6663A" w14:textId="77777777">
      <w:pPr>
        <w:jc w:val="left"/>
        <w:rPr>
          <w:sz w:val="24"/>
        </w:rPr>
      </w:pPr>
    </w:p>
    <w:p w:rsidRPr="00C53BF3" w:rsidR="00C53BF3" w:rsidP="00413835" w:rsidRDefault="00C53BF3" w14:paraId="1B4C843B" w14:textId="77777777">
      <w:pPr>
        <w:jc w:val="left"/>
        <w:rPr>
          <w:sz w:val="24"/>
        </w:rPr>
      </w:pPr>
    </w:p>
    <w:p w:rsidRPr="00C53BF3" w:rsidR="00C53BF3" w:rsidP="00413835" w:rsidRDefault="00C53BF3" w14:paraId="61799802" w14:textId="77777777">
      <w:pPr>
        <w:jc w:val="left"/>
        <w:rPr>
          <w:sz w:val="24"/>
        </w:rPr>
      </w:pPr>
    </w:p>
    <w:p w:rsidRPr="00C53BF3" w:rsidR="00C53BF3" w:rsidP="00413835" w:rsidRDefault="00C53BF3" w14:paraId="10C976FF" w14:textId="77777777">
      <w:pPr>
        <w:jc w:val="left"/>
        <w:rPr>
          <w:sz w:val="24"/>
        </w:rPr>
      </w:pPr>
    </w:p>
    <w:p w:rsidRPr="00C53BF3" w:rsidR="00C53BF3" w:rsidP="00413835" w:rsidRDefault="00C53BF3" w14:paraId="1BE6C831" w14:textId="77777777">
      <w:pPr>
        <w:jc w:val="left"/>
        <w:rPr>
          <w:sz w:val="24"/>
        </w:rPr>
      </w:pPr>
    </w:p>
    <w:p w:rsidRPr="00C53BF3" w:rsidR="00C53BF3" w:rsidP="00413835" w:rsidRDefault="00C53BF3" w14:paraId="7F9AB213" w14:textId="77777777">
      <w:pPr>
        <w:jc w:val="left"/>
        <w:rPr>
          <w:sz w:val="24"/>
        </w:rPr>
      </w:pPr>
    </w:p>
    <w:p w:rsidR="00C53BF3" w:rsidP="00413835" w:rsidRDefault="00C53BF3" w14:paraId="6CAE7E88" w14:textId="77777777">
      <w:pPr>
        <w:jc w:val="left"/>
        <w:rPr>
          <w:sz w:val="24"/>
        </w:rPr>
      </w:pPr>
    </w:p>
    <w:p w:rsidR="00865938" w:rsidP="00413835" w:rsidRDefault="00865938" w14:paraId="7D391C84" w14:textId="77777777">
      <w:pPr>
        <w:jc w:val="left"/>
        <w:rPr>
          <w:sz w:val="24"/>
        </w:rPr>
      </w:pPr>
    </w:p>
    <w:p w:rsidR="00865938" w:rsidP="00413835" w:rsidRDefault="00865938" w14:paraId="1307F090" w14:textId="77777777">
      <w:pPr>
        <w:jc w:val="left"/>
        <w:rPr>
          <w:sz w:val="24"/>
        </w:rPr>
      </w:pPr>
    </w:p>
    <w:p w:rsidR="00865938" w:rsidP="00413835" w:rsidRDefault="00865938" w14:paraId="32A47A7D" w14:textId="77777777">
      <w:pPr>
        <w:jc w:val="left"/>
        <w:rPr>
          <w:sz w:val="24"/>
        </w:rPr>
      </w:pPr>
    </w:p>
    <w:p w:rsidR="00865938" w:rsidP="00413835" w:rsidRDefault="00865938" w14:paraId="6AFBCD66" w14:textId="77777777">
      <w:pPr>
        <w:jc w:val="left"/>
        <w:rPr>
          <w:sz w:val="24"/>
        </w:rPr>
      </w:pPr>
    </w:p>
    <w:p w:rsidR="00865938" w:rsidP="00413835" w:rsidRDefault="00865938" w14:paraId="5903A08A" w14:textId="77777777">
      <w:pPr>
        <w:jc w:val="left"/>
        <w:rPr>
          <w:sz w:val="24"/>
        </w:rPr>
      </w:pPr>
    </w:p>
    <w:p w:rsidR="00865938" w:rsidP="00413835" w:rsidRDefault="00865938" w14:paraId="7B32A9EB" w14:textId="77777777">
      <w:pPr>
        <w:jc w:val="left"/>
        <w:rPr>
          <w:sz w:val="24"/>
        </w:rPr>
      </w:pPr>
    </w:p>
    <w:p w:rsidRPr="00C53BF3" w:rsidR="00865938" w:rsidP="00413835" w:rsidRDefault="00865938" w14:paraId="61AD89C4" w14:textId="77777777">
      <w:pPr>
        <w:jc w:val="left"/>
        <w:rPr>
          <w:sz w:val="24"/>
        </w:rPr>
      </w:pPr>
    </w:p>
    <w:p w:rsidRPr="00991461" w:rsidR="00B2412B" w:rsidP="00413835" w:rsidRDefault="00B2412B" w14:paraId="598B0589" w14:textId="77777777">
      <w:pPr>
        <w:jc w:val="left"/>
        <w:rPr>
          <w:sz w:val="28"/>
        </w:rPr>
      </w:pPr>
    </w:p>
    <w:p w:rsidRPr="00C53BF3" w:rsidR="00C53BF3" w:rsidP="00413835" w:rsidRDefault="00C53BF3" w14:paraId="456030BC" w14:textId="77777777">
      <w:pPr>
        <w:jc w:val="left"/>
        <w:rPr>
          <w:sz w:val="24"/>
        </w:rPr>
      </w:pPr>
      <w:r w:rsidRPr="00C53BF3">
        <w:rPr>
          <w:sz w:val="24"/>
        </w:rPr>
        <w:t>Signed:   _____________________________</w:t>
      </w:r>
    </w:p>
    <w:p w:rsidRPr="00C53BF3" w:rsidR="00C53BF3" w:rsidP="00413835" w:rsidRDefault="00C53BF3" w14:paraId="163A7F94" w14:textId="77777777">
      <w:pPr>
        <w:jc w:val="left"/>
        <w:rPr>
          <w:sz w:val="24"/>
        </w:rPr>
      </w:pPr>
    </w:p>
    <w:p w:rsidRPr="00C53BF3" w:rsidR="00C53BF3" w:rsidP="00413835" w:rsidRDefault="00C53BF3" w14:paraId="5D3D1E17" w14:textId="77777777">
      <w:pPr>
        <w:jc w:val="left"/>
        <w:rPr>
          <w:sz w:val="24"/>
        </w:rPr>
      </w:pPr>
      <w:r w:rsidRPr="00C53BF3">
        <w:rPr>
          <w:sz w:val="24"/>
        </w:rPr>
        <w:t xml:space="preserve">Action/passed to </w:t>
      </w:r>
      <w:r w:rsidRPr="00C53BF3">
        <w:rPr>
          <w:sz w:val="24"/>
        </w:rPr>
        <w:tab/>
      </w:r>
      <w:r w:rsidRPr="00C53BF3">
        <w:rPr>
          <w:sz w:val="24"/>
        </w:rPr>
        <w:t>___________________</w:t>
      </w:r>
    </w:p>
    <w:p w:rsidRPr="00C53BF3" w:rsidR="00C53BF3" w:rsidP="00413835" w:rsidRDefault="00C53BF3" w14:paraId="0CB84395" w14:textId="77777777">
      <w:pPr>
        <w:jc w:val="left"/>
        <w:rPr>
          <w:sz w:val="24"/>
        </w:rPr>
      </w:pPr>
    </w:p>
    <w:p w:rsidRPr="00C53BF3" w:rsidR="00C53BF3" w:rsidP="00413835" w:rsidRDefault="00B01B6C" w14:paraId="14055BD6" w14:textId="77777777">
      <w:pPr>
        <w:jc w:val="left"/>
        <w:rPr>
          <w:sz w:val="24"/>
        </w:rPr>
      </w:pPr>
      <w:r>
        <w:rPr>
          <w:sz w:val="24"/>
        </w:rPr>
        <w:br w:type="column"/>
      </w:r>
    </w:p>
    <w:p w:rsidRPr="00F23170" w:rsidR="00C53BF3" w:rsidP="00413835" w:rsidRDefault="00C53BF3" w14:paraId="2CA0D6C4" w14:textId="77777777">
      <w:pPr>
        <w:jc w:val="left"/>
        <w:rPr>
          <w:rFonts w:cs="Arial"/>
          <w:sz w:val="24"/>
        </w:rPr>
      </w:pPr>
      <w:r w:rsidRPr="00F23170">
        <w:rPr>
          <w:rFonts w:cs="Arial"/>
          <w:sz w:val="24"/>
        </w:rPr>
        <w:t>Page 2 of 2</w:t>
      </w:r>
    </w:p>
    <w:p w:rsidRPr="00F23170" w:rsidR="00C53BF3" w:rsidP="00413835" w:rsidRDefault="00C53BF3" w14:paraId="315BF59F" w14:textId="77777777">
      <w:pPr>
        <w:jc w:val="left"/>
        <w:rPr>
          <w:rFonts w:cs="Arial"/>
          <w:sz w:val="24"/>
        </w:rPr>
      </w:pPr>
    </w:p>
    <w:p w:rsidRPr="00F23170" w:rsidR="00C53BF3" w:rsidP="00413835" w:rsidRDefault="00C53BF3" w14:paraId="2FEA9520" w14:textId="77777777">
      <w:pPr>
        <w:jc w:val="left"/>
        <w:rPr>
          <w:rFonts w:cs="Arial"/>
          <w:sz w:val="24"/>
        </w:rPr>
      </w:pPr>
      <w:r w:rsidRPr="00F23170">
        <w:rPr>
          <w:rFonts w:cs="Arial"/>
          <w:sz w:val="24"/>
        </w:rPr>
        <w:t xml:space="preserve">For:  Designated Safeguarding Lead Officer Use  </w:t>
      </w:r>
    </w:p>
    <w:p w:rsidRPr="00F23170" w:rsidR="00C53BF3" w:rsidP="00413835" w:rsidRDefault="00C53BF3" w14:paraId="5567C796" w14:textId="77777777">
      <w:pPr>
        <w:jc w:val="left"/>
        <w:rPr>
          <w:rFonts w:cs="Arial"/>
          <w:sz w:val="24"/>
        </w:rPr>
      </w:pPr>
    </w:p>
    <w:p w:rsidRPr="00F23170" w:rsidR="00C53BF3" w:rsidP="00413835" w:rsidRDefault="00C53BF3" w14:paraId="0960B2F7" w14:textId="77777777">
      <w:pPr>
        <w:jc w:val="left"/>
        <w:rPr>
          <w:rFonts w:cs="Arial"/>
          <w:sz w:val="24"/>
        </w:rPr>
      </w:pPr>
      <w:r w:rsidRPr="00F23170">
        <w:rPr>
          <w:rFonts w:cs="Arial"/>
          <w:sz w:val="24"/>
        </w:rPr>
        <w:t>Name: __________________ Date: _____________ Time______</w:t>
      </w:r>
    </w:p>
    <w:p w:rsidRPr="00F23170" w:rsidR="00C53BF3" w:rsidP="00413835" w:rsidRDefault="00C53BF3" w14:paraId="5DBE6FAA" w14:textId="77777777">
      <w:pPr>
        <w:jc w:val="left"/>
        <w:rPr>
          <w:rFonts w:cs="Arial"/>
          <w:sz w:val="24"/>
        </w:rPr>
      </w:pPr>
    </w:p>
    <w:tbl>
      <w:tblPr>
        <w:tblW w:w="10490"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828"/>
        <w:gridCol w:w="1340"/>
        <w:gridCol w:w="5322"/>
      </w:tblGrid>
      <w:tr w:rsidRPr="00F23170" w:rsidR="00C53BF3" w:rsidTr="636EA232" w14:paraId="7A461BEC" w14:textId="77777777">
        <w:tc>
          <w:tcPr>
            <w:tcW w:w="3828" w:type="dxa"/>
            <w:tcMar/>
          </w:tcPr>
          <w:p w:rsidRPr="00F23170" w:rsidR="00C53BF3" w:rsidP="00413835" w:rsidRDefault="00C53BF3" w14:paraId="6DCEC6F7" w14:textId="77777777">
            <w:pPr>
              <w:jc w:val="left"/>
              <w:rPr>
                <w:rFonts w:cs="Arial"/>
                <w:sz w:val="24"/>
              </w:rPr>
            </w:pPr>
            <w:r w:rsidRPr="00F23170">
              <w:rPr>
                <w:rFonts w:cs="Arial"/>
                <w:sz w:val="24"/>
              </w:rPr>
              <w:t>Action Taken</w:t>
            </w:r>
          </w:p>
        </w:tc>
        <w:tc>
          <w:tcPr>
            <w:tcW w:w="1340" w:type="dxa"/>
            <w:tcMar/>
          </w:tcPr>
          <w:p w:rsidRPr="00F23170" w:rsidR="00C53BF3" w:rsidP="00413835" w:rsidRDefault="00C53BF3" w14:paraId="30B3D563" w14:textId="77777777">
            <w:pPr>
              <w:jc w:val="left"/>
              <w:rPr>
                <w:rFonts w:cs="Arial"/>
                <w:sz w:val="24"/>
              </w:rPr>
            </w:pPr>
            <w:r w:rsidRPr="00F23170">
              <w:rPr>
                <w:rFonts w:cs="Arial"/>
                <w:sz w:val="24"/>
              </w:rPr>
              <w:t>By whom</w:t>
            </w:r>
          </w:p>
        </w:tc>
        <w:tc>
          <w:tcPr>
            <w:tcW w:w="5322" w:type="dxa"/>
            <w:tcMar/>
          </w:tcPr>
          <w:p w:rsidRPr="00F23170" w:rsidR="00C53BF3" w:rsidP="00413835" w:rsidRDefault="00C53BF3" w14:paraId="7E0E00EA" w14:textId="77777777">
            <w:pPr>
              <w:jc w:val="left"/>
              <w:rPr>
                <w:rFonts w:cs="Arial"/>
                <w:sz w:val="24"/>
              </w:rPr>
            </w:pPr>
            <w:r w:rsidRPr="00F23170">
              <w:rPr>
                <w:rFonts w:cs="Arial"/>
                <w:sz w:val="24"/>
              </w:rPr>
              <w:t>Outcome</w:t>
            </w:r>
          </w:p>
        </w:tc>
      </w:tr>
      <w:tr w:rsidRPr="00F23170" w:rsidR="00C53BF3" w:rsidTr="636EA232" w14:paraId="5734E86A" w14:textId="77777777">
        <w:trPr>
          <w:trHeight w:val="2430"/>
        </w:trPr>
        <w:tc>
          <w:tcPr>
            <w:tcW w:w="3828" w:type="dxa"/>
            <w:tcMar/>
          </w:tcPr>
          <w:p w:rsidRPr="00F23170" w:rsidR="00C53BF3" w:rsidP="00413835" w:rsidRDefault="00C53BF3" w14:paraId="6EAA23F1" w14:textId="77777777">
            <w:pPr>
              <w:jc w:val="left"/>
              <w:rPr>
                <w:rFonts w:cs="Arial"/>
                <w:sz w:val="24"/>
              </w:rPr>
            </w:pPr>
            <w:r w:rsidRPr="00F23170">
              <w:rPr>
                <w:rFonts w:cs="Arial"/>
                <w:sz w:val="24"/>
              </w:rPr>
              <w:t>Discuss with child</w:t>
            </w:r>
          </w:p>
          <w:p w:rsidRPr="00F23170" w:rsidR="00C53BF3" w:rsidP="00413835" w:rsidRDefault="00C53BF3" w14:paraId="1031D475" w14:textId="77777777">
            <w:pPr>
              <w:jc w:val="left"/>
              <w:rPr>
                <w:rFonts w:cs="Arial"/>
                <w:sz w:val="24"/>
              </w:rPr>
            </w:pPr>
          </w:p>
          <w:p w:rsidRPr="00F23170" w:rsidR="00C53BF3" w:rsidP="00413835" w:rsidRDefault="00C53BF3" w14:paraId="62B04260" w14:textId="77777777">
            <w:pPr>
              <w:jc w:val="left"/>
              <w:rPr>
                <w:rFonts w:cs="Arial"/>
                <w:sz w:val="24"/>
              </w:rPr>
            </w:pPr>
            <w:r w:rsidRPr="00F23170">
              <w:rPr>
                <w:rFonts w:cs="Arial"/>
                <w:sz w:val="24"/>
              </w:rPr>
              <w:t>Ensure the child’s wishes and feelings are ascertained where appropriate and fully recorded.</w:t>
            </w:r>
          </w:p>
        </w:tc>
        <w:tc>
          <w:tcPr>
            <w:tcW w:w="1340" w:type="dxa"/>
            <w:tcMar/>
          </w:tcPr>
          <w:p w:rsidRPr="00F23170" w:rsidR="00C53BF3" w:rsidP="00413835" w:rsidRDefault="00C53BF3" w14:paraId="1EEF4DB8" w14:textId="77777777">
            <w:pPr>
              <w:jc w:val="left"/>
              <w:rPr>
                <w:rFonts w:cs="Arial"/>
                <w:sz w:val="24"/>
              </w:rPr>
            </w:pPr>
          </w:p>
        </w:tc>
        <w:tc>
          <w:tcPr>
            <w:tcW w:w="5322" w:type="dxa"/>
            <w:tcMar/>
          </w:tcPr>
          <w:p w:rsidRPr="00F23170" w:rsidR="00C53BF3" w:rsidP="00413835" w:rsidRDefault="00C53BF3" w14:paraId="5D855473" w14:textId="77777777">
            <w:pPr>
              <w:jc w:val="left"/>
              <w:rPr>
                <w:rFonts w:cs="Arial"/>
                <w:sz w:val="24"/>
              </w:rPr>
            </w:pPr>
          </w:p>
          <w:p w:rsidRPr="00F23170" w:rsidR="00C53BF3" w:rsidP="00413835" w:rsidRDefault="00C53BF3" w14:paraId="5F0599FD" w14:textId="77777777">
            <w:pPr>
              <w:jc w:val="left"/>
              <w:rPr>
                <w:rFonts w:cs="Arial"/>
                <w:sz w:val="24"/>
              </w:rPr>
            </w:pPr>
          </w:p>
          <w:p w:rsidRPr="00F23170" w:rsidR="00C53BF3" w:rsidP="00413835" w:rsidRDefault="00C53BF3" w14:paraId="74F1736C" w14:textId="77777777">
            <w:pPr>
              <w:jc w:val="left"/>
              <w:rPr>
                <w:rFonts w:cs="Arial"/>
                <w:sz w:val="24"/>
              </w:rPr>
            </w:pPr>
          </w:p>
          <w:p w:rsidRPr="00F23170" w:rsidR="00C53BF3" w:rsidP="00413835" w:rsidRDefault="00C53BF3" w14:paraId="6DE5E161" w14:textId="77777777">
            <w:pPr>
              <w:jc w:val="left"/>
              <w:rPr>
                <w:rFonts w:cs="Arial"/>
                <w:sz w:val="24"/>
              </w:rPr>
            </w:pPr>
          </w:p>
          <w:p w:rsidRPr="00F23170" w:rsidR="00C53BF3" w:rsidP="00413835" w:rsidRDefault="00C53BF3" w14:paraId="27043CDA" w14:textId="77777777">
            <w:pPr>
              <w:jc w:val="left"/>
              <w:rPr>
                <w:rFonts w:cs="Arial"/>
                <w:sz w:val="24"/>
              </w:rPr>
            </w:pPr>
          </w:p>
          <w:p w:rsidRPr="00F23170" w:rsidR="00C53BF3" w:rsidP="00413835" w:rsidRDefault="00C53BF3" w14:paraId="689F3F59" w14:textId="77777777">
            <w:pPr>
              <w:jc w:val="left"/>
              <w:rPr>
                <w:rFonts w:cs="Arial"/>
                <w:sz w:val="24"/>
              </w:rPr>
            </w:pPr>
          </w:p>
          <w:p w:rsidRPr="00F23170" w:rsidR="00C53BF3" w:rsidP="00413835" w:rsidRDefault="00C53BF3" w14:paraId="404E3676" w14:textId="77777777">
            <w:pPr>
              <w:jc w:val="left"/>
              <w:rPr>
                <w:rFonts w:cs="Arial"/>
                <w:sz w:val="24"/>
              </w:rPr>
            </w:pPr>
          </w:p>
          <w:p w:rsidRPr="00F23170" w:rsidR="00C53BF3" w:rsidP="00413835" w:rsidRDefault="00C53BF3" w14:paraId="138C33BF" w14:textId="77777777">
            <w:pPr>
              <w:jc w:val="left"/>
              <w:rPr>
                <w:rFonts w:cs="Arial"/>
                <w:sz w:val="24"/>
              </w:rPr>
            </w:pPr>
          </w:p>
          <w:p w:rsidRPr="00F23170" w:rsidR="00C53BF3" w:rsidP="00413835" w:rsidRDefault="00C53BF3" w14:paraId="04A9E8ED" w14:textId="77777777">
            <w:pPr>
              <w:jc w:val="left"/>
              <w:rPr>
                <w:rFonts w:cs="Arial"/>
                <w:sz w:val="24"/>
              </w:rPr>
            </w:pPr>
          </w:p>
          <w:p w:rsidRPr="00F23170" w:rsidR="00C53BF3" w:rsidP="00413835" w:rsidRDefault="00C53BF3" w14:paraId="05598AF7" w14:textId="77777777">
            <w:pPr>
              <w:jc w:val="left"/>
              <w:rPr>
                <w:rFonts w:cs="Arial"/>
                <w:sz w:val="24"/>
              </w:rPr>
            </w:pPr>
          </w:p>
        </w:tc>
      </w:tr>
      <w:tr w:rsidRPr="00F23170" w:rsidR="00C53BF3" w:rsidTr="636EA232" w14:paraId="4C79CAA2" w14:textId="77777777">
        <w:tc>
          <w:tcPr>
            <w:tcW w:w="3828" w:type="dxa"/>
            <w:tcMar/>
          </w:tcPr>
          <w:p w:rsidRPr="00F23170" w:rsidR="00C53BF3" w:rsidP="00413835" w:rsidRDefault="00C53BF3" w14:paraId="23C51DAD" w14:textId="77777777">
            <w:pPr>
              <w:jc w:val="left"/>
              <w:rPr>
                <w:rFonts w:cs="Arial"/>
                <w:sz w:val="24"/>
              </w:rPr>
            </w:pPr>
            <w:r w:rsidRPr="00F23170">
              <w:rPr>
                <w:rFonts w:cs="Arial"/>
                <w:sz w:val="24"/>
              </w:rPr>
              <w:t>Monitoring sheet</w:t>
            </w:r>
          </w:p>
          <w:p w:rsidRPr="00F23170" w:rsidR="00C53BF3" w:rsidP="00413835" w:rsidRDefault="00C53BF3" w14:paraId="5C10304A" w14:textId="77777777">
            <w:pPr>
              <w:jc w:val="left"/>
              <w:rPr>
                <w:rFonts w:cs="Arial"/>
                <w:sz w:val="24"/>
              </w:rPr>
            </w:pPr>
          </w:p>
        </w:tc>
        <w:tc>
          <w:tcPr>
            <w:tcW w:w="1340" w:type="dxa"/>
            <w:tcMar/>
          </w:tcPr>
          <w:p w:rsidRPr="00F23170" w:rsidR="00C53BF3" w:rsidP="00413835" w:rsidRDefault="00C53BF3" w14:paraId="74197ACB" w14:textId="77777777">
            <w:pPr>
              <w:jc w:val="left"/>
              <w:rPr>
                <w:rFonts w:cs="Arial"/>
                <w:sz w:val="24"/>
              </w:rPr>
            </w:pPr>
          </w:p>
        </w:tc>
        <w:tc>
          <w:tcPr>
            <w:tcW w:w="5322" w:type="dxa"/>
            <w:tcMar/>
          </w:tcPr>
          <w:p w:rsidRPr="00F23170" w:rsidR="00C53BF3" w:rsidP="00413835" w:rsidRDefault="00C53BF3" w14:paraId="1088BDE0" w14:textId="77777777">
            <w:pPr>
              <w:jc w:val="left"/>
              <w:rPr>
                <w:rFonts w:cs="Arial"/>
                <w:sz w:val="24"/>
              </w:rPr>
            </w:pPr>
          </w:p>
          <w:p w:rsidRPr="00F23170" w:rsidR="00C53BF3" w:rsidP="00413835" w:rsidRDefault="00C53BF3" w14:paraId="68E9053A" w14:textId="77777777">
            <w:pPr>
              <w:jc w:val="left"/>
              <w:rPr>
                <w:rFonts w:cs="Arial"/>
                <w:sz w:val="24"/>
              </w:rPr>
            </w:pPr>
          </w:p>
          <w:p w:rsidRPr="00F23170" w:rsidR="00C53BF3" w:rsidP="00413835" w:rsidRDefault="00C53BF3" w14:paraId="4E7A6D84" w14:textId="77777777">
            <w:pPr>
              <w:jc w:val="left"/>
              <w:rPr>
                <w:rFonts w:cs="Arial"/>
                <w:sz w:val="24"/>
              </w:rPr>
            </w:pPr>
          </w:p>
          <w:p w:rsidRPr="00F23170" w:rsidR="00C53BF3" w:rsidP="00413835" w:rsidRDefault="00C53BF3" w14:paraId="49C84CED" w14:textId="77777777">
            <w:pPr>
              <w:jc w:val="left"/>
              <w:rPr>
                <w:rFonts w:cs="Arial"/>
                <w:sz w:val="24"/>
              </w:rPr>
            </w:pPr>
          </w:p>
          <w:p w:rsidRPr="00F23170" w:rsidR="00C53BF3" w:rsidP="00413835" w:rsidRDefault="00C53BF3" w14:paraId="243BF020" w14:textId="77777777">
            <w:pPr>
              <w:jc w:val="left"/>
              <w:rPr>
                <w:rFonts w:cs="Arial"/>
                <w:sz w:val="24"/>
              </w:rPr>
            </w:pPr>
          </w:p>
          <w:p w:rsidRPr="00F23170" w:rsidR="00C53BF3" w:rsidP="00413835" w:rsidRDefault="00C53BF3" w14:paraId="2A77AECD" w14:textId="77777777">
            <w:pPr>
              <w:jc w:val="left"/>
              <w:rPr>
                <w:rFonts w:cs="Arial"/>
                <w:sz w:val="24"/>
              </w:rPr>
            </w:pPr>
          </w:p>
        </w:tc>
      </w:tr>
      <w:tr w:rsidRPr="00F23170" w:rsidR="00C53BF3" w:rsidTr="636EA232" w14:paraId="5392667A" w14:textId="77777777">
        <w:tc>
          <w:tcPr>
            <w:tcW w:w="3828" w:type="dxa"/>
            <w:tcMar/>
          </w:tcPr>
          <w:p w:rsidRPr="00F23170" w:rsidR="00C53BF3" w:rsidP="00413835" w:rsidRDefault="00C53BF3" w14:paraId="775F92B9" w14:textId="77777777">
            <w:pPr>
              <w:jc w:val="left"/>
              <w:rPr>
                <w:rFonts w:cs="Arial"/>
                <w:sz w:val="24"/>
              </w:rPr>
            </w:pPr>
            <w:r w:rsidRPr="00F23170">
              <w:rPr>
                <w:rFonts w:cs="Arial"/>
                <w:sz w:val="24"/>
              </w:rPr>
              <w:t>Check behaviour database</w:t>
            </w:r>
            <w:r w:rsidRPr="00F23170" w:rsidR="00991461">
              <w:rPr>
                <w:rFonts w:cs="Arial"/>
                <w:sz w:val="24"/>
              </w:rPr>
              <w:t>, for recent incidents, that might be significant to inform assessment</w:t>
            </w:r>
          </w:p>
          <w:p w:rsidRPr="00F23170" w:rsidR="00C53BF3" w:rsidP="00413835" w:rsidRDefault="00C53BF3" w14:paraId="288CB64C" w14:textId="77777777">
            <w:pPr>
              <w:jc w:val="left"/>
              <w:rPr>
                <w:rFonts w:cs="Arial"/>
                <w:sz w:val="24"/>
              </w:rPr>
            </w:pPr>
          </w:p>
        </w:tc>
        <w:tc>
          <w:tcPr>
            <w:tcW w:w="1340" w:type="dxa"/>
            <w:tcMar/>
          </w:tcPr>
          <w:p w:rsidRPr="00F23170" w:rsidR="00C53BF3" w:rsidP="00413835" w:rsidRDefault="00C53BF3" w14:paraId="393A5B73" w14:textId="77777777">
            <w:pPr>
              <w:jc w:val="left"/>
              <w:rPr>
                <w:rFonts w:cs="Arial"/>
                <w:sz w:val="24"/>
              </w:rPr>
            </w:pPr>
          </w:p>
        </w:tc>
        <w:tc>
          <w:tcPr>
            <w:tcW w:w="5322" w:type="dxa"/>
            <w:tcMar/>
          </w:tcPr>
          <w:p w:rsidRPr="00F23170" w:rsidR="00C53BF3" w:rsidP="00413835" w:rsidRDefault="00C53BF3" w14:paraId="0ED31C74" w14:textId="77777777">
            <w:pPr>
              <w:jc w:val="left"/>
              <w:rPr>
                <w:rFonts w:cs="Arial"/>
                <w:sz w:val="24"/>
              </w:rPr>
            </w:pPr>
          </w:p>
          <w:p w:rsidRPr="00F23170" w:rsidR="00C53BF3" w:rsidP="00413835" w:rsidRDefault="00C53BF3" w14:paraId="53F7412A" w14:textId="77777777">
            <w:pPr>
              <w:jc w:val="left"/>
              <w:rPr>
                <w:rFonts w:cs="Arial"/>
                <w:sz w:val="24"/>
              </w:rPr>
            </w:pPr>
          </w:p>
          <w:p w:rsidRPr="00F23170" w:rsidR="00C53BF3" w:rsidP="00413835" w:rsidRDefault="00C53BF3" w14:paraId="4F8BDCD8" w14:textId="77777777">
            <w:pPr>
              <w:jc w:val="left"/>
              <w:rPr>
                <w:rFonts w:cs="Arial"/>
                <w:sz w:val="24"/>
              </w:rPr>
            </w:pPr>
          </w:p>
          <w:p w:rsidRPr="00F23170" w:rsidR="00C53BF3" w:rsidP="00413835" w:rsidRDefault="00C53BF3" w14:paraId="43A43C96" w14:textId="77777777">
            <w:pPr>
              <w:jc w:val="left"/>
              <w:rPr>
                <w:rFonts w:cs="Arial"/>
                <w:sz w:val="24"/>
              </w:rPr>
            </w:pPr>
          </w:p>
          <w:p w:rsidRPr="00F23170" w:rsidR="00C53BF3" w:rsidP="00413835" w:rsidRDefault="00C53BF3" w14:paraId="0EB51279" w14:textId="77777777">
            <w:pPr>
              <w:jc w:val="left"/>
              <w:rPr>
                <w:rFonts w:cs="Arial"/>
                <w:sz w:val="24"/>
              </w:rPr>
            </w:pPr>
          </w:p>
        </w:tc>
      </w:tr>
      <w:tr w:rsidRPr="00F23170" w:rsidR="00C53BF3" w:rsidTr="636EA232" w14:paraId="14F332AD" w14:textId="77777777">
        <w:tc>
          <w:tcPr>
            <w:tcW w:w="3828" w:type="dxa"/>
            <w:tcMar/>
          </w:tcPr>
          <w:p w:rsidRPr="00F23170" w:rsidR="00C53BF3" w:rsidP="00413835" w:rsidRDefault="00C53BF3" w14:paraId="32722AD7" w14:textId="77777777">
            <w:pPr>
              <w:jc w:val="left"/>
              <w:rPr>
                <w:rFonts w:cs="Arial"/>
                <w:sz w:val="24"/>
              </w:rPr>
            </w:pPr>
            <w:r w:rsidRPr="00F23170">
              <w:rPr>
                <w:rFonts w:cs="Arial"/>
                <w:sz w:val="24"/>
              </w:rPr>
              <w:t>Contact parents</w:t>
            </w:r>
          </w:p>
          <w:p w:rsidRPr="00F23170" w:rsidR="00C53BF3" w:rsidP="00413835" w:rsidRDefault="00C53BF3" w14:paraId="60E24FBF" w14:textId="77777777">
            <w:pPr>
              <w:jc w:val="left"/>
              <w:rPr>
                <w:rFonts w:cs="Arial"/>
                <w:sz w:val="24"/>
              </w:rPr>
            </w:pPr>
            <w:r w:rsidRPr="00F23170">
              <w:rPr>
                <w:rFonts w:cs="Arial"/>
                <w:sz w:val="24"/>
              </w:rPr>
              <w:t>Please tick</w:t>
            </w:r>
          </w:p>
          <w:p w:rsidRPr="00F23170" w:rsidR="00C53BF3" w:rsidP="00413835" w:rsidRDefault="00C53BF3" w14:paraId="651A43D4" w14:textId="77777777">
            <w:pPr>
              <w:jc w:val="left"/>
              <w:rPr>
                <w:rFonts w:cs="Arial"/>
                <w:sz w:val="24"/>
              </w:rPr>
            </w:pPr>
          </w:p>
          <w:p w:rsidRPr="00F23170" w:rsidR="00C53BF3" w:rsidP="00413835" w:rsidRDefault="00C53BF3" w14:paraId="3BA8F601" w14:textId="20EC27D6">
            <w:pPr>
              <w:jc w:val="left"/>
              <w:rPr>
                <w:rFonts w:cs="Arial"/>
                <w:sz w:val="24"/>
              </w:rPr>
            </w:pPr>
            <w:r w:rsidRPr="00F23170">
              <w:rPr>
                <w:rFonts w:cs="Arial"/>
                <w:sz w:val="24"/>
              </w:rPr>
              <w:t>Telephone Call</w:t>
            </w:r>
            <w:r w:rsidR="006B3142">
              <w:rPr>
                <w:rFonts w:cs="Arial"/>
                <w:sz w:val="24"/>
              </w:rPr>
              <w:t>:</w:t>
            </w:r>
            <w:r w:rsidRPr="00F23170">
              <w:rPr>
                <w:rFonts w:cs="Arial"/>
                <w:sz w:val="24"/>
              </w:rPr>
              <w:t xml:space="preserve"> ___</w:t>
            </w:r>
          </w:p>
          <w:p w:rsidRPr="00F23170" w:rsidR="00C53BF3" w:rsidP="00413835" w:rsidRDefault="00C53BF3" w14:paraId="5BF263F8" w14:textId="77777777">
            <w:pPr>
              <w:jc w:val="left"/>
              <w:rPr>
                <w:rFonts w:cs="Arial"/>
                <w:sz w:val="24"/>
              </w:rPr>
            </w:pPr>
            <w:r w:rsidRPr="00F23170">
              <w:rPr>
                <w:rFonts w:cs="Arial"/>
                <w:sz w:val="24"/>
              </w:rPr>
              <w:t>Meeting: ___</w:t>
            </w:r>
          </w:p>
          <w:p w:rsidR="00C53BF3" w:rsidP="00413835" w:rsidRDefault="00B01B6C" w14:paraId="32DE9AFA" w14:textId="77777777">
            <w:pPr>
              <w:jc w:val="left"/>
              <w:rPr>
                <w:rFonts w:cs="Arial"/>
                <w:sz w:val="24"/>
              </w:rPr>
            </w:pPr>
            <w:r w:rsidRPr="00F23170">
              <w:rPr>
                <w:rFonts w:cs="Arial"/>
                <w:sz w:val="24"/>
              </w:rPr>
              <w:t>Email : ____</w:t>
            </w:r>
          </w:p>
          <w:p w:rsidRPr="00F23170" w:rsidR="006B3142" w:rsidP="00413835" w:rsidRDefault="006B3142" w14:paraId="7CF2189A" w14:textId="77777777">
            <w:pPr>
              <w:jc w:val="left"/>
              <w:rPr>
                <w:rFonts w:cs="Arial"/>
                <w:sz w:val="24"/>
              </w:rPr>
            </w:pPr>
          </w:p>
        </w:tc>
        <w:tc>
          <w:tcPr>
            <w:tcW w:w="1340" w:type="dxa"/>
            <w:tcMar/>
          </w:tcPr>
          <w:p w:rsidRPr="00F23170" w:rsidR="00C53BF3" w:rsidP="00413835" w:rsidRDefault="00C53BF3" w14:paraId="6EA6C148" w14:textId="77777777">
            <w:pPr>
              <w:jc w:val="left"/>
              <w:rPr>
                <w:rFonts w:cs="Arial"/>
                <w:sz w:val="24"/>
              </w:rPr>
            </w:pPr>
          </w:p>
        </w:tc>
        <w:tc>
          <w:tcPr>
            <w:tcW w:w="5322" w:type="dxa"/>
            <w:tcMar/>
          </w:tcPr>
          <w:p w:rsidRPr="00F23170" w:rsidR="00C53BF3" w:rsidP="00413835" w:rsidRDefault="00C53BF3" w14:paraId="0E51D262" w14:textId="77777777">
            <w:pPr>
              <w:jc w:val="left"/>
              <w:rPr>
                <w:rFonts w:cs="Arial"/>
                <w:sz w:val="24"/>
              </w:rPr>
            </w:pPr>
          </w:p>
          <w:p w:rsidRPr="00F23170" w:rsidR="00C53BF3" w:rsidP="00413835" w:rsidRDefault="00C53BF3" w14:paraId="7400AA61" w14:textId="77777777">
            <w:pPr>
              <w:jc w:val="left"/>
              <w:rPr>
                <w:rFonts w:cs="Arial"/>
                <w:sz w:val="24"/>
              </w:rPr>
            </w:pPr>
          </w:p>
          <w:p w:rsidRPr="00F23170" w:rsidR="00C53BF3" w:rsidP="00413835" w:rsidRDefault="00C53BF3" w14:paraId="58952E98" w14:textId="77777777">
            <w:pPr>
              <w:jc w:val="left"/>
              <w:rPr>
                <w:rFonts w:cs="Arial"/>
                <w:sz w:val="24"/>
              </w:rPr>
            </w:pPr>
          </w:p>
          <w:p w:rsidRPr="00F23170" w:rsidR="00C53BF3" w:rsidP="00413835" w:rsidRDefault="00C53BF3" w14:paraId="6E2951A9" w14:textId="77777777">
            <w:pPr>
              <w:jc w:val="left"/>
              <w:rPr>
                <w:rFonts w:cs="Arial"/>
                <w:sz w:val="24"/>
              </w:rPr>
            </w:pPr>
          </w:p>
          <w:p w:rsidRPr="00F23170" w:rsidR="00C53BF3" w:rsidP="00413835" w:rsidRDefault="00C53BF3" w14:paraId="422EB56F" w14:textId="77777777">
            <w:pPr>
              <w:jc w:val="left"/>
              <w:rPr>
                <w:rFonts w:cs="Arial"/>
                <w:sz w:val="24"/>
              </w:rPr>
            </w:pPr>
          </w:p>
        </w:tc>
      </w:tr>
      <w:tr w:rsidRPr="00F23170" w:rsidR="00C53BF3" w:rsidTr="636EA232" w14:paraId="51F02E64" w14:textId="77777777">
        <w:tc>
          <w:tcPr>
            <w:tcW w:w="3828" w:type="dxa"/>
            <w:tcMar/>
          </w:tcPr>
          <w:p w:rsidRPr="00F23170" w:rsidR="00C53BF3" w:rsidP="00413835" w:rsidRDefault="00C53BF3" w14:paraId="50EBD809" w14:textId="1663060B">
            <w:pPr>
              <w:jc w:val="left"/>
              <w:rPr>
                <w:rFonts w:cs="Arial"/>
                <w:sz w:val="24"/>
              </w:rPr>
            </w:pPr>
            <w:r w:rsidRPr="00F23170">
              <w:rPr>
                <w:rFonts w:cs="Arial"/>
                <w:sz w:val="24"/>
              </w:rPr>
              <w:t xml:space="preserve">Refer </w:t>
            </w:r>
            <w:r w:rsidRPr="00F23170" w:rsidR="00991461">
              <w:rPr>
                <w:rFonts w:cs="Arial"/>
                <w:sz w:val="24"/>
              </w:rPr>
              <w:t>as appropriate (</w:t>
            </w:r>
            <w:r w:rsidRPr="00F23170" w:rsidR="005657CA">
              <w:rPr>
                <w:rFonts w:cs="Arial"/>
                <w:sz w:val="24"/>
              </w:rPr>
              <w:t>i.e.,</w:t>
            </w:r>
            <w:r w:rsidRPr="00F23170" w:rsidR="00991461">
              <w:rPr>
                <w:rFonts w:cs="Arial"/>
                <w:sz w:val="24"/>
              </w:rPr>
              <w:t xml:space="preserve"> CSWS, cluster, family support </w:t>
            </w:r>
            <w:r w:rsidRPr="00F23170" w:rsidR="00AD26A9">
              <w:rPr>
                <w:rFonts w:cs="Arial"/>
                <w:sz w:val="24"/>
              </w:rPr>
              <w:t>etc.</w:t>
            </w:r>
            <w:r w:rsidRPr="00F23170" w:rsidR="00991461">
              <w:rPr>
                <w:rFonts w:cs="Arial"/>
                <w:sz w:val="24"/>
              </w:rPr>
              <w:t>)</w:t>
            </w:r>
          </w:p>
          <w:p w:rsidRPr="00F23170" w:rsidR="00C53BF3" w:rsidP="00413835" w:rsidRDefault="00C53BF3" w14:paraId="02CBAC29" w14:textId="77777777">
            <w:pPr>
              <w:jc w:val="left"/>
              <w:rPr>
                <w:rFonts w:cs="Arial"/>
                <w:sz w:val="24"/>
              </w:rPr>
            </w:pPr>
          </w:p>
        </w:tc>
        <w:tc>
          <w:tcPr>
            <w:tcW w:w="1340" w:type="dxa"/>
            <w:tcMar/>
          </w:tcPr>
          <w:p w:rsidRPr="00F23170" w:rsidR="00C53BF3" w:rsidP="00413835" w:rsidRDefault="00C53BF3" w14:paraId="5A986108" w14:textId="77777777">
            <w:pPr>
              <w:jc w:val="left"/>
              <w:rPr>
                <w:rFonts w:cs="Arial"/>
                <w:sz w:val="24"/>
              </w:rPr>
            </w:pPr>
          </w:p>
        </w:tc>
        <w:tc>
          <w:tcPr>
            <w:tcW w:w="5322" w:type="dxa"/>
            <w:tcMar/>
          </w:tcPr>
          <w:p w:rsidRPr="00F23170" w:rsidR="00C53BF3" w:rsidP="00413835" w:rsidRDefault="00C53BF3" w14:paraId="22CF5C55" w14:textId="77777777">
            <w:pPr>
              <w:jc w:val="left"/>
              <w:rPr>
                <w:rFonts w:cs="Arial"/>
                <w:sz w:val="24"/>
              </w:rPr>
            </w:pPr>
          </w:p>
          <w:p w:rsidRPr="00F23170" w:rsidR="00C53BF3" w:rsidP="00413835" w:rsidRDefault="00C53BF3" w14:paraId="0815ECFE" w14:textId="77777777">
            <w:pPr>
              <w:jc w:val="left"/>
              <w:rPr>
                <w:rFonts w:cs="Arial"/>
                <w:sz w:val="24"/>
              </w:rPr>
            </w:pPr>
          </w:p>
          <w:p w:rsidRPr="00F23170" w:rsidR="00C53BF3" w:rsidP="00413835" w:rsidRDefault="00C53BF3" w14:paraId="4C318405" w14:textId="77777777">
            <w:pPr>
              <w:jc w:val="left"/>
              <w:rPr>
                <w:rFonts w:cs="Arial"/>
                <w:sz w:val="24"/>
              </w:rPr>
            </w:pPr>
          </w:p>
          <w:p w:rsidRPr="00F23170" w:rsidR="00C53BF3" w:rsidP="00413835" w:rsidRDefault="00C53BF3" w14:paraId="22A2930D" w14:textId="77777777">
            <w:pPr>
              <w:jc w:val="left"/>
              <w:rPr>
                <w:rFonts w:cs="Arial"/>
                <w:sz w:val="24"/>
              </w:rPr>
            </w:pPr>
          </w:p>
        </w:tc>
      </w:tr>
      <w:tr w:rsidRPr="00F23170" w:rsidR="00C53BF3" w:rsidTr="636EA232" w14:paraId="743B6257" w14:textId="77777777">
        <w:trPr>
          <w:trHeight w:val="675"/>
        </w:trPr>
        <w:tc>
          <w:tcPr>
            <w:tcW w:w="3828" w:type="dxa"/>
            <w:tcMar/>
          </w:tcPr>
          <w:p w:rsidRPr="00F23170" w:rsidR="00C53BF3" w:rsidP="00413835" w:rsidRDefault="00C53BF3" w14:paraId="063095E9" w14:textId="77777777">
            <w:pPr>
              <w:jc w:val="left"/>
              <w:rPr>
                <w:rFonts w:cs="Arial"/>
                <w:sz w:val="24"/>
              </w:rPr>
            </w:pPr>
            <w:r w:rsidRPr="00F23170">
              <w:rPr>
                <w:rFonts w:cs="Arial"/>
                <w:sz w:val="24"/>
              </w:rPr>
              <w:t>Other (Please specify)</w:t>
            </w:r>
          </w:p>
          <w:p w:rsidRPr="00F23170" w:rsidR="00C53BF3" w:rsidP="00413835" w:rsidRDefault="00C53BF3" w14:paraId="10F3CE7C" w14:textId="77777777">
            <w:pPr>
              <w:jc w:val="left"/>
              <w:rPr>
                <w:rFonts w:cs="Arial"/>
                <w:sz w:val="24"/>
              </w:rPr>
            </w:pPr>
          </w:p>
          <w:p w:rsidRPr="00F23170" w:rsidR="00C53BF3" w:rsidP="00413835" w:rsidRDefault="00C53BF3" w14:paraId="74451F6B" w14:textId="77777777">
            <w:pPr>
              <w:jc w:val="left"/>
              <w:rPr>
                <w:rFonts w:cs="Arial"/>
                <w:sz w:val="24"/>
              </w:rPr>
            </w:pPr>
          </w:p>
          <w:p w:rsidRPr="00F23170" w:rsidR="00C53BF3" w:rsidP="00413835" w:rsidRDefault="00C53BF3" w14:paraId="1AD34ACD" w14:textId="77777777">
            <w:pPr>
              <w:jc w:val="left"/>
              <w:rPr>
                <w:rFonts w:cs="Arial"/>
                <w:sz w:val="24"/>
              </w:rPr>
            </w:pPr>
          </w:p>
          <w:p w:rsidRPr="00F23170" w:rsidR="00C53BF3" w:rsidP="00413835" w:rsidRDefault="00C53BF3" w14:paraId="36E968EC" w14:textId="77777777">
            <w:pPr>
              <w:jc w:val="left"/>
              <w:rPr>
                <w:rFonts w:cs="Arial"/>
                <w:sz w:val="24"/>
              </w:rPr>
            </w:pPr>
          </w:p>
        </w:tc>
        <w:tc>
          <w:tcPr>
            <w:tcW w:w="1340" w:type="dxa"/>
            <w:tcMar/>
          </w:tcPr>
          <w:p w:rsidRPr="00F23170" w:rsidR="00C53BF3" w:rsidP="00413835" w:rsidRDefault="00C53BF3" w14:paraId="336B0665" w14:textId="77777777">
            <w:pPr>
              <w:jc w:val="left"/>
              <w:rPr>
                <w:rFonts w:cs="Arial"/>
                <w:sz w:val="24"/>
              </w:rPr>
            </w:pPr>
          </w:p>
        </w:tc>
        <w:tc>
          <w:tcPr>
            <w:tcW w:w="5322" w:type="dxa"/>
            <w:tcMar/>
          </w:tcPr>
          <w:p w:rsidRPr="00F23170" w:rsidR="00C53BF3" w:rsidP="00413835" w:rsidRDefault="00C53BF3" w14:paraId="2BE1104F" w14:textId="77777777">
            <w:pPr>
              <w:jc w:val="left"/>
              <w:rPr>
                <w:rFonts w:cs="Arial"/>
                <w:sz w:val="24"/>
              </w:rPr>
            </w:pPr>
          </w:p>
        </w:tc>
      </w:tr>
    </w:tbl>
    <w:p w:rsidRPr="00F23170" w:rsidR="00C53BF3" w:rsidP="00413835" w:rsidRDefault="00C53BF3" w14:paraId="253893ED" w14:textId="77777777">
      <w:pPr>
        <w:jc w:val="left"/>
        <w:rPr>
          <w:rFonts w:cs="Arial"/>
          <w:sz w:val="24"/>
        </w:rPr>
      </w:pPr>
    </w:p>
    <w:p w:rsidRPr="00F23170" w:rsidR="00C53BF3" w:rsidP="00413835" w:rsidRDefault="00C53BF3" w14:paraId="068FA95E" w14:textId="77777777">
      <w:pPr>
        <w:jc w:val="left"/>
        <w:rPr>
          <w:rFonts w:cs="Arial"/>
          <w:sz w:val="24"/>
        </w:rPr>
        <w:sectPr w:rsidRPr="00F23170" w:rsidR="00C53BF3" w:rsidSect="00446448">
          <w:headerReference w:type="even" r:id="rId79"/>
          <w:headerReference w:type="default" r:id="rId80"/>
          <w:footerReference w:type="default" r:id="rId81"/>
          <w:headerReference w:type="first" r:id="rId82"/>
          <w:type w:val="continuous"/>
          <w:pgSz w:w="11907" w:h="16840" w:orient="portrait" w:code="9"/>
          <w:pgMar w:top="794" w:right="1440" w:bottom="1361" w:left="1440" w:header="720" w:footer="720" w:gutter="0"/>
          <w:pgNumType w:chapStyle="1" w:chapSep="period"/>
          <w:cols w:equalWidth="0" w:space="720">
            <w:col w:w="8663"/>
          </w:cols>
        </w:sectPr>
      </w:pPr>
    </w:p>
    <w:p w:rsidRPr="00F23170" w:rsidR="00C53BF3" w:rsidP="00413835" w:rsidRDefault="00C53BF3" w14:paraId="50612C73" w14:textId="33308C1F">
      <w:pPr>
        <w:pStyle w:val="Heading1"/>
        <w:spacing w:before="0"/>
        <w:jc w:val="left"/>
        <w:rPr>
          <w:rFonts w:cs="Arial"/>
          <w:sz w:val="24"/>
          <w:szCs w:val="24"/>
        </w:rPr>
      </w:pPr>
      <w:bookmarkStart w:name="Appendix5" w:id="77"/>
      <w:bookmarkStart w:name="_Toc489011683" w:id="78"/>
      <w:bookmarkStart w:name="_Toc107409348" w:id="79"/>
      <w:r w:rsidRPr="00F23170">
        <w:rPr>
          <w:rFonts w:cs="Arial"/>
          <w:sz w:val="24"/>
          <w:szCs w:val="24"/>
        </w:rPr>
        <w:t>Appendix 5</w:t>
      </w:r>
      <w:bookmarkEnd w:id="77"/>
      <w:r w:rsidR="00BD49E7">
        <w:rPr>
          <w:rFonts w:cs="Arial"/>
          <w:sz w:val="24"/>
          <w:szCs w:val="24"/>
        </w:rPr>
        <w:t>:</w:t>
      </w:r>
      <w:r w:rsidRPr="00F23170">
        <w:rPr>
          <w:rFonts w:cs="Arial"/>
          <w:sz w:val="24"/>
          <w:szCs w:val="24"/>
        </w:rPr>
        <w:t xml:space="preserve"> SMART Plan</w:t>
      </w:r>
      <w:bookmarkEnd w:id="78"/>
      <w:bookmarkEnd w:id="79"/>
    </w:p>
    <w:p w:rsidRPr="00F23170" w:rsidR="00C53BF3" w:rsidP="00413835" w:rsidRDefault="00C53BF3" w14:paraId="3AF3258C" w14:textId="77777777">
      <w:pPr>
        <w:jc w:val="left"/>
        <w:rPr>
          <w:rFonts w:cs="Arial"/>
          <w:sz w:val="24"/>
        </w:rPr>
      </w:pPr>
    </w:p>
    <w:p w:rsidRPr="00F23170" w:rsidR="00C53BF3" w:rsidP="636EA232" w:rsidRDefault="00C53BF3" w14:paraId="1CF449AC" w14:textId="07572305">
      <w:pPr>
        <w:jc w:val="center"/>
        <w:rPr>
          <w:rFonts w:cs="Arial"/>
          <w:sz w:val="24"/>
          <w:szCs w:val="24"/>
        </w:rPr>
      </w:pPr>
      <w:r w:rsidRPr="636EA232" w:rsidR="00C53BF3">
        <w:rPr>
          <w:rFonts w:cs="Arial"/>
          <w:sz w:val="24"/>
          <w:szCs w:val="24"/>
          <w:u w:val="single"/>
        </w:rPr>
        <w:t>E</w:t>
      </w:r>
      <w:r w:rsidRPr="636EA232" w:rsidR="003A0EDA">
        <w:rPr>
          <w:rFonts w:cs="Arial"/>
          <w:sz w:val="24"/>
          <w:szCs w:val="24"/>
          <w:u w:val="single"/>
        </w:rPr>
        <w:t>xample</w:t>
      </w:r>
      <w:r w:rsidRPr="636EA232" w:rsidR="003A0EDA">
        <w:rPr>
          <w:rFonts w:cs="Arial"/>
          <w:sz w:val="24"/>
          <w:szCs w:val="24"/>
        </w:rPr>
        <w:t xml:space="preserve">:  Overview of </w:t>
      </w:r>
      <w:r w:rsidRPr="636EA232" w:rsidR="148782BF">
        <w:rPr>
          <w:rFonts w:cs="Arial"/>
          <w:sz w:val="24"/>
          <w:szCs w:val="24"/>
        </w:rPr>
        <w:t>Student</w:t>
      </w:r>
      <w:r w:rsidRPr="636EA232" w:rsidR="003A0EDA">
        <w:rPr>
          <w:rFonts w:cs="Arial"/>
          <w:sz w:val="24"/>
          <w:szCs w:val="24"/>
        </w:rPr>
        <w:t xml:space="preserve"> </w:t>
      </w:r>
      <w:r w:rsidRPr="636EA232" w:rsidR="00C53BF3">
        <w:rPr>
          <w:rFonts w:cs="Arial"/>
          <w:sz w:val="24"/>
          <w:szCs w:val="24"/>
        </w:rPr>
        <w:t>Support/SMART Plan</w:t>
      </w:r>
    </w:p>
    <w:p w:rsidRPr="00F23170" w:rsidR="00C53BF3" w:rsidP="00413835" w:rsidRDefault="00C53BF3" w14:paraId="62BB0ED8" w14:textId="77777777">
      <w:pPr>
        <w:jc w:val="left"/>
        <w:rPr>
          <w:rFonts w:cs="Arial"/>
          <w:sz w:val="24"/>
        </w:rPr>
      </w:pPr>
    </w:p>
    <w:tbl>
      <w:tblPr>
        <w:tblW w:w="10556"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497"/>
        <w:gridCol w:w="2162"/>
        <w:gridCol w:w="1750"/>
        <w:gridCol w:w="2147"/>
      </w:tblGrid>
      <w:tr w:rsidRPr="00F23170" w:rsidR="00C53BF3" w:rsidTr="636EA232" w14:paraId="5E85C9C2" w14:textId="77777777">
        <w:trPr>
          <w:trHeight w:val="1105"/>
        </w:trPr>
        <w:tc>
          <w:tcPr>
            <w:tcW w:w="4497" w:type="dxa"/>
            <w:shd w:val="clear" w:color="auto" w:fill="999999"/>
            <w:tcMar/>
            <w:vAlign w:val="center"/>
          </w:tcPr>
          <w:p w:rsidRPr="00F23170" w:rsidR="00C53BF3" w:rsidP="636EA232" w:rsidRDefault="00C53BF3" w14:paraId="3D35599F" w14:textId="68473D03">
            <w:pPr>
              <w:jc w:val="left"/>
              <w:rPr>
                <w:rFonts w:cs="Arial"/>
                <w:sz w:val="24"/>
                <w:szCs w:val="24"/>
              </w:rPr>
            </w:pPr>
            <w:r w:rsidRPr="636EA232" w:rsidR="00C53BF3">
              <w:rPr>
                <w:rFonts w:cs="Arial"/>
                <w:sz w:val="24"/>
                <w:szCs w:val="24"/>
              </w:rPr>
              <w:t xml:space="preserve">Child Protection </w:t>
            </w:r>
            <w:r w:rsidRPr="636EA232" w:rsidR="148782BF">
              <w:rPr>
                <w:rFonts w:cs="Arial"/>
                <w:sz w:val="24"/>
                <w:szCs w:val="24"/>
              </w:rPr>
              <w:t>Student</w:t>
            </w:r>
            <w:r w:rsidRPr="636EA232" w:rsidR="00C53BF3">
              <w:rPr>
                <w:rFonts w:cs="Arial"/>
                <w:sz w:val="24"/>
                <w:szCs w:val="24"/>
              </w:rPr>
              <w:t xml:space="preserve"> Support Plan Information</w:t>
            </w:r>
          </w:p>
        </w:tc>
        <w:tc>
          <w:tcPr>
            <w:tcW w:w="6059" w:type="dxa"/>
            <w:gridSpan w:val="3"/>
            <w:tcMar/>
          </w:tcPr>
          <w:p w:rsidRPr="00F23170" w:rsidR="00C53BF3" w:rsidP="00413835" w:rsidRDefault="00C53BF3" w14:paraId="42BC0AD8" w14:textId="77777777">
            <w:pPr>
              <w:jc w:val="left"/>
              <w:rPr>
                <w:rFonts w:cs="Arial"/>
                <w:sz w:val="24"/>
              </w:rPr>
            </w:pPr>
          </w:p>
          <w:p w:rsidRPr="00F23170" w:rsidR="00C53BF3" w:rsidP="636EA232" w:rsidRDefault="00C53BF3" w14:paraId="42F8D164" w14:textId="7183FAF9">
            <w:pPr>
              <w:jc w:val="left"/>
              <w:rPr>
                <w:rFonts w:cs="Arial"/>
                <w:sz w:val="24"/>
                <w:szCs w:val="24"/>
              </w:rPr>
            </w:pPr>
            <w:r w:rsidRPr="636EA232" w:rsidR="00C53BF3">
              <w:rPr>
                <w:rFonts w:cs="Arial"/>
                <w:sz w:val="24"/>
                <w:szCs w:val="24"/>
              </w:rPr>
              <w:t xml:space="preserve">Name of </w:t>
            </w:r>
            <w:r w:rsidRPr="636EA232" w:rsidR="148782BF">
              <w:rPr>
                <w:rFonts w:cs="Arial"/>
                <w:sz w:val="24"/>
                <w:szCs w:val="24"/>
              </w:rPr>
              <w:t>Student</w:t>
            </w:r>
            <w:r w:rsidRPr="636EA232" w:rsidR="00C53BF3">
              <w:rPr>
                <w:rFonts w:cs="Arial"/>
                <w:sz w:val="24"/>
                <w:szCs w:val="24"/>
              </w:rPr>
              <w:t>:</w:t>
            </w:r>
          </w:p>
        </w:tc>
      </w:tr>
      <w:tr w:rsidRPr="00F23170" w:rsidR="00C53BF3" w:rsidTr="636EA232" w14:paraId="0FE63795" w14:textId="77777777">
        <w:trPr>
          <w:trHeight w:val="1223"/>
        </w:trPr>
        <w:tc>
          <w:tcPr>
            <w:tcW w:w="4497" w:type="dxa"/>
            <w:tcBorders>
              <w:bottom w:val="single" w:color="auto" w:sz="4" w:space="0"/>
            </w:tcBorders>
            <w:tcMar/>
          </w:tcPr>
          <w:p w:rsidRPr="00F23170" w:rsidR="00C53BF3" w:rsidP="00413835" w:rsidRDefault="00C53BF3" w14:paraId="4D9A0EE9" w14:textId="77777777">
            <w:pPr>
              <w:jc w:val="left"/>
              <w:rPr>
                <w:rFonts w:cs="Arial"/>
                <w:sz w:val="24"/>
              </w:rPr>
            </w:pPr>
            <w:r w:rsidRPr="00F23170">
              <w:rPr>
                <w:rFonts w:cs="Arial"/>
                <w:sz w:val="24"/>
              </w:rPr>
              <w:t>Current Care/living arrangements</w:t>
            </w:r>
          </w:p>
        </w:tc>
        <w:tc>
          <w:tcPr>
            <w:tcW w:w="6059" w:type="dxa"/>
            <w:gridSpan w:val="3"/>
            <w:tcBorders>
              <w:bottom w:val="single" w:color="auto" w:sz="4" w:space="0"/>
            </w:tcBorders>
            <w:tcMar/>
          </w:tcPr>
          <w:p w:rsidRPr="00F23170" w:rsidR="00C53BF3" w:rsidP="00413835" w:rsidRDefault="00C53BF3" w14:paraId="2A3AEF04" w14:textId="77777777">
            <w:pPr>
              <w:jc w:val="left"/>
              <w:rPr>
                <w:rFonts w:cs="Arial"/>
                <w:sz w:val="24"/>
              </w:rPr>
            </w:pPr>
          </w:p>
          <w:p w:rsidRPr="00F23170" w:rsidR="00C53BF3" w:rsidP="00413835" w:rsidRDefault="00C53BF3" w14:paraId="31F03549" w14:textId="77777777">
            <w:pPr>
              <w:jc w:val="left"/>
              <w:rPr>
                <w:rFonts w:cs="Arial"/>
                <w:sz w:val="24"/>
              </w:rPr>
            </w:pPr>
          </w:p>
          <w:p w:rsidRPr="00F23170" w:rsidR="00C53BF3" w:rsidP="00413835" w:rsidRDefault="00C53BF3" w14:paraId="6738FA46" w14:textId="77777777">
            <w:pPr>
              <w:jc w:val="left"/>
              <w:rPr>
                <w:rFonts w:cs="Arial"/>
                <w:sz w:val="24"/>
              </w:rPr>
            </w:pPr>
          </w:p>
        </w:tc>
      </w:tr>
      <w:tr w:rsidRPr="00F23170" w:rsidR="00C53BF3" w:rsidTr="636EA232" w14:paraId="2BB8C8AE" w14:textId="77777777">
        <w:trPr>
          <w:trHeight w:val="1223"/>
        </w:trPr>
        <w:tc>
          <w:tcPr>
            <w:tcW w:w="4497" w:type="dxa"/>
            <w:tcBorders>
              <w:bottom w:val="single" w:color="auto" w:sz="4" w:space="0"/>
            </w:tcBorders>
            <w:tcMar/>
          </w:tcPr>
          <w:p w:rsidRPr="00F23170" w:rsidR="00C53BF3" w:rsidP="00413835" w:rsidRDefault="00C53BF3" w14:paraId="0DEF150A" w14:textId="77777777">
            <w:pPr>
              <w:jc w:val="left"/>
              <w:rPr>
                <w:rFonts w:cs="Arial"/>
                <w:sz w:val="24"/>
              </w:rPr>
            </w:pPr>
            <w:r w:rsidRPr="00F23170">
              <w:rPr>
                <w:rFonts w:cs="Arial"/>
                <w:sz w:val="24"/>
              </w:rPr>
              <w:t>Support needs identified</w:t>
            </w:r>
          </w:p>
        </w:tc>
        <w:tc>
          <w:tcPr>
            <w:tcW w:w="6059" w:type="dxa"/>
            <w:gridSpan w:val="3"/>
            <w:tcBorders>
              <w:bottom w:val="single" w:color="auto" w:sz="4" w:space="0"/>
            </w:tcBorders>
            <w:tcMar/>
          </w:tcPr>
          <w:p w:rsidRPr="00F23170" w:rsidR="00C53BF3" w:rsidP="00413835" w:rsidRDefault="00C53BF3" w14:paraId="2806E62B" w14:textId="77777777">
            <w:pPr>
              <w:jc w:val="left"/>
              <w:rPr>
                <w:rFonts w:cs="Arial"/>
                <w:sz w:val="24"/>
              </w:rPr>
            </w:pPr>
          </w:p>
        </w:tc>
      </w:tr>
      <w:tr w:rsidRPr="00F23170" w:rsidR="00C53BF3" w:rsidTr="636EA232" w14:paraId="7C297D8F" w14:textId="77777777">
        <w:trPr>
          <w:trHeight w:val="1005"/>
        </w:trPr>
        <w:tc>
          <w:tcPr>
            <w:tcW w:w="4497" w:type="dxa"/>
            <w:shd w:val="clear" w:color="auto" w:fill="999999"/>
            <w:tcMar/>
          </w:tcPr>
          <w:p w:rsidRPr="00F23170" w:rsidR="00C53BF3" w:rsidP="00413835" w:rsidRDefault="00C53BF3" w14:paraId="6AF77281" w14:textId="77777777">
            <w:pPr>
              <w:jc w:val="left"/>
              <w:rPr>
                <w:rFonts w:cs="Arial"/>
                <w:sz w:val="24"/>
              </w:rPr>
            </w:pPr>
          </w:p>
        </w:tc>
        <w:tc>
          <w:tcPr>
            <w:tcW w:w="6059" w:type="dxa"/>
            <w:gridSpan w:val="3"/>
            <w:shd w:val="clear" w:color="auto" w:fill="999999"/>
            <w:tcMar/>
            <w:vAlign w:val="center"/>
          </w:tcPr>
          <w:p w:rsidRPr="00F23170" w:rsidR="00C53BF3" w:rsidP="00413835" w:rsidRDefault="00C53BF3" w14:paraId="31F0C104" w14:textId="77777777">
            <w:pPr>
              <w:jc w:val="left"/>
              <w:rPr>
                <w:rFonts w:cs="Arial"/>
                <w:sz w:val="24"/>
              </w:rPr>
            </w:pPr>
            <w:r w:rsidRPr="00F23170">
              <w:rPr>
                <w:rFonts w:cs="Arial"/>
                <w:sz w:val="24"/>
              </w:rPr>
              <w:t>Support/Intervention</w:t>
            </w:r>
          </w:p>
        </w:tc>
      </w:tr>
      <w:tr w:rsidRPr="00F23170" w:rsidR="00C53BF3" w:rsidTr="636EA232" w14:paraId="3FF007A5" w14:textId="77777777">
        <w:trPr>
          <w:trHeight w:val="180"/>
        </w:trPr>
        <w:tc>
          <w:tcPr>
            <w:tcW w:w="4497" w:type="dxa"/>
            <w:tcMar/>
            <w:vAlign w:val="center"/>
          </w:tcPr>
          <w:p w:rsidRPr="00F23170" w:rsidR="00C53BF3" w:rsidP="00413835" w:rsidRDefault="00C53BF3" w14:paraId="5EC2BF3F" w14:textId="77777777">
            <w:pPr>
              <w:jc w:val="left"/>
              <w:rPr>
                <w:rFonts w:cs="Arial"/>
                <w:sz w:val="24"/>
              </w:rPr>
            </w:pPr>
            <w:r w:rsidRPr="00F23170">
              <w:rPr>
                <w:rFonts w:cs="Arial"/>
                <w:sz w:val="24"/>
              </w:rPr>
              <w:t>Type of support/intervention</w:t>
            </w:r>
          </w:p>
        </w:tc>
        <w:tc>
          <w:tcPr>
            <w:tcW w:w="2162" w:type="dxa"/>
            <w:tcMar/>
            <w:vAlign w:val="center"/>
          </w:tcPr>
          <w:p w:rsidRPr="00F23170" w:rsidR="00C53BF3" w:rsidP="00413835" w:rsidRDefault="00C53BF3" w14:paraId="702FCE18" w14:textId="77777777">
            <w:pPr>
              <w:jc w:val="left"/>
              <w:rPr>
                <w:rFonts w:cs="Arial"/>
                <w:sz w:val="24"/>
              </w:rPr>
            </w:pPr>
            <w:r w:rsidRPr="00F23170">
              <w:rPr>
                <w:rFonts w:cs="Arial"/>
                <w:sz w:val="24"/>
              </w:rPr>
              <w:t>Provider</w:t>
            </w:r>
          </w:p>
        </w:tc>
        <w:tc>
          <w:tcPr>
            <w:tcW w:w="1750" w:type="dxa"/>
            <w:tcMar/>
          </w:tcPr>
          <w:p w:rsidRPr="00F23170" w:rsidR="00C53BF3" w:rsidP="00413835" w:rsidRDefault="00C53BF3" w14:paraId="7502525F" w14:textId="77777777">
            <w:pPr>
              <w:jc w:val="left"/>
              <w:rPr>
                <w:rFonts w:cs="Arial"/>
                <w:sz w:val="24"/>
              </w:rPr>
            </w:pPr>
            <w:r w:rsidRPr="00F23170">
              <w:rPr>
                <w:rFonts w:cs="Arial"/>
                <w:sz w:val="24"/>
              </w:rPr>
              <w:t>Start Date</w:t>
            </w:r>
          </w:p>
        </w:tc>
        <w:tc>
          <w:tcPr>
            <w:tcW w:w="2147" w:type="dxa"/>
            <w:tcMar/>
            <w:vAlign w:val="center"/>
          </w:tcPr>
          <w:p w:rsidRPr="00F23170" w:rsidR="00C53BF3" w:rsidP="00413835" w:rsidRDefault="00C53BF3" w14:paraId="751EF6D4" w14:textId="77777777">
            <w:pPr>
              <w:jc w:val="left"/>
              <w:rPr>
                <w:rFonts w:cs="Arial"/>
                <w:sz w:val="24"/>
              </w:rPr>
            </w:pPr>
            <w:r w:rsidRPr="00F23170">
              <w:rPr>
                <w:rFonts w:cs="Arial"/>
                <w:sz w:val="24"/>
              </w:rPr>
              <w:t>End Date</w:t>
            </w:r>
          </w:p>
        </w:tc>
      </w:tr>
      <w:tr w:rsidRPr="00F23170" w:rsidR="00C53BF3" w:rsidTr="636EA232" w14:paraId="60C72D6D" w14:textId="77777777">
        <w:trPr>
          <w:trHeight w:val="556"/>
        </w:trPr>
        <w:tc>
          <w:tcPr>
            <w:tcW w:w="4497" w:type="dxa"/>
            <w:tcMar/>
          </w:tcPr>
          <w:p w:rsidRPr="00F23170" w:rsidR="00C53BF3" w:rsidP="00413835" w:rsidRDefault="00C53BF3" w14:paraId="76621CAE" w14:textId="77777777">
            <w:pPr>
              <w:jc w:val="left"/>
              <w:rPr>
                <w:rFonts w:cs="Arial"/>
                <w:sz w:val="24"/>
              </w:rPr>
            </w:pPr>
          </w:p>
        </w:tc>
        <w:tc>
          <w:tcPr>
            <w:tcW w:w="2162" w:type="dxa"/>
            <w:tcMar/>
          </w:tcPr>
          <w:p w:rsidRPr="00F23170" w:rsidR="00C53BF3" w:rsidP="00413835" w:rsidRDefault="00C53BF3" w14:paraId="2CF333F3" w14:textId="77777777">
            <w:pPr>
              <w:jc w:val="left"/>
              <w:rPr>
                <w:rFonts w:cs="Arial"/>
                <w:sz w:val="24"/>
              </w:rPr>
            </w:pPr>
          </w:p>
        </w:tc>
        <w:tc>
          <w:tcPr>
            <w:tcW w:w="1750" w:type="dxa"/>
            <w:tcMar/>
          </w:tcPr>
          <w:p w:rsidRPr="00F23170" w:rsidR="00C53BF3" w:rsidP="00413835" w:rsidRDefault="00C53BF3" w14:paraId="091CCB1F" w14:textId="77777777">
            <w:pPr>
              <w:jc w:val="left"/>
              <w:rPr>
                <w:rFonts w:cs="Arial"/>
                <w:sz w:val="24"/>
              </w:rPr>
            </w:pPr>
          </w:p>
        </w:tc>
        <w:tc>
          <w:tcPr>
            <w:tcW w:w="2147" w:type="dxa"/>
            <w:tcMar/>
          </w:tcPr>
          <w:p w:rsidRPr="00F23170" w:rsidR="00C53BF3" w:rsidP="00413835" w:rsidRDefault="00C53BF3" w14:paraId="30A90F92" w14:textId="77777777">
            <w:pPr>
              <w:jc w:val="left"/>
              <w:rPr>
                <w:rFonts w:cs="Arial"/>
                <w:sz w:val="24"/>
              </w:rPr>
            </w:pPr>
          </w:p>
        </w:tc>
      </w:tr>
      <w:tr w:rsidRPr="00F23170" w:rsidR="00C53BF3" w:rsidTr="636EA232" w14:paraId="58FB18DE" w14:textId="77777777">
        <w:trPr>
          <w:trHeight w:val="550"/>
        </w:trPr>
        <w:tc>
          <w:tcPr>
            <w:tcW w:w="4497" w:type="dxa"/>
            <w:tcMar/>
          </w:tcPr>
          <w:p w:rsidRPr="00F23170" w:rsidR="00C53BF3" w:rsidP="00413835" w:rsidRDefault="00C53BF3" w14:paraId="5426A32F" w14:textId="77777777">
            <w:pPr>
              <w:jc w:val="left"/>
              <w:rPr>
                <w:rFonts w:cs="Arial"/>
                <w:sz w:val="24"/>
              </w:rPr>
            </w:pPr>
          </w:p>
        </w:tc>
        <w:tc>
          <w:tcPr>
            <w:tcW w:w="2162" w:type="dxa"/>
            <w:tcMar/>
          </w:tcPr>
          <w:p w:rsidRPr="00F23170" w:rsidR="00C53BF3" w:rsidP="00413835" w:rsidRDefault="00C53BF3" w14:paraId="694F3430" w14:textId="77777777">
            <w:pPr>
              <w:jc w:val="left"/>
              <w:rPr>
                <w:rFonts w:cs="Arial"/>
                <w:sz w:val="24"/>
              </w:rPr>
            </w:pPr>
          </w:p>
        </w:tc>
        <w:tc>
          <w:tcPr>
            <w:tcW w:w="1750" w:type="dxa"/>
            <w:tcMar/>
          </w:tcPr>
          <w:p w:rsidRPr="00F23170" w:rsidR="00C53BF3" w:rsidP="00413835" w:rsidRDefault="00C53BF3" w14:paraId="1E9207C8" w14:textId="77777777">
            <w:pPr>
              <w:jc w:val="left"/>
              <w:rPr>
                <w:rFonts w:cs="Arial"/>
                <w:sz w:val="24"/>
              </w:rPr>
            </w:pPr>
          </w:p>
        </w:tc>
        <w:tc>
          <w:tcPr>
            <w:tcW w:w="2147" w:type="dxa"/>
            <w:tcMar/>
          </w:tcPr>
          <w:p w:rsidRPr="00F23170" w:rsidR="00C53BF3" w:rsidP="00413835" w:rsidRDefault="00C53BF3" w14:paraId="63413E2C" w14:textId="77777777">
            <w:pPr>
              <w:jc w:val="left"/>
              <w:rPr>
                <w:rFonts w:cs="Arial"/>
                <w:sz w:val="24"/>
              </w:rPr>
            </w:pPr>
          </w:p>
        </w:tc>
      </w:tr>
      <w:tr w:rsidRPr="00F23170" w:rsidR="00C53BF3" w:rsidTr="636EA232" w14:paraId="48487908" w14:textId="77777777">
        <w:trPr>
          <w:trHeight w:val="416"/>
        </w:trPr>
        <w:tc>
          <w:tcPr>
            <w:tcW w:w="4497" w:type="dxa"/>
            <w:tcMar/>
          </w:tcPr>
          <w:p w:rsidRPr="00F23170" w:rsidR="00C53BF3" w:rsidP="00413835" w:rsidRDefault="00C53BF3" w14:paraId="33F5D24B" w14:textId="77777777">
            <w:pPr>
              <w:jc w:val="left"/>
              <w:rPr>
                <w:rFonts w:cs="Arial"/>
                <w:sz w:val="24"/>
              </w:rPr>
            </w:pPr>
          </w:p>
        </w:tc>
        <w:tc>
          <w:tcPr>
            <w:tcW w:w="2162" w:type="dxa"/>
            <w:tcMar/>
          </w:tcPr>
          <w:p w:rsidRPr="00F23170" w:rsidR="00C53BF3" w:rsidP="00413835" w:rsidRDefault="00C53BF3" w14:paraId="78915252" w14:textId="77777777">
            <w:pPr>
              <w:jc w:val="left"/>
              <w:rPr>
                <w:rFonts w:cs="Arial"/>
                <w:sz w:val="24"/>
              </w:rPr>
            </w:pPr>
          </w:p>
        </w:tc>
        <w:tc>
          <w:tcPr>
            <w:tcW w:w="1750" w:type="dxa"/>
            <w:tcMar/>
          </w:tcPr>
          <w:p w:rsidRPr="00F23170" w:rsidR="00C53BF3" w:rsidP="00413835" w:rsidRDefault="00C53BF3" w14:paraId="7A101423" w14:textId="77777777">
            <w:pPr>
              <w:jc w:val="left"/>
              <w:rPr>
                <w:rFonts w:cs="Arial"/>
                <w:sz w:val="24"/>
              </w:rPr>
            </w:pPr>
          </w:p>
        </w:tc>
        <w:tc>
          <w:tcPr>
            <w:tcW w:w="2147" w:type="dxa"/>
            <w:tcMar/>
          </w:tcPr>
          <w:p w:rsidRPr="00F23170" w:rsidR="00C53BF3" w:rsidP="00413835" w:rsidRDefault="00C53BF3" w14:paraId="55E188C3" w14:textId="77777777">
            <w:pPr>
              <w:jc w:val="left"/>
              <w:rPr>
                <w:rFonts w:cs="Arial"/>
                <w:sz w:val="24"/>
              </w:rPr>
            </w:pPr>
          </w:p>
        </w:tc>
      </w:tr>
      <w:tr w:rsidRPr="00F23170" w:rsidR="00C53BF3" w:rsidTr="636EA232" w14:paraId="5A079026" w14:textId="77777777">
        <w:trPr>
          <w:trHeight w:val="550"/>
        </w:trPr>
        <w:tc>
          <w:tcPr>
            <w:tcW w:w="4497" w:type="dxa"/>
            <w:tcMar/>
          </w:tcPr>
          <w:p w:rsidRPr="00F23170" w:rsidR="00C53BF3" w:rsidP="00413835" w:rsidRDefault="00C53BF3" w14:paraId="1F57F9BB" w14:textId="77777777">
            <w:pPr>
              <w:jc w:val="left"/>
              <w:rPr>
                <w:rFonts w:cs="Arial"/>
                <w:sz w:val="24"/>
              </w:rPr>
            </w:pPr>
          </w:p>
        </w:tc>
        <w:tc>
          <w:tcPr>
            <w:tcW w:w="2162" w:type="dxa"/>
            <w:tcMar/>
          </w:tcPr>
          <w:p w:rsidRPr="00F23170" w:rsidR="00C53BF3" w:rsidP="00413835" w:rsidRDefault="00C53BF3" w14:paraId="0D143BE6" w14:textId="77777777">
            <w:pPr>
              <w:jc w:val="left"/>
              <w:rPr>
                <w:rFonts w:cs="Arial"/>
                <w:sz w:val="24"/>
              </w:rPr>
            </w:pPr>
          </w:p>
        </w:tc>
        <w:tc>
          <w:tcPr>
            <w:tcW w:w="1750" w:type="dxa"/>
            <w:tcMar/>
          </w:tcPr>
          <w:p w:rsidRPr="00F23170" w:rsidR="00C53BF3" w:rsidP="00413835" w:rsidRDefault="00C53BF3" w14:paraId="5C4AAC89" w14:textId="77777777">
            <w:pPr>
              <w:jc w:val="left"/>
              <w:rPr>
                <w:rFonts w:cs="Arial"/>
                <w:sz w:val="24"/>
              </w:rPr>
            </w:pPr>
          </w:p>
        </w:tc>
        <w:tc>
          <w:tcPr>
            <w:tcW w:w="2147" w:type="dxa"/>
            <w:tcMar/>
          </w:tcPr>
          <w:p w:rsidRPr="00F23170" w:rsidR="00C53BF3" w:rsidP="00413835" w:rsidRDefault="00C53BF3" w14:paraId="37C9F6A3" w14:textId="77777777">
            <w:pPr>
              <w:jc w:val="left"/>
              <w:rPr>
                <w:rFonts w:cs="Arial"/>
                <w:sz w:val="24"/>
              </w:rPr>
            </w:pPr>
          </w:p>
        </w:tc>
      </w:tr>
      <w:tr w:rsidRPr="00F23170" w:rsidR="00C53BF3" w:rsidTr="636EA232" w14:paraId="0643F3DB" w14:textId="77777777">
        <w:trPr>
          <w:trHeight w:val="431"/>
        </w:trPr>
        <w:tc>
          <w:tcPr>
            <w:tcW w:w="4497" w:type="dxa"/>
            <w:tcMar/>
          </w:tcPr>
          <w:p w:rsidRPr="00F23170" w:rsidR="00C53BF3" w:rsidP="00413835" w:rsidRDefault="00C53BF3" w14:paraId="6F31DFD6" w14:textId="77777777">
            <w:pPr>
              <w:jc w:val="left"/>
              <w:rPr>
                <w:rFonts w:cs="Arial"/>
                <w:sz w:val="24"/>
              </w:rPr>
            </w:pPr>
          </w:p>
        </w:tc>
        <w:tc>
          <w:tcPr>
            <w:tcW w:w="2162" w:type="dxa"/>
            <w:tcMar/>
          </w:tcPr>
          <w:p w:rsidRPr="00F23170" w:rsidR="00C53BF3" w:rsidP="00413835" w:rsidRDefault="00C53BF3" w14:paraId="6765135E" w14:textId="77777777">
            <w:pPr>
              <w:jc w:val="left"/>
              <w:rPr>
                <w:rFonts w:cs="Arial"/>
                <w:sz w:val="24"/>
              </w:rPr>
            </w:pPr>
          </w:p>
        </w:tc>
        <w:tc>
          <w:tcPr>
            <w:tcW w:w="1750" w:type="dxa"/>
            <w:tcMar/>
          </w:tcPr>
          <w:p w:rsidRPr="00F23170" w:rsidR="00C53BF3" w:rsidP="00413835" w:rsidRDefault="00C53BF3" w14:paraId="2BA4FC74" w14:textId="77777777">
            <w:pPr>
              <w:jc w:val="left"/>
              <w:rPr>
                <w:rFonts w:cs="Arial"/>
                <w:sz w:val="24"/>
              </w:rPr>
            </w:pPr>
          </w:p>
        </w:tc>
        <w:tc>
          <w:tcPr>
            <w:tcW w:w="2147" w:type="dxa"/>
            <w:tcMar/>
          </w:tcPr>
          <w:p w:rsidRPr="00F23170" w:rsidR="00C53BF3" w:rsidP="00413835" w:rsidRDefault="00C53BF3" w14:paraId="7375B8EB" w14:textId="77777777">
            <w:pPr>
              <w:jc w:val="left"/>
              <w:rPr>
                <w:rFonts w:cs="Arial"/>
                <w:sz w:val="24"/>
              </w:rPr>
            </w:pPr>
          </w:p>
        </w:tc>
      </w:tr>
      <w:tr w:rsidRPr="00F23170" w:rsidR="00C53BF3" w:rsidTr="636EA232" w14:paraId="05CFE058" w14:textId="77777777">
        <w:trPr>
          <w:trHeight w:val="1005"/>
        </w:trPr>
        <w:tc>
          <w:tcPr>
            <w:tcW w:w="4497" w:type="dxa"/>
            <w:shd w:val="clear" w:color="auto" w:fill="999999"/>
            <w:tcMar/>
          </w:tcPr>
          <w:p w:rsidRPr="00F23170" w:rsidR="00C53BF3" w:rsidP="00413835" w:rsidRDefault="00C53BF3" w14:paraId="77EEBBFF" w14:textId="77777777">
            <w:pPr>
              <w:jc w:val="left"/>
              <w:rPr>
                <w:rFonts w:cs="Arial"/>
                <w:sz w:val="24"/>
              </w:rPr>
            </w:pPr>
          </w:p>
        </w:tc>
        <w:tc>
          <w:tcPr>
            <w:tcW w:w="6059" w:type="dxa"/>
            <w:gridSpan w:val="3"/>
            <w:shd w:val="clear" w:color="auto" w:fill="999999"/>
            <w:tcMar/>
            <w:vAlign w:val="center"/>
          </w:tcPr>
          <w:p w:rsidRPr="00F23170" w:rsidR="00C53BF3" w:rsidP="00413835" w:rsidRDefault="00C53BF3" w14:paraId="1CAF229F" w14:textId="77777777">
            <w:pPr>
              <w:jc w:val="left"/>
              <w:rPr>
                <w:rFonts w:cs="Arial"/>
                <w:sz w:val="24"/>
              </w:rPr>
            </w:pPr>
            <w:r w:rsidRPr="00F23170">
              <w:rPr>
                <w:rFonts w:cs="Arial"/>
                <w:sz w:val="24"/>
              </w:rPr>
              <w:t>Agencies Involved</w:t>
            </w:r>
          </w:p>
        </w:tc>
      </w:tr>
      <w:tr w:rsidRPr="00F23170" w:rsidR="00C53BF3" w:rsidTr="636EA232" w14:paraId="59435F55" w14:textId="77777777">
        <w:trPr>
          <w:trHeight w:val="180"/>
        </w:trPr>
        <w:tc>
          <w:tcPr>
            <w:tcW w:w="4497" w:type="dxa"/>
            <w:tcMar/>
            <w:vAlign w:val="center"/>
          </w:tcPr>
          <w:p w:rsidRPr="00F23170" w:rsidR="00C53BF3" w:rsidP="00413835" w:rsidRDefault="00C53BF3" w14:paraId="12DE3463" w14:textId="77777777">
            <w:pPr>
              <w:jc w:val="left"/>
              <w:rPr>
                <w:rFonts w:cs="Arial"/>
                <w:sz w:val="24"/>
              </w:rPr>
            </w:pPr>
            <w:r w:rsidRPr="00F23170">
              <w:rPr>
                <w:rFonts w:cs="Arial"/>
                <w:sz w:val="24"/>
              </w:rPr>
              <w:t>Name of professional</w:t>
            </w:r>
          </w:p>
        </w:tc>
        <w:tc>
          <w:tcPr>
            <w:tcW w:w="2162" w:type="dxa"/>
            <w:tcMar/>
            <w:vAlign w:val="center"/>
          </w:tcPr>
          <w:p w:rsidRPr="00F23170" w:rsidR="00C53BF3" w:rsidP="00413835" w:rsidRDefault="00C53BF3" w14:paraId="718C7814" w14:textId="77777777">
            <w:pPr>
              <w:jc w:val="left"/>
              <w:rPr>
                <w:rFonts w:cs="Arial"/>
                <w:sz w:val="24"/>
              </w:rPr>
            </w:pPr>
            <w:r w:rsidRPr="00F23170">
              <w:rPr>
                <w:rFonts w:cs="Arial"/>
                <w:sz w:val="24"/>
              </w:rPr>
              <w:t>Agency</w:t>
            </w:r>
          </w:p>
        </w:tc>
        <w:tc>
          <w:tcPr>
            <w:tcW w:w="1750" w:type="dxa"/>
            <w:tcMar/>
          </w:tcPr>
          <w:p w:rsidRPr="00F23170" w:rsidR="00C53BF3" w:rsidP="00413835" w:rsidRDefault="00C53BF3" w14:paraId="34E7875C" w14:textId="77777777">
            <w:pPr>
              <w:jc w:val="left"/>
              <w:rPr>
                <w:rFonts w:cs="Arial"/>
                <w:sz w:val="24"/>
              </w:rPr>
            </w:pPr>
          </w:p>
          <w:p w:rsidRPr="00F23170" w:rsidR="00C53BF3" w:rsidP="00413835" w:rsidRDefault="00C53BF3" w14:paraId="3140A412" w14:textId="77777777">
            <w:pPr>
              <w:jc w:val="left"/>
              <w:rPr>
                <w:rFonts w:cs="Arial"/>
                <w:sz w:val="24"/>
              </w:rPr>
            </w:pPr>
            <w:r w:rsidRPr="00F23170">
              <w:rPr>
                <w:rFonts w:cs="Arial"/>
                <w:sz w:val="24"/>
              </w:rPr>
              <w:t>Email</w:t>
            </w:r>
          </w:p>
          <w:p w:rsidRPr="00F23170" w:rsidR="00C53BF3" w:rsidP="00413835" w:rsidRDefault="00C53BF3" w14:paraId="17E3239A" w14:textId="77777777">
            <w:pPr>
              <w:jc w:val="left"/>
              <w:rPr>
                <w:rFonts w:cs="Arial"/>
                <w:sz w:val="24"/>
              </w:rPr>
            </w:pPr>
          </w:p>
        </w:tc>
        <w:tc>
          <w:tcPr>
            <w:tcW w:w="2147" w:type="dxa"/>
            <w:tcMar/>
            <w:vAlign w:val="center"/>
          </w:tcPr>
          <w:p w:rsidRPr="00F23170" w:rsidR="00C53BF3" w:rsidP="00413835" w:rsidRDefault="00C53BF3" w14:paraId="7FD99558" w14:textId="77777777">
            <w:pPr>
              <w:jc w:val="left"/>
              <w:rPr>
                <w:rFonts w:cs="Arial"/>
                <w:sz w:val="24"/>
              </w:rPr>
            </w:pPr>
            <w:r w:rsidRPr="00F23170">
              <w:rPr>
                <w:rFonts w:cs="Arial"/>
                <w:sz w:val="24"/>
              </w:rPr>
              <w:t>Telephone</w:t>
            </w:r>
          </w:p>
        </w:tc>
      </w:tr>
      <w:tr w:rsidRPr="00F23170" w:rsidR="00C53BF3" w:rsidTr="636EA232" w14:paraId="3BB4AFED" w14:textId="77777777">
        <w:trPr>
          <w:trHeight w:val="556"/>
        </w:trPr>
        <w:tc>
          <w:tcPr>
            <w:tcW w:w="4497" w:type="dxa"/>
            <w:tcMar/>
          </w:tcPr>
          <w:p w:rsidRPr="00F23170" w:rsidR="00C53BF3" w:rsidP="00413835" w:rsidRDefault="00C53BF3" w14:paraId="08AD1E38" w14:textId="77777777">
            <w:pPr>
              <w:jc w:val="left"/>
              <w:rPr>
                <w:rFonts w:cs="Arial"/>
                <w:sz w:val="24"/>
              </w:rPr>
            </w:pPr>
          </w:p>
        </w:tc>
        <w:tc>
          <w:tcPr>
            <w:tcW w:w="2162" w:type="dxa"/>
            <w:tcMar/>
          </w:tcPr>
          <w:p w:rsidRPr="00F23170" w:rsidR="00C53BF3" w:rsidP="00413835" w:rsidRDefault="00C53BF3" w14:paraId="746CF1C1" w14:textId="77777777">
            <w:pPr>
              <w:jc w:val="left"/>
              <w:rPr>
                <w:rFonts w:cs="Arial"/>
                <w:sz w:val="24"/>
              </w:rPr>
            </w:pPr>
          </w:p>
        </w:tc>
        <w:tc>
          <w:tcPr>
            <w:tcW w:w="1750" w:type="dxa"/>
            <w:tcMar/>
          </w:tcPr>
          <w:p w:rsidRPr="00F23170" w:rsidR="00C53BF3" w:rsidP="00413835" w:rsidRDefault="00C53BF3" w14:paraId="128367C9" w14:textId="77777777">
            <w:pPr>
              <w:jc w:val="left"/>
              <w:rPr>
                <w:rFonts w:cs="Arial"/>
                <w:sz w:val="24"/>
              </w:rPr>
            </w:pPr>
          </w:p>
        </w:tc>
        <w:tc>
          <w:tcPr>
            <w:tcW w:w="2147" w:type="dxa"/>
            <w:tcMar/>
          </w:tcPr>
          <w:p w:rsidRPr="00F23170" w:rsidR="00C53BF3" w:rsidP="00413835" w:rsidRDefault="00C53BF3" w14:paraId="5631486F" w14:textId="77777777">
            <w:pPr>
              <w:jc w:val="left"/>
              <w:rPr>
                <w:rFonts w:cs="Arial"/>
                <w:sz w:val="24"/>
              </w:rPr>
            </w:pPr>
          </w:p>
        </w:tc>
      </w:tr>
      <w:tr w:rsidRPr="00F23170" w:rsidR="00C53BF3" w:rsidTr="636EA232" w14:paraId="7169E746" w14:textId="77777777">
        <w:trPr>
          <w:trHeight w:val="550"/>
        </w:trPr>
        <w:tc>
          <w:tcPr>
            <w:tcW w:w="4497" w:type="dxa"/>
            <w:tcMar/>
          </w:tcPr>
          <w:p w:rsidRPr="00F23170" w:rsidR="00C53BF3" w:rsidP="00413835" w:rsidRDefault="00C53BF3" w14:paraId="1DCDFCA1" w14:textId="77777777">
            <w:pPr>
              <w:jc w:val="left"/>
              <w:rPr>
                <w:rFonts w:cs="Arial"/>
                <w:sz w:val="24"/>
              </w:rPr>
            </w:pPr>
          </w:p>
        </w:tc>
        <w:tc>
          <w:tcPr>
            <w:tcW w:w="2162" w:type="dxa"/>
            <w:tcMar/>
          </w:tcPr>
          <w:p w:rsidRPr="00F23170" w:rsidR="00C53BF3" w:rsidP="00413835" w:rsidRDefault="00C53BF3" w14:paraId="026164B0" w14:textId="77777777">
            <w:pPr>
              <w:jc w:val="left"/>
              <w:rPr>
                <w:rFonts w:cs="Arial"/>
                <w:sz w:val="24"/>
              </w:rPr>
            </w:pPr>
          </w:p>
        </w:tc>
        <w:tc>
          <w:tcPr>
            <w:tcW w:w="1750" w:type="dxa"/>
            <w:tcMar/>
          </w:tcPr>
          <w:p w:rsidRPr="00F23170" w:rsidR="00C53BF3" w:rsidP="00413835" w:rsidRDefault="00C53BF3" w14:paraId="6D607041" w14:textId="77777777">
            <w:pPr>
              <w:jc w:val="left"/>
              <w:rPr>
                <w:rFonts w:cs="Arial"/>
                <w:sz w:val="24"/>
              </w:rPr>
            </w:pPr>
          </w:p>
        </w:tc>
        <w:tc>
          <w:tcPr>
            <w:tcW w:w="2147" w:type="dxa"/>
            <w:tcMar/>
          </w:tcPr>
          <w:p w:rsidRPr="00F23170" w:rsidR="00C53BF3" w:rsidP="00413835" w:rsidRDefault="00C53BF3" w14:paraId="27BF4FEC" w14:textId="77777777">
            <w:pPr>
              <w:jc w:val="left"/>
              <w:rPr>
                <w:rFonts w:cs="Arial"/>
                <w:sz w:val="24"/>
              </w:rPr>
            </w:pPr>
          </w:p>
        </w:tc>
      </w:tr>
      <w:tr w:rsidRPr="00F23170" w:rsidR="00C53BF3" w:rsidTr="636EA232" w14:paraId="7C9D4A9E" w14:textId="77777777">
        <w:trPr>
          <w:trHeight w:val="416"/>
        </w:trPr>
        <w:tc>
          <w:tcPr>
            <w:tcW w:w="4497" w:type="dxa"/>
            <w:tcMar/>
          </w:tcPr>
          <w:p w:rsidRPr="00F23170" w:rsidR="00C53BF3" w:rsidP="00413835" w:rsidRDefault="00C53BF3" w14:paraId="06DA60C5" w14:textId="77777777">
            <w:pPr>
              <w:jc w:val="left"/>
              <w:rPr>
                <w:rFonts w:cs="Arial"/>
                <w:sz w:val="24"/>
              </w:rPr>
            </w:pPr>
          </w:p>
        </w:tc>
        <w:tc>
          <w:tcPr>
            <w:tcW w:w="2162" w:type="dxa"/>
            <w:tcMar/>
          </w:tcPr>
          <w:p w:rsidRPr="00F23170" w:rsidR="00C53BF3" w:rsidP="00413835" w:rsidRDefault="00C53BF3" w14:paraId="02BF0E42" w14:textId="77777777">
            <w:pPr>
              <w:jc w:val="left"/>
              <w:rPr>
                <w:rFonts w:cs="Arial"/>
                <w:sz w:val="24"/>
              </w:rPr>
            </w:pPr>
          </w:p>
        </w:tc>
        <w:tc>
          <w:tcPr>
            <w:tcW w:w="1750" w:type="dxa"/>
            <w:tcMar/>
          </w:tcPr>
          <w:p w:rsidRPr="00F23170" w:rsidR="00C53BF3" w:rsidP="00413835" w:rsidRDefault="00C53BF3" w14:paraId="76929F4A" w14:textId="77777777">
            <w:pPr>
              <w:jc w:val="left"/>
              <w:rPr>
                <w:rFonts w:cs="Arial"/>
                <w:sz w:val="24"/>
              </w:rPr>
            </w:pPr>
          </w:p>
        </w:tc>
        <w:tc>
          <w:tcPr>
            <w:tcW w:w="2147" w:type="dxa"/>
            <w:tcMar/>
          </w:tcPr>
          <w:p w:rsidRPr="00F23170" w:rsidR="00C53BF3" w:rsidP="00413835" w:rsidRDefault="00C53BF3" w14:paraId="71F5C541" w14:textId="77777777">
            <w:pPr>
              <w:jc w:val="left"/>
              <w:rPr>
                <w:rFonts w:cs="Arial"/>
                <w:sz w:val="24"/>
              </w:rPr>
            </w:pPr>
          </w:p>
        </w:tc>
      </w:tr>
      <w:tr w:rsidRPr="00F23170" w:rsidR="00C53BF3" w:rsidTr="636EA232" w14:paraId="177BED4F" w14:textId="77777777">
        <w:trPr>
          <w:trHeight w:val="550"/>
        </w:trPr>
        <w:tc>
          <w:tcPr>
            <w:tcW w:w="4497" w:type="dxa"/>
            <w:tcMar/>
          </w:tcPr>
          <w:p w:rsidRPr="00F23170" w:rsidR="00C53BF3" w:rsidP="00413835" w:rsidRDefault="00C53BF3" w14:paraId="394480EA" w14:textId="77777777">
            <w:pPr>
              <w:jc w:val="left"/>
              <w:rPr>
                <w:rFonts w:cs="Arial"/>
                <w:sz w:val="24"/>
              </w:rPr>
            </w:pPr>
          </w:p>
        </w:tc>
        <w:tc>
          <w:tcPr>
            <w:tcW w:w="2162" w:type="dxa"/>
            <w:tcMar/>
          </w:tcPr>
          <w:p w:rsidRPr="00F23170" w:rsidR="00C53BF3" w:rsidP="00413835" w:rsidRDefault="00C53BF3" w14:paraId="1412720B" w14:textId="77777777">
            <w:pPr>
              <w:jc w:val="left"/>
              <w:rPr>
                <w:rFonts w:cs="Arial"/>
                <w:sz w:val="24"/>
              </w:rPr>
            </w:pPr>
          </w:p>
        </w:tc>
        <w:tc>
          <w:tcPr>
            <w:tcW w:w="1750" w:type="dxa"/>
            <w:tcMar/>
          </w:tcPr>
          <w:p w:rsidRPr="00F23170" w:rsidR="00C53BF3" w:rsidP="00413835" w:rsidRDefault="00C53BF3" w14:paraId="22ADCC17" w14:textId="77777777">
            <w:pPr>
              <w:jc w:val="left"/>
              <w:rPr>
                <w:rFonts w:cs="Arial"/>
                <w:sz w:val="24"/>
              </w:rPr>
            </w:pPr>
          </w:p>
        </w:tc>
        <w:tc>
          <w:tcPr>
            <w:tcW w:w="2147" w:type="dxa"/>
            <w:tcMar/>
          </w:tcPr>
          <w:p w:rsidRPr="00F23170" w:rsidR="00C53BF3" w:rsidP="00413835" w:rsidRDefault="00C53BF3" w14:paraId="007B5BC3" w14:textId="77777777">
            <w:pPr>
              <w:jc w:val="left"/>
              <w:rPr>
                <w:rFonts w:cs="Arial"/>
                <w:sz w:val="24"/>
              </w:rPr>
            </w:pPr>
          </w:p>
        </w:tc>
      </w:tr>
      <w:tr w:rsidRPr="00F23170" w:rsidR="00C53BF3" w:rsidTr="636EA232" w14:paraId="6151C28C" w14:textId="77777777">
        <w:trPr>
          <w:trHeight w:val="431"/>
        </w:trPr>
        <w:tc>
          <w:tcPr>
            <w:tcW w:w="4497" w:type="dxa"/>
            <w:tcMar/>
          </w:tcPr>
          <w:p w:rsidRPr="00F23170" w:rsidR="00C53BF3" w:rsidP="00413835" w:rsidRDefault="00C53BF3" w14:paraId="084B9C49" w14:textId="77777777">
            <w:pPr>
              <w:jc w:val="left"/>
              <w:rPr>
                <w:rFonts w:cs="Arial"/>
                <w:sz w:val="24"/>
              </w:rPr>
            </w:pPr>
          </w:p>
        </w:tc>
        <w:tc>
          <w:tcPr>
            <w:tcW w:w="2162" w:type="dxa"/>
            <w:tcMar/>
          </w:tcPr>
          <w:p w:rsidRPr="00F23170" w:rsidR="00C53BF3" w:rsidP="00413835" w:rsidRDefault="00C53BF3" w14:paraId="57B75E6B" w14:textId="77777777">
            <w:pPr>
              <w:jc w:val="left"/>
              <w:rPr>
                <w:rFonts w:cs="Arial"/>
                <w:sz w:val="24"/>
              </w:rPr>
            </w:pPr>
          </w:p>
        </w:tc>
        <w:tc>
          <w:tcPr>
            <w:tcW w:w="1750" w:type="dxa"/>
            <w:tcMar/>
          </w:tcPr>
          <w:p w:rsidRPr="00F23170" w:rsidR="00C53BF3" w:rsidP="00413835" w:rsidRDefault="00C53BF3" w14:paraId="30AE126A" w14:textId="77777777">
            <w:pPr>
              <w:jc w:val="left"/>
              <w:rPr>
                <w:rFonts w:cs="Arial"/>
                <w:sz w:val="24"/>
              </w:rPr>
            </w:pPr>
          </w:p>
        </w:tc>
        <w:tc>
          <w:tcPr>
            <w:tcW w:w="2147" w:type="dxa"/>
            <w:tcMar/>
          </w:tcPr>
          <w:p w:rsidRPr="00F23170" w:rsidR="00C53BF3" w:rsidP="00413835" w:rsidRDefault="00C53BF3" w14:paraId="21053F15" w14:textId="77777777">
            <w:pPr>
              <w:jc w:val="left"/>
              <w:rPr>
                <w:rFonts w:cs="Arial"/>
                <w:sz w:val="24"/>
              </w:rPr>
            </w:pPr>
          </w:p>
        </w:tc>
      </w:tr>
    </w:tbl>
    <w:p w:rsidRPr="00F23170" w:rsidR="00C53BF3" w:rsidP="00413835" w:rsidRDefault="00C53BF3" w14:paraId="18A15E5C" w14:textId="77777777">
      <w:pPr>
        <w:jc w:val="left"/>
        <w:rPr>
          <w:rFonts w:cs="Arial"/>
          <w:sz w:val="24"/>
        </w:rPr>
      </w:pPr>
    </w:p>
    <w:p w:rsidRPr="00F23170" w:rsidR="00C53BF3" w:rsidP="00413835" w:rsidRDefault="00C53BF3" w14:paraId="01ADBFAD" w14:textId="77777777">
      <w:pPr>
        <w:jc w:val="left"/>
        <w:rPr>
          <w:rFonts w:cs="Arial"/>
          <w:sz w:val="24"/>
        </w:rPr>
      </w:pPr>
      <w:r w:rsidRPr="00F23170">
        <w:rPr>
          <w:rFonts w:cs="Arial"/>
          <w:sz w:val="24"/>
        </w:rPr>
        <w:tab/>
      </w:r>
      <w:r w:rsidRPr="00F23170">
        <w:rPr>
          <w:rFonts w:cs="Arial"/>
          <w:sz w:val="24"/>
        </w:rPr>
        <w:tab/>
      </w:r>
    </w:p>
    <w:p w:rsidRPr="00F23170" w:rsidR="00C53BF3" w:rsidP="00413835" w:rsidRDefault="00C53BF3" w14:paraId="019EF192" w14:textId="77777777">
      <w:pPr>
        <w:jc w:val="left"/>
        <w:rPr>
          <w:rFonts w:cs="Arial"/>
          <w:sz w:val="24"/>
        </w:rPr>
        <w:sectPr w:rsidRPr="00F23170" w:rsidR="00C53BF3" w:rsidSect="00165414">
          <w:pgSz w:w="11907" w:h="16840" w:orient="portrait" w:code="9"/>
          <w:pgMar w:top="1440" w:right="1797" w:bottom="1440" w:left="1797" w:header="720" w:footer="720" w:gutter="0"/>
          <w:pgNumType w:chapStyle="1" w:chapSep="period"/>
          <w:cols w:equalWidth="0" w:space="720">
            <w:col w:w="8306"/>
          </w:cols>
        </w:sectPr>
      </w:pPr>
    </w:p>
    <w:p w:rsidRPr="00F23170" w:rsidR="00446448" w:rsidP="00413835" w:rsidRDefault="00446448" w14:paraId="7AFDB9FD" w14:textId="77777777">
      <w:pPr>
        <w:pStyle w:val="Title"/>
        <w:jc w:val="left"/>
        <w:rPr>
          <w:rFonts w:ascii="Arial" w:hAnsi="Arial" w:eastAsia="MS Gothic" w:cs="Arial"/>
          <w:sz w:val="32"/>
          <w:szCs w:val="32"/>
          <w:lang w:eastAsia="en-US"/>
        </w:rPr>
      </w:pPr>
      <w:r w:rsidRPr="00F23170">
        <w:rPr>
          <w:rFonts w:ascii="Arial" w:hAnsi="Arial" w:eastAsia="MS Gothic" w:cs="Arial"/>
          <w:sz w:val="32"/>
          <w:szCs w:val="32"/>
          <w:lang w:eastAsia="en-US"/>
        </w:rPr>
        <w:t>Part Two:</w:t>
      </w:r>
    </w:p>
    <w:p w:rsidRPr="00F23170" w:rsidR="00446448" w:rsidP="00413835" w:rsidRDefault="00446448" w14:paraId="72D50602" w14:textId="77777777">
      <w:pPr>
        <w:jc w:val="left"/>
        <w:rPr>
          <w:rFonts w:cs="Arial"/>
          <w:color w:val="FF0000"/>
          <w:sz w:val="32"/>
          <w:szCs w:val="32"/>
        </w:rPr>
      </w:pPr>
    </w:p>
    <w:bookmarkStart w:name="_Toc459981193" w:id="80"/>
    <w:bookmarkStart w:name="_Toc489011685" w:id="81"/>
    <w:p w:rsidRPr="00F23170" w:rsidR="00570B91" w:rsidP="00413835" w:rsidRDefault="00570B91" w14:paraId="50A0D258" w14:textId="77777777">
      <w:pPr>
        <w:jc w:val="left"/>
        <w:rPr>
          <w:rFonts w:eastAsia="Times New Roman" w:cs="Arial"/>
          <w:b w:val="1"/>
          <w:bCs w:val="1"/>
          <w:sz w:val="24"/>
          <w:szCs w:val="24"/>
        </w:rPr>
      </w:pPr>
      <w:r w:rsidRPr="7AB8348A">
        <w:rPr>
          <w:rFonts w:cs="Arial"/>
          <w:sz w:val="24"/>
          <w:szCs w:val="24"/>
        </w:rPr>
        <w:br w:type="page"/>
      </w:r>
    </w:p>
    <w:p w:rsidR="00C53BF3" w:rsidP="00413835" w:rsidRDefault="00C53BF3" w14:paraId="44B26B2F" w14:textId="6B78A5B6">
      <w:pPr>
        <w:pStyle w:val="Heading1"/>
        <w:spacing w:before="0"/>
        <w:jc w:val="left"/>
        <w:rPr>
          <w:sz w:val="24"/>
          <w:szCs w:val="24"/>
        </w:rPr>
      </w:pPr>
      <w:bookmarkStart w:name="_Appendix_6_" w:id="82"/>
      <w:bookmarkStart w:name="Appendix6" w:id="83"/>
      <w:bookmarkStart w:name="_Toc107409349" w:id="84"/>
      <w:bookmarkEnd w:id="82"/>
      <w:r w:rsidRPr="004C72C3">
        <w:rPr>
          <w:sz w:val="24"/>
          <w:szCs w:val="24"/>
        </w:rPr>
        <w:t xml:space="preserve">Appendix </w:t>
      </w:r>
      <w:bookmarkEnd w:id="80"/>
      <w:r w:rsidR="00D35809">
        <w:rPr>
          <w:sz w:val="24"/>
          <w:szCs w:val="24"/>
        </w:rPr>
        <w:t>6</w:t>
      </w:r>
      <w:bookmarkEnd w:id="83"/>
      <w:r w:rsidR="00BD49E7">
        <w:rPr>
          <w:sz w:val="24"/>
          <w:szCs w:val="24"/>
        </w:rPr>
        <w:t>:</w:t>
      </w:r>
      <w:r w:rsidRPr="004C72C3">
        <w:rPr>
          <w:sz w:val="24"/>
          <w:szCs w:val="24"/>
        </w:rPr>
        <w:t xml:space="preserve"> Recruitment and Selection Checklist</w:t>
      </w:r>
      <w:bookmarkEnd w:id="81"/>
      <w:bookmarkEnd w:id="84"/>
    </w:p>
    <w:p w:rsidR="008B0E12" w:rsidP="00413835" w:rsidRDefault="008B0E12" w14:paraId="1CD4AC09" w14:textId="18CC610C">
      <w:pPr>
        <w:jc w:val="left"/>
      </w:pPr>
    </w:p>
    <w:p w:rsidRPr="00F23170" w:rsidR="008B0E12" w:rsidP="00413835" w:rsidRDefault="008B0E12" w14:paraId="03AAC3B3" w14:textId="77777777">
      <w:pPr>
        <w:jc w:val="left"/>
        <w:rPr>
          <w:rFonts w:cs="Arial"/>
          <w:sz w:val="24"/>
          <w:szCs w:val="24"/>
        </w:rPr>
      </w:pPr>
      <w:r w:rsidRPr="00F23170">
        <w:rPr>
          <w:rFonts w:cs="Arial"/>
          <w:sz w:val="24"/>
          <w:szCs w:val="24"/>
        </w:rPr>
        <w:t>Post ___________________</w:t>
      </w:r>
    </w:p>
    <w:p w:rsidRPr="00F23170" w:rsidR="008B0E12" w:rsidP="00413835" w:rsidRDefault="008B0E12" w14:paraId="49224F1E" w14:textId="77777777">
      <w:pPr>
        <w:jc w:val="left"/>
        <w:rPr>
          <w:rFonts w:cs="Arial"/>
          <w:sz w:val="16"/>
          <w:szCs w:val="16"/>
        </w:rPr>
      </w:pPr>
    </w:p>
    <w:p w:rsidRPr="00F23170" w:rsidR="008B0E12" w:rsidP="00413835" w:rsidRDefault="008B0E12" w14:paraId="4442085E" w14:textId="77777777">
      <w:pPr>
        <w:jc w:val="left"/>
        <w:rPr>
          <w:rFonts w:cs="Arial"/>
          <w:sz w:val="24"/>
          <w:szCs w:val="24"/>
        </w:rPr>
      </w:pPr>
      <w:r w:rsidRPr="00F23170">
        <w:rPr>
          <w:rFonts w:cs="Arial"/>
          <w:sz w:val="24"/>
          <w:szCs w:val="24"/>
        </w:rPr>
        <w:t>Date___________________</w:t>
      </w:r>
    </w:p>
    <w:tbl>
      <w:tblPr>
        <w:tblW w:w="0" w:type="auto"/>
        <w:tblBorders>
          <w:top w:val="nil"/>
          <w:left w:val="nil"/>
          <w:bottom w:val="nil"/>
          <w:right w:val="nil"/>
        </w:tblBorders>
        <w:tblLayout w:type="fixed"/>
        <w:tblLook w:val="0000" w:firstRow="0" w:lastRow="0" w:firstColumn="0" w:lastColumn="0" w:noHBand="0" w:noVBand="0"/>
      </w:tblPr>
      <w:tblGrid>
        <w:gridCol w:w="2994"/>
      </w:tblGrid>
      <w:tr w:rsidRPr="00F23170" w:rsidR="008B0E12" w:rsidTr="005E1ADE" w14:paraId="40FCB030" w14:textId="77777777">
        <w:trPr>
          <w:trHeight w:val="103"/>
        </w:trPr>
        <w:tc>
          <w:tcPr>
            <w:tcW w:w="2994" w:type="dxa"/>
          </w:tcPr>
          <w:p w:rsidRPr="00F23170" w:rsidR="008B0E12" w:rsidP="00413835" w:rsidRDefault="008B0E12" w14:paraId="3447C927" w14:textId="77777777">
            <w:pPr>
              <w:autoSpaceDE w:val="0"/>
              <w:autoSpaceDN w:val="0"/>
              <w:adjustRightInd w:val="0"/>
              <w:jc w:val="left"/>
              <w:rPr>
                <w:rFonts w:cs="Arial"/>
                <w:color w:val="000000"/>
                <w:sz w:val="16"/>
                <w:szCs w:val="16"/>
              </w:rPr>
            </w:pPr>
          </w:p>
        </w:tc>
      </w:tr>
    </w:tbl>
    <w:p w:rsidRPr="00F23170" w:rsidR="008B0E12" w:rsidP="00413835" w:rsidRDefault="008B0E12" w14:paraId="3900052B" w14:textId="77777777">
      <w:pPr>
        <w:jc w:val="left"/>
        <w:rPr>
          <w:rFonts w:eastAsia="Times New Roman"/>
          <w:b/>
          <w:bCs/>
          <w:vanish/>
          <w:sz w:val="26"/>
          <w:szCs w:val="2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62"/>
        <w:gridCol w:w="1636"/>
        <w:gridCol w:w="1305"/>
      </w:tblGrid>
      <w:tr w:rsidRPr="00F23170" w:rsidR="008B0E12" w:rsidTr="00026C4D" w14:paraId="46B9115F" w14:textId="77777777">
        <w:trPr>
          <w:jc w:val="center"/>
        </w:trPr>
        <w:tc>
          <w:tcPr>
            <w:tcW w:w="5362" w:type="dxa"/>
            <w:shd w:val="clear" w:color="auto" w:fill="auto"/>
          </w:tcPr>
          <w:p w:rsidRPr="00F23170" w:rsidR="008B0E12" w:rsidP="00413835" w:rsidRDefault="008B0E12" w14:paraId="50D31365" w14:textId="77777777">
            <w:pPr>
              <w:autoSpaceDE w:val="0"/>
              <w:autoSpaceDN w:val="0"/>
              <w:adjustRightInd w:val="0"/>
              <w:jc w:val="left"/>
              <w:rPr>
                <w:rFonts w:cs="Arial"/>
                <w:color w:val="000000"/>
              </w:rPr>
            </w:pPr>
            <w:r w:rsidRPr="00F23170">
              <w:rPr>
                <w:rFonts w:cs="Arial"/>
                <w:color w:val="000000"/>
              </w:rPr>
              <w:t xml:space="preserve">Recruitment and selection checklist </w:t>
            </w:r>
          </w:p>
        </w:tc>
        <w:tc>
          <w:tcPr>
            <w:tcW w:w="1636" w:type="dxa"/>
            <w:shd w:val="clear" w:color="auto" w:fill="auto"/>
          </w:tcPr>
          <w:p w:rsidRPr="00F23170" w:rsidR="008B0E12" w:rsidP="00413835" w:rsidRDefault="008B0E12" w14:paraId="4C9BDC30" w14:textId="77777777">
            <w:pPr>
              <w:jc w:val="left"/>
              <w:rPr>
                <w:rFonts w:cs="Arial"/>
                <w:sz w:val="20"/>
                <w:szCs w:val="20"/>
              </w:rPr>
            </w:pPr>
            <w:r w:rsidRPr="00F23170">
              <w:rPr>
                <w:rFonts w:cs="Arial"/>
                <w:b/>
                <w:bCs/>
                <w:sz w:val="20"/>
                <w:szCs w:val="20"/>
              </w:rPr>
              <w:t>Initials</w:t>
            </w:r>
          </w:p>
        </w:tc>
        <w:tc>
          <w:tcPr>
            <w:tcW w:w="1305" w:type="dxa"/>
            <w:shd w:val="clear" w:color="auto" w:fill="auto"/>
          </w:tcPr>
          <w:p w:rsidRPr="00F23170" w:rsidR="008B0E12" w:rsidP="00413835" w:rsidRDefault="008B0E12" w14:paraId="125AF6C1" w14:textId="77777777">
            <w:pPr>
              <w:jc w:val="left"/>
              <w:rPr>
                <w:sz w:val="20"/>
                <w:szCs w:val="20"/>
              </w:rPr>
            </w:pPr>
            <w:r w:rsidRPr="00F23170">
              <w:rPr>
                <w:b/>
                <w:bCs/>
                <w:sz w:val="20"/>
                <w:szCs w:val="20"/>
              </w:rPr>
              <w:t>Date</w:t>
            </w:r>
          </w:p>
        </w:tc>
      </w:tr>
      <w:tr w:rsidRPr="00F23170" w:rsidR="008B0E12" w:rsidTr="00026C4D" w14:paraId="47A13164" w14:textId="77777777">
        <w:trPr>
          <w:jc w:val="center"/>
        </w:trPr>
        <w:tc>
          <w:tcPr>
            <w:tcW w:w="5362" w:type="dxa"/>
            <w:shd w:val="clear" w:color="auto" w:fill="auto"/>
          </w:tcPr>
          <w:p w:rsidRPr="00F23170" w:rsidR="008B0E12" w:rsidP="00413835" w:rsidRDefault="008B0E12" w14:paraId="44DC3963" w14:textId="77777777">
            <w:pPr>
              <w:jc w:val="left"/>
              <w:rPr>
                <w:rFonts w:cs="Arial"/>
                <w:sz w:val="20"/>
                <w:szCs w:val="20"/>
              </w:rPr>
            </w:pPr>
            <w:r w:rsidRPr="00F23170">
              <w:rPr>
                <w:rFonts w:cs="Arial"/>
                <w:b/>
                <w:bCs/>
                <w:sz w:val="20"/>
                <w:szCs w:val="20"/>
              </w:rPr>
              <w:t>Pre-interview:</w:t>
            </w:r>
          </w:p>
        </w:tc>
        <w:tc>
          <w:tcPr>
            <w:tcW w:w="1636" w:type="dxa"/>
            <w:shd w:val="clear" w:color="auto" w:fill="auto"/>
          </w:tcPr>
          <w:p w:rsidRPr="00F23170" w:rsidR="008B0E12" w:rsidP="00413835" w:rsidRDefault="008B0E12" w14:paraId="4F925691" w14:textId="77777777">
            <w:pPr>
              <w:jc w:val="left"/>
              <w:rPr>
                <w:rFonts w:cs="Arial"/>
                <w:sz w:val="20"/>
                <w:szCs w:val="20"/>
              </w:rPr>
            </w:pPr>
          </w:p>
        </w:tc>
        <w:tc>
          <w:tcPr>
            <w:tcW w:w="1305" w:type="dxa"/>
            <w:shd w:val="clear" w:color="auto" w:fill="auto"/>
          </w:tcPr>
          <w:p w:rsidRPr="00F23170" w:rsidR="008B0E12" w:rsidP="00413835" w:rsidRDefault="008B0E12" w14:paraId="3C0FDD15" w14:textId="77777777">
            <w:pPr>
              <w:jc w:val="left"/>
              <w:rPr>
                <w:sz w:val="20"/>
                <w:szCs w:val="20"/>
              </w:rPr>
            </w:pPr>
          </w:p>
        </w:tc>
      </w:tr>
      <w:tr w:rsidRPr="00F23170" w:rsidR="008B0E12" w:rsidTr="00026C4D" w14:paraId="10A5A305" w14:textId="77777777">
        <w:trPr>
          <w:jc w:val="center"/>
        </w:trPr>
        <w:tc>
          <w:tcPr>
            <w:tcW w:w="5362" w:type="dxa"/>
            <w:shd w:val="clear" w:color="auto" w:fill="auto"/>
          </w:tcPr>
          <w:p w:rsidRPr="00F23170" w:rsidR="008B0E12" w:rsidP="00413835" w:rsidRDefault="008B0E12" w14:paraId="0DF09D1A" w14:textId="77777777">
            <w:pPr>
              <w:jc w:val="left"/>
              <w:rPr>
                <w:rFonts w:cs="Arial"/>
              </w:rPr>
            </w:pPr>
            <w:r w:rsidRPr="00F23170">
              <w:rPr>
                <w:rFonts w:cs="Arial"/>
                <w:b/>
                <w:bCs/>
              </w:rPr>
              <w:t xml:space="preserve">Planning - </w:t>
            </w:r>
            <w:r w:rsidRPr="00F23170">
              <w:rPr>
                <w:rFonts w:cs="Arial"/>
              </w:rPr>
              <w:t>Timetable decided: job specification and description and other documents to be provided to applicants, reviewed and updated as necessary. Application form seeks all relevant information and includes relevant statements about references etc</w:t>
            </w:r>
          </w:p>
        </w:tc>
        <w:tc>
          <w:tcPr>
            <w:tcW w:w="1636" w:type="dxa"/>
            <w:shd w:val="clear" w:color="auto" w:fill="auto"/>
          </w:tcPr>
          <w:p w:rsidRPr="00F23170" w:rsidR="008B0E12" w:rsidP="00413835" w:rsidRDefault="008B0E12" w14:paraId="62C7A4C4" w14:textId="77777777">
            <w:pPr>
              <w:jc w:val="left"/>
              <w:rPr>
                <w:rFonts w:cs="Arial"/>
                <w:sz w:val="20"/>
                <w:szCs w:val="20"/>
              </w:rPr>
            </w:pPr>
          </w:p>
        </w:tc>
        <w:tc>
          <w:tcPr>
            <w:tcW w:w="1305" w:type="dxa"/>
            <w:shd w:val="clear" w:color="auto" w:fill="auto"/>
          </w:tcPr>
          <w:p w:rsidRPr="00F23170" w:rsidR="008B0E12" w:rsidP="00413835" w:rsidRDefault="008B0E12" w14:paraId="2008E77E" w14:textId="77777777">
            <w:pPr>
              <w:jc w:val="left"/>
              <w:rPr>
                <w:sz w:val="20"/>
                <w:szCs w:val="20"/>
              </w:rPr>
            </w:pPr>
          </w:p>
        </w:tc>
      </w:tr>
      <w:tr w:rsidRPr="00F23170" w:rsidR="008B0E12" w:rsidTr="00026C4D" w14:paraId="79921E29" w14:textId="77777777">
        <w:trPr>
          <w:jc w:val="center"/>
        </w:trPr>
        <w:tc>
          <w:tcPr>
            <w:tcW w:w="5362" w:type="dxa"/>
            <w:shd w:val="clear" w:color="auto" w:fill="auto"/>
          </w:tcPr>
          <w:p w:rsidRPr="00F23170" w:rsidR="008B0E12" w:rsidP="00413835" w:rsidRDefault="008B0E12" w14:paraId="3D6BACEA" w14:textId="77777777">
            <w:pPr>
              <w:autoSpaceDE w:val="0"/>
              <w:autoSpaceDN w:val="0"/>
              <w:adjustRightInd w:val="0"/>
              <w:jc w:val="left"/>
              <w:rPr>
                <w:rFonts w:cs="Arial"/>
                <w:color w:val="000000"/>
              </w:rPr>
            </w:pPr>
            <w:r w:rsidRPr="00F23170">
              <w:rPr>
                <w:rFonts w:cs="Arial"/>
                <w:b/>
                <w:bCs/>
                <w:color w:val="000000"/>
              </w:rPr>
              <w:t xml:space="preserve">Vacancy advertised </w:t>
            </w:r>
            <w:r w:rsidRPr="00F23170">
              <w:rPr>
                <w:rFonts w:cs="Arial"/>
                <w:color w:val="000000"/>
              </w:rPr>
              <w:t xml:space="preserve">(where appropriate) Advertisement includes reference to safeguarding policy, that is, statement of commitment to safeguarding and promoting welfare of children and need for successful applicant to be DBS checked </w:t>
            </w:r>
          </w:p>
        </w:tc>
        <w:tc>
          <w:tcPr>
            <w:tcW w:w="1636" w:type="dxa"/>
            <w:shd w:val="clear" w:color="auto" w:fill="auto"/>
          </w:tcPr>
          <w:p w:rsidRPr="00F23170" w:rsidR="008B0E12" w:rsidP="00413835" w:rsidRDefault="008B0E12" w14:paraId="66D56C64" w14:textId="77777777">
            <w:pPr>
              <w:jc w:val="left"/>
              <w:rPr>
                <w:rFonts w:cs="Arial"/>
                <w:sz w:val="20"/>
                <w:szCs w:val="20"/>
              </w:rPr>
            </w:pPr>
          </w:p>
        </w:tc>
        <w:tc>
          <w:tcPr>
            <w:tcW w:w="1305" w:type="dxa"/>
            <w:shd w:val="clear" w:color="auto" w:fill="auto"/>
          </w:tcPr>
          <w:p w:rsidRPr="00F23170" w:rsidR="008B0E12" w:rsidP="00413835" w:rsidRDefault="008B0E12" w14:paraId="24AC1AF0" w14:textId="77777777">
            <w:pPr>
              <w:jc w:val="left"/>
              <w:rPr>
                <w:sz w:val="20"/>
                <w:szCs w:val="20"/>
              </w:rPr>
            </w:pPr>
          </w:p>
        </w:tc>
      </w:tr>
      <w:tr w:rsidRPr="00F23170" w:rsidR="008B0E12" w:rsidTr="00026C4D" w14:paraId="6586A297" w14:textId="77777777">
        <w:trPr>
          <w:jc w:val="center"/>
        </w:trPr>
        <w:tc>
          <w:tcPr>
            <w:tcW w:w="5362" w:type="dxa"/>
            <w:shd w:val="clear" w:color="auto" w:fill="auto"/>
          </w:tcPr>
          <w:p w:rsidRPr="00F23170" w:rsidR="008B0E12" w:rsidP="00413835" w:rsidRDefault="008B0E12" w14:paraId="759BF4D7" w14:textId="77777777">
            <w:pPr>
              <w:autoSpaceDE w:val="0"/>
              <w:autoSpaceDN w:val="0"/>
              <w:adjustRightInd w:val="0"/>
              <w:jc w:val="left"/>
              <w:rPr>
                <w:rFonts w:cs="Arial"/>
                <w:color w:val="000000"/>
              </w:rPr>
            </w:pPr>
            <w:r w:rsidRPr="00F23170">
              <w:rPr>
                <w:rFonts w:cs="Arial"/>
                <w:b/>
                <w:bCs/>
                <w:color w:val="000000"/>
              </w:rPr>
              <w:t xml:space="preserve">Applications on receipt - </w:t>
            </w:r>
            <w:r w:rsidRPr="00F23170">
              <w:rPr>
                <w:rFonts w:cs="Arial"/>
                <w:color w:val="000000"/>
              </w:rPr>
              <w:t xml:space="preserve">Scrutinised – any discrepancies/anomalies/gaps in employment noted to explore if candidate considered for short-listing </w:t>
            </w:r>
          </w:p>
        </w:tc>
        <w:tc>
          <w:tcPr>
            <w:tcW w:w="1636" w:type="dxa"/>
            <w:shd w:val="clear" w:color="auto" w:fill="auto"/>
          </w:tcPr>
          <w:p w:rsidRPr="00F23170" w:rsidR="008B0E12" w:rsidP="00413835" w:rsidRDefault="008B0E12" w14:paraId="7B0CD64F" w14:textId="77777777">
            <w:pPr>
              <w:jc w:val="left"/>
              <w:rPr>
                <w:rFonts w:cs="Arial"/>
                <w:sz w:val="20"/>
                <w:szCs w:val="20"/>
              </w:rPr>
            </w:pPr>
          </w:p>
        </w:tc>
        <w:tc>
          <w:tcPr>
            <w:tcW w:w="1305" w:type="dxa"/>
            <w:shd w:val="clear" w:color="auto" w:fill="auto"/>
          </w:tcPr>
          <w:p w:rsidRPr="00F23170" w:rsidR="008B0E12" w:rsidP="00413835" w:rsidRDefault="008B0E12" w14:paraId="36869ECB" w14:textId="77777777">
            <w:pPr>
              <w:jc w:val="left"/>
              <w:rPr>
                <w:sz w:val="20"/>
                <w:szCs w:val="20"/>
              </w:rPr>
            </w:pPr>
          </w:p>
        </w:tc>
      </w:tr>
      <w:tr w:rsidRPr="00F23170" w:rsidR="008B0E12" w:rsidTr="00026C4D" w14:paraId="64ADA9BF" w14:textId="77777777">
        <w:trPr>
          <w:jc w:val="center"/>
        </w:trPr>
        <w:tc>
          <w:tcPr>
            <w:tcW w:w="5362" w:type="dxa"/>
            <w:shd w:val="clear" w:color="auto" w:fill="auto"/>
          </w:tcPr>
          <w:p w:rsidRPr="00F23170" w:rsidR="008B0E12" w:rsidP="00413835" w:rsidRDefault="008B0E12" w14:paraId="79187AAE" w14:textId="77777777">
            <w:pPr>
              <w:autoSpaceDE w:val="0"/>
              <w:autoSpaceDN w:val="0"/>
              <w:adjustRightInd w:val="0"/>
              <w:jc w:val="left"/>
              <w:rPr>
                <w:rFonts w:cs="Arial"/>
                <w:color w:val="000000"/>
              </w:rPr>
            </w:pPr>
            <w:r w:rsidRPr="00F23170">
              <w:rPr>
                <w:rFonts w:cs="Arial"/>
                <w:b/>
                <w:bCs/>
                <w:color w:val="000000"/>
              </w:rPr>
              <w:t xml:space="preserve">Short-list prepared </w:t>
            </w:r>
          </w:p>
        </w:tc>
        <w:tc>
          <w:tcPr>
            <w:tcW w:w="1636" w:type="dxa"/>
            <w:shd w:val="clear" w:color="auto" w:fill="auto"/>
          </w:tcPr>
          <w:p w:rsidRPr="00F23170" w:rsidR="008B0E12" w:rsidP="00413835" w:rsidRDefault="008B0E12" w14:paraId="3B2760C5" w14:textId="77777777">
            <w:pPr>
              <w:jc w:val="left"/>
              <w:rPr>
                <w:rFonts w:cs="Arial"/>
                <w:sz w:val="20"/>
                <w:szCs w:val="20"/>
              </w:rPr>
            </w:pPr>
          </w:p>
        </w:tc>
        <w:tc>
          <w:tcPr>
            <w:tcW w:w="1305" w:type="dxa"/>
            <w:shd w:val="clear" w:color="auto" w:fill="auto"/>
          </w:tcPr>
          <w:p w:rsidRPr="00F23170" w:rsidR="008B0E12" w:rsidP="00413835" w:rsidRDefault="008B0E12" w14:paraId="70B82D45" w14:textId="77777777">
            <w:pPr>
              <w:jc w:val="left"/>
              <w:rPr>
                <w:sz w:val="20"/>
                <w:szCs w:val="20"/>
              </w:rPr>
            </w:pPr>
          </w:p>
        </w:tc>
      </w:tr>
      <w:tr w:rsidRPr="00F23170" w:rsidR="008B0E12" w:rsidTr="00026C4D" w14:paraId="354FC7AD" w14:textId="77777777">
        <w:trPr>
          <w:jc w:val="center"/>
        </w:trPr>
        <w:tc>
          <w:tcPr>
            <w:tcW w:w="5362" w:type="dxa"/>
            <w:shd w:val="clear" w:color="auto" w:fill="auto"/>
          </w:tcPr>
          <w:p w:rsidRPr="00F23170" w:rsidR="008B0E12" w:rsidP="00413835" w:rsidRDefault="008B0E12" w14:paraId="755603FD" w14:textId="77777777">
            <w:pPr>
              <w:autoSpaceDE w:val="0"/>
              <w:autoSpaceDN w:val="0"/>
              <w:adjustRightInd w:val="0"/>
              <w:jc w:val="left"/>
              <w:rPr>
                <w:rFonts w:cs="Arial"/>
                <w:color w:val="000000"/>
              </w:rPr>
            </w:pPr>
            <w:r w:rsidRPr="00F23170">
              <w:rPr>
                <w:rFonts w:cs="Arial"/>
                <w:b/>
                <w:bCs/>
                <w:color w:val="000000"/>
              </w:rPr>
              <w:t xml:space="preserve">References – seeking </w:t>
            </w:r>
          </w:p>
          <w:p w:rsidRPr="00F23170" w:rsidR="008B0E12" w:rsidP="00413835" w:rsidRDefault="008B0E12" w14:paraId="7FE3E78F" w14:textId="77777777">
            <w:pPr>
              <w:autoSpaceDE w:val="0"/>
              <w:autoSpaceDN w:val="0"/>
              <w:adjustRightInd w:val="0"/>
              <w:jc w:val="left"/>
              <w:rPr>
                <w:rFonts w:cs="Arial"/>
                <w:color w:val="000000"/>
              </w:rPr>
            </w:pPr>
            <w:r w:rsidRPr="00F23170">
              <w:rPr>
                <w:rFonts w:cs="Arial"/>
                <w:color w:val="000000"/>
              </w:rPr>
              <w:t xml:space="preserve">Sought directly from referee on short-listed candidates; ask recommended specific questions; include statement about liability for accuracy </w:t>
            </w:r>
          </w:p>
        </w:tc>
        <w:tc>
          <w:tcPr>
            <w:tcW w:w="1636" w:type="dxa"/>
            <w:shd w:val="clear" w:color="auto" w:fill="auto"/>
          </w:tcPr>
          <w:p w:rsidRPr="00F23170" w:rsidR="008B0E12" w:rsidP="00413835" w:rsidRDefault="008B0E12" w14:paraId="65375374" w14:textId="77777777">
            <w:pPr>
              <w:jc w:val="left"/>
              <w:rPr>
                <w:rFonts w:cs="Arial"/>
                <w:sz w:val="20"/>
                <w:szCs w:val="20"/>
              </w:rPr>
            </w:pPr>
          </w:p>
        </w:tc>
        <w:tc>
          <w:tcPr>
            <w:tcW w:w="1305" w:type="dxa"/>
            <w:shd w:val="clear" w:color="auto" w:fill="auto"/>
          </w:tcPr>
          <w:p w:rsidRPr="00F23170" w:rsidR="008B0E12" w:rsidP="00413835" w:rsidRDefault="008B0E12" w14:paraId="168988BF" w14:textId="77777777">
            <w:pPr>
              <w:jc w:val="left"/>
              <w:rPr>
                <w:sz w:val="20"/>
                <w:szCs w:val="20"/>
              </w:rPr>
            </w:pPr>
          </w:p>
        </w:tc>
      </w:tr>
      <w:tr w:rsidRPr="00F23170" w:rsidR="008B0E12" w:rsidTr="00026C4D" w14:paraId="7E639C20" w14:textId="77777777">
        <w:trPr>
          <w:jc w:val="center"/>
        </w:trPr>
        <w:tc>
          <w:tcPr>
            <w:tcW w:w="5362" w:type="dxa"/>
            <w:shd w:val="clear" w:color="auto" w:fill="auto"/>
          </w:tcPr>
          <w:p w:rsidRPr="00F23170" w:rsidR="008B0E12" w:rsidP="00413835" w:rsidRDefault="008B0E12" w14:paraId="50AC0BD7" w14:textId="77777777">
            <w:pPr>
              <w:autoSpaceDE w:val="0"/>
              <w:autoSpaceDN w:val="0"/>
              <w:adjustRightInd w:val="0"/>
              <w:jc w:val="left"/>
              <w:rPr>
                <w:rFonts w:cs="Arial"/>
                <w:color w:val="000000"/>
              </w:rPr>
            </w:pPr>
            <w:r w:rsidRPr="00F23170">
              <w:rPr>
                <w:rFonts w:cs="Arial"/>
                <w:b/>
                <w:bCs/>
                <w:color w:val="000000"/>
              </w:rPr>
              <w:t xml:space="preserve">References – on receipt </w:t>
            </w:r>
          </w:p>
          <w:p w:rsidRPr="00F23170" w:rsidR="008B0E12" w:rsidP="00413835" w:rsidRDefault="008B0E12" w14:paraId="734F28B2" w14:textId="77777777">
            <w:pPr>
              <w:autoSpaceDE w:val="0"/>
              <w:autoSpaceDN w:val="0"/>
              <w:adjustRightInd w:val="0"/>
              <w:jc w:val="left"/>
              <w:rPr>
                <w:rFonts w:cs="Arial"/>
                <w:color w:val="000000"/>
              </w:rPr>
            </w:pPr>
            <w:r w:rsidRPr="00F23170">
              <w:rPr>
                <w:rFonts w:cs="Arial"/>
                <w:color w:val="000000"/>
              </w:rPr>
              <w:t xml:space="preserve">Checked against information on application; scrutinised; any discrepancy/issue of concern noted to take up with referee and/or applicant (at interview if possible) </w:t>
            </w:r>
          </w:p>
          <w:p w:rsidRPr="00F23170" w:rsidR="008B0E12" w:rsidP="00413835" w:rsidRDefault="008B0E12" w14:paraId="3ED91C97" w14:textId="77777777">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shd w:val="clear" w:color="auto" w:fill="auto"/>
          </w:tcPr>
          <w:p w:rsidRPr="00F23170" w:rsidR="008B0E12" w:rsidP="00413835" w:rsidRDefault="008B0E12" w14:paraId="2A2AA44C" w14:textId="77777777">
            <w:pPr>
              <w:jc w:val="left"/>
              <w:rPr>
                <w:rFonts w:cs="Arial"/>
                <w:sz w:val="20"/>
                <w:szCs w:val="20"/>
              </w:rPr>
            </w:pPr>
          </w:p>
        </w:tc>
        <w:tc>
          <w:tcPr>
            <w:tcW w:w="1305" w:type="dxa"/>
            <w:shd w:val="clear" w:color="auto" w:fill="auto"/>
          </w:tcPr>
          <w:p w:rsidRPr="00F23170" w:rsidR="008B0E12" w:rsidP="00413835" w:rsidRDefault="008B0E12" w14:paraId="40EDD079" w14:textId="77777777">
            <w:pPr>
              <w:jc w:val="left"/>
              <w:rPr>
                <w:sz w:val="20"/>
                <w:szCs w:val="20"/>
              </w:rPr>
            </w:pPr>
          </w:p>
        </w:tc>
      </w:tr>
      <w:tr w:rsidRPr="00F23170" w:rsidR="008B0E12" w:rsidTr="00026C4D" w14:paraId="65C910D7" w14:textId="77777777">
        <w:trPr>
          <w:jc w:val="center"/>
        </w:trPr>
        <w:tc>
          <w:tcPr>
            <w:tcW w:w="5362" w:type="dxa"/>
            <w:shd w:val="clear" w:color="auto" w:fill="auto"/>
          </w:tcPr>
          <w:p w:rsidRPr="00F23170" w:rsidR="008B0E12" w:rsidP="00413835" w:rsidRDefault="008B0E12" w14:paraId="4E698696" w14:textId="77777777">
            <w:pPr>
              <w:autoSpaceDE w:val="0"/>
              <w:autoSpaceDN w:val="0"/>
              <w:adjustRightInd w:val="0"/>
              <w:jc w:val="left"/>
              <w:rPr>
                <w:rFonts w:cs="Arial"/>
                <w:color w:val="000000"/>
              </w:rPr>
            </w:pPr>
            <w:r w:rsidRPr="00F23170">
              <w:rPr>
                <w:rFonts w:cs="Arial"/>
                <w:b/>
                <w:bCs/>
                <w:color w:val="000000"/>
              </w:rPr>
              <w:t xml:space="preserve">Invitation to interview - </w:t>
            </w:r>
            <w:r w:rsidRPr="00F23170">
              <w:rPr>
                <w:rFonts w:cs="Arial"/>
                <w:color w:val="000000"/>
              </w:rPr>
              <w:t xml:space="preserve">Includes all relevant information and instructions and the </w:t>
            </w:r>
            <w:r w:rsidRPr="00F23170">
              <w:rPr>
                <w:rFonts w:cs="Arial"/>
                <w:b/>
                <w:bCs/>
                <w:color w:val="000000"/>
              </w:rPr>
              <w:t>self-disclosure form.</w:t>
            </w:r>
          </w:p>
        </w:tc>
        <w:tc>
          <w:tcPr>
            <w:tcW w:w="1636" w:type="dxa"/>
            <w:shd w:val="clear" w:color="auto" w:fill="auto"/>
          </w:tcPr>
          <w:p w:rsidRPr="00F23170" w:rsidR="008B0E12" w:rsidP="00413835" w:rsidRDefault="008B0E12" w14:paraId="415D1836" w14:textId="77777777">
            <w:pPr>
              <w:jc w:val="left"/>
              <w:rPr>
                <w:rFonts w:cs="Arial"/>
                <w:sz w:val="20"/>
                <w:szCs w:val="20"/>
              </w:rPr>
            </w:pPr>
          </w:p>
          <w:p w:rsidRPr="00F23170" w:rsidR="008B0E12" w:rsidP="00413835" w:rsidRDefault="008B0E12" w14:paraId="2B76A2CA" w14:textId="77777777">
            <w:pPr>
              <w:jc w:val="left"/>
              <w:rPr>
                <w:rFonts w:cs="Arial"/>
                <w:sz w:val="20"/>
                <w:szCs w:val="20"/>
              </w:rPr>
            </w:pPr>
          </w:p>
          <w:p w:rsidRPr="00F23170" w:rsidR="008B0E12" w:rsidP="00413835" w:rsidRDefault="008B0E12" w14:paraId="014FEAB1" w14:textId="77777777">
            <w:pPr>
              <w:jc w:val="left"/>
              <w:rPr>
                <w:rFonts w:cs="Arial"/>
                <w:sz w:val="20"/>
                <w:szCs w:val="20"/>
              </w:rPr>
            </w:pPr>
          </w:p>
        </w:tc>
        <w:tc>
          <w:tcPr>
            <w:tcW w:w="1305" w:type="dxa"/>
            <w:shd w:val="clear" w:color="auto" w:fill="auto"/>
          </w:tcPr>
          <w:p w:rsidRPr="00F23170" w:rsidR="008B0E12" w:rsidP="00413835" w:rsidRDefault="008B0E12" w14:paraId="71EB2A77" w14:textId="77777777">
            <w:pPr>
              <w:jc w:val="left"/>
              <w:rPr>
                <w:sz w:val="20"/>
                <w:szCs w:val="20"/>
              </w:rPr>
            </w:pPr>
          </w:p>
        </w:tc>
      </w:tr>
      <w:tr w:rsidRPr="00F23170" w:rsidR="008B0E12" w:rsidTr="00026C4D" w14:paraId="6738A059" w14:textId="77777777">
        <w:trPr>
          <w:jc w:val="center"/>
        </w:trPr>
        <w:tc>
          <w:tcPr>
            <w:tcW w:w="5362" w:type="dxa"/>
            <w:shd w:val="clear" w:color="auto" w:fill="auto"/>
          </w:tcPr>
          <w:p w:rsidRPr="00F23170" w:rsidR="008B0E12" w:rsidP="00413835" w:rsidRDefault="008B0E12" w14:paraId="6D97E5FD" w14:textId="77777777">
            <w:pPr>
              <w:autoSpaceDE w:val="0"/>
              <w:autoSpaceDN w:val="0"/>
              <w:adjustRightInd w:val="0"/>
              <w:jc w:val="left"/>
              <w:rPr>
                <w:rFonts w:cs="Arial"/>
                <w:color w:val="000000"/>
              </w:rPr>
            </w:pPr>
            <w:r w:rsidRPr="00F23170">
              <w:rPr>
                <w:rFonts w:cs="Arial"/>
                <w:b/>
                <w:bCs/>
                <w:color w:val="000000"/>
              </w:rPr>
              <w:t xml:space="preserve">Interview arrangements - </w:t>
            </w:r>
            <w:r w:rsidRPr="00F23170">
              <w:rPr>
                <w:rFonts w:cs="Arial"/>
                <w:color w:val="000000"/>
              </w:rPr>
              <w:t xml:space="preserve">At least two interviewers; panel members have authority to appoint; have met and agreed issues and questions/assessment criteria/standards </w:t>
            </w:r>
          </w:p>
        </w:tc>
        <w:tc>
          <w:tcPr>
            <w:tcW w:w="1636" w:type="dxa"/>
            <w:shd w:val="clear" w:color="auto" w:fill="auto"/>
          </w:tcPr>
          <w:p w:rsidRPr="00F23170" w:rsidR="008B0E12" w:rsidP="00413835" w:rsidRDefault="008B0E12" w14:paraId="775F0B99" w14:textId="77777777">
            <w:pPr>
              <w:jc w:val="left"/>
              <w:rPr>
                <w:rFonts w:cs="Arial"/>
                <w:sz w:val="20"/>
                <w:szCs w:val="20"/>
              </w:rPr>
            </w:pPr>
          </w:p>
        </w:tc>
        <w:tc>
          <w:tcPr>
            <w:tcW w:w="1305" w:type="dxa"/>
            <w:shd w:val="clear" w:color="auto" w:fill="auto"/>
          </w:tcPr>
          <w:p w:rsidRPr="00F23170" w:rsidR="008B0E12" w:rsidP="00413835" w:rsidRDefault="008B0E12" w14:paraId="144CF3FB" w14:textId="77777777">
            <w:pPr>
              <w:jc w:val="left"/>
              <w:rPr>
                <w:sz w:val="20"/>
                <w:szCs w:val="20"/>
              </w:rPr>
            </w:pPr>
          </w:p>
        </w:tc>
      </w:tr>
      <w:tr w:rsidRPr="00F23170" w:rsidR="00026C4D" w:rsidTr="00026C4D" w14:paraId="342F99D6" w14:textId="77777777">
        <w:trPr>
          <w:jc w:val="center"/>
        </w:trPr>
        <w:tc>
          <w:tcPr>
            <w:tcW w:w="5362" w:type="dxa"/>
            <w:shd w:val="clear" w:color="auto" w:fill="auto"/>
          </w:tcPr>
          <w:p w:rsidRPr="00F23170" w:rsidR="00026C4D" w:rsidP="00413835" w:rsidRDefault="00026C4D" w14:paraId="744E32FB" w14:textId="34E49A54">
            <w:pPr>
              <w:autoSpaceDE w:val="0"/>
              <w:autoSpaceDN w:val="0"/>
              <w:adjustRightInd w:val="0"/>
              <w:jc w:val="left"/>
              <w:rPr>
                <w:rFonts w:cs="Arial"/>
                <w:b/>
                <w:bCs/>
                <w:color w:val="000000"/>
              </w:rPr>
            </w:pPr>
            <w:r w:rsidRPr="00F23170">
              <w:rPr>
                <w:rFonts w:cs="Arial"/>
                <w:b/>
                <w:bCs/>
                <w:color w:val="000000"/>
              </w:rPr>
              <w:t xml:space="preserve">Online checks – </w:t>
            </w:r>
            <w:r w:rsidRPr="00F23170">
              <w:rPr>
                <w:rFonts w:cs="Arial"/>
                <w:bCs/>
                <w:color w:val="000000"/>
              </w:rPr>
              <w:t>Exploring any content publicly available online that might compromise their professional role so this can be discussed with candidates at interview</w:t>
            </w:r>
          </w:p>
        </w:tc>
        <w:tc>
          <w:tcPr>
            <w:tcW w:w="1636" w:type="dxa"/>
            <w:shd w:val="clear" w:color="auto" w:fill="auto"/>
          </w:tcPr>
          <w:p w:rsidRPr="00F23170" w:rsidR="00026C4D" w:rsidP="00413835" w:rsidRDefault="00026C4D" w14:paraId="7706CEBA" w14:textId="77777777">
            <w:pPr>
              <w:jc w:val="left"/>
              <w:rPr>
                <w:rFonts w:cs="Arial"/>
                <w:sz w:val="20"/>
                <w:szCs w:val="20"/>
              </w:rPr>
            </w:pPr>
          </w:p>
        </w:tc>
        <w:tc>
          <w:tcPr>
            <w:tcW w:w="1305" w:type="dxa"/>
            <w:shd w:val="clear" w:color="auto" w:fill="auto"/>
          </w:tcPr>
          <w:p w:rsidRPr="00F23170" w:rsidR="00026C4D" w:rsidP="00413835" w:rsidRDefault="00026C4D" w14:paraId="5B35A609" w14:textId="77777777">
            <w:pPr>
              <w:jc w:val="left"/>
              <w:rPr>
                <w:sz w:val="20"/>
                <w:szCs w:val="20"/>
              </w:rPr>
            </w:pPr>
          </w:p>
        </w:tc>
      </w:tr>
      <w:tr w:rsidRPr="00F23170" w:rsidR="00026C4D" w:rsidTr="00026C4D" w14:paraId="3705E340" w14:textId="77777777">
        <w:trPr>
          <w:jc w:val="center"/>
        </w:trPr>
        <w:tc>
          <w:tcPr>
            <w:tcW w:w="5362" w:type="dxa"/>
            <w:shd w:val="clear" w:color="auto" w:fill="auto"/>
          </w:tcPr>
          <w:p w:rsidRPr="00F23170" w:rsidR="00026C4D" w:rsidP="00413835" w:rsidRDefault="00026C4D" w14:paraId="06A32086" w14:textId="516E1B20">
            <w:pPr>
              <w:autoSpaceDE w:val="0"/>
              <w:autoSpaceDN w:val="0"/>
              <w:adjustRightInd w:val="0"/>
              <w:jc w:val="left"/>
              <w:rPr>
                <w:rFonts w:cs="Arial"/>
                <w:b/>
                <w:bCs/>
                <w:color w:val="000000"/>
              </w:rPr>
            </w:pPr>
            <w:r w:rsidRPr="00F23170">
              <w:rPr>
                <w:rFonts w:cs="Arial"/>
                <w:b/>
                <w:bCs/>
                <w:color w:val="000000"/>
              </w:rPr>
              <w:t xml:space="preserve">Self-Disclosure – </w:t>
            </w:r>
            <w:r w:rsidRPr="00F23170">
              <w:rPr>
                <w:rFonts w:cs="Arial"/>
                <w:bCs/>
                <w:color w:val="000000"/>
              </w:rPr>
              <w:t>Completed self-disclosure is submitted and seen by the member of the panel who is safer recruitment trained.</w:t>
            </w:r>
          </w:p>
        </w:tc>
        <w:tc>
          <w:tcPr>
            <w:tcW w:w="1636" w:type="dxa"/>
            <w:shd w:val="clear" w:color="auto" w:fill="auto"/>
          </w:tcPr>
          <w:p w:rsidRPr="00F23170" w:rsidR="00026C4D" w:rsidP="00413835" w:rsidRDefault="00026C4D" w14:paraId="3B236B9A" w14:textId="77777777">
            <w:pPr>
              <w:jc w:val="left"/>
              <w:rPr>
                <w:rFonts w:cs="Arial"/>
                <w:sz w:val="20"/>
                <w:szCs w:val="20"/>
              </w:rPr>
            </w:pPr>
          </w:p>
        </w:tc>
        <w:tc>
          <w:tcPr>
            <w:tcW w:w="1305" w:type="dxa"/>
            <w:shd w:val="clear" w:color="auto" w:fill="auto"/>
          </w:tcPr>
          <w:p w:rsidRPr="00F23170" w:rsidR="00026C4D" w:rsidP="00413835" w:rsidRDefault="00026C4D" w14:paraId="58E3D241" w14:textId="77777777">
            <w:pPr>
              <w:jc w:val="left"/>
              <w:rPr>
                <w:sz w:val="20"/>
                <w:szCs w:val="20"/>
              </w:rPr>
            </w:pPr>
          </w:p>
        </w:tc>
      </w:tr>
      <w:tr w:rsidRPr="00F23170" w:rsidR="008B0E12" w:rsidTr="00026C4D" w14:paraId="363DF5D8" w14:textId="77777777">
        <w:trPr>
          <w:jc w:val="center"/>
        </w:trPr>
        <w:tc>
          <w:tcPr>
            <w:tcW w:w="5362" w:type="dxa"/>
            <w:shd w:val="clear" w:color="auto" w:fill="auto"/>
          </w:tcPr>
          <w:p w:rsidRPr="00F23170" w:rsidR="008B0E12" w:rsidP="00413835" w:rsidRDefault="008B0E12" w14:paraId="026C7112" w14:textId="77777777">
            <w:pPr>
              <w:autoSpaceDE w:val="0"/>
              <w:autoSpaceDN w:val="0"/>
              <w:adjustRightInd w:val="0"/>
              <w:jc w:val="left"/>
              <w:rPr>
                <w:rFonts w:cs="Arial"/>
                <w:color w:val="000000"/>
              </w:rPr>
            </w:pPr>
            <w:r w:rsidRPr="00F23170">
              <w:rPr>
                <w:rFonts w:cs="Arial"/>
                <w:b/>
                <w:bCs/>
                <w:color w:val="000000"/>
              </w:rPr>
              <w:t xml:space="preserve">Interview - </w:t>
            </w:r>
            <w:r w:rsidRPr="00F23170">
              <w:rPr>
                <w:rFonts w:cs="Arial"/>
                <w:color w:val="000000"/>
              </w:rPr>
              <w:t xml:space="preserve">Explores applicants’ suitability for work with children as well as for the post </w:t>
            </w:r>
          </w:p>
        </w:tc>
        <w:tc>
          <w:tcPr>
            <w:tcW w:w="1636" w:type="dxa"/>
            <w:shd w:val="clear" w:color="auto" w:fill="auto"/>
          </w:tcPr>
          <w:p w:rsidRPr="00F23170" w:rsidR="008B0E12" w:rsidP="00413835" w:rsidRDefault="008B0E12" w14:paraId="153A60E3" w14:textId="77777777">
            <w:pPr>
              <w:jc w:val="left"/>
              <w:rPr>
                <w:rFonts w:cs="Arial"/>
                <w:sz w:val="20"/>
                <w:szCs w:val="20"/>
              </w:rPr>
            </w:pPr>
          </w:p>
          <w:p w:rsidRPr="00F23170" w:rsidR="008B0E12" w:rsidP="00413835" w:rsidRDefault="008B0E12" w14:paraId="7BA3916C" w14:textId="77777777">
            <w:pPr>
              <w:jc w:val="left"/>
              <w:rPr>
                <w:rFonts w:cs="Arial"/>
                <w:sz w:val="20"/>
                <w:szCs w:val="20"/>
              </w:rPr>
            </w:pPr>
          </w:p>
          <w:p w:rsidRPr="00F23170" w:rsidR="008B0E12" w:rsidP="00413835" w:rsidRDefault="008B0E12" w14:paraId="4D0ECC7A" w14:textId="77777777">
            <w:pPr>
              <w:jc w:val="left"/>
              <w:rPr>
                <w:rFonts w:cs="Arial"/>
                <w:sz w:val="20"/>
                <w:szCs w:val="20"/>
              </w:rPr>
            </w:pPr>
          </w:p>
        </w:tc>
        <w:tc>
          <w:tcPr>
            <w:tcW w:w="1305" w:type="dxa"/>
            <w:shd w:val="clear" w:color="auto" w:fill="auto"/>
          </w:tcPr>
          <w:p w:rsidRPr="00F23170" w:rsidR="008B0E12" w:rsidP="00413835" w:rsidRDefault="008B0E12" w14:paraId="4BC7420E" w14:textId="77777777">
            <w:pPr>
              <w:jc w:val="left"/>
              <w:rPr>
                <w:sz w:val="20"/>
                <w:szCs w:val="20"/>
              </w:rPr>
            </w:pPr>
          </w:p>
        </w:tc>
      </w:tr>
      <w:tr w:rsidRPr="00F23170" w:rsidR="008B0E12" w:rsidTr="00026C4D" w14:paraId="225DB592" w14:textId="77777777">
        <w:trPr>
          <w:jc w:val="center"/>
        </w:trPr>
        <w:tc>
          <w:tcPr>
            <w:tcW w:w="5362" w:type="dxa"/>
            <w:shd w:val="clear" w:color="auto" w:fill="auto"/>
          </w:tcPr>
          <w:p w:rsidRPr="00F23170" w:rsidR="008B0E12" w:rsidP="00413835" w:rsidRDefault="008B0E12" w14:paraId="6FBFEA93" w14:textId="1A1F8F61">
            <w:pPr>
              <w:autoSpaceDE w:val="0"/>
              <w:autoSpaceDN w:val="0"/>
              <w:adjustRightInd w:val="0"/>
              <w:jc w:val="left"/>
              <w:rPr>
                <w:rFonts w:cs="Arial"/>
                <w:color w:val="000000"/>
              </w:rPr>
            </w:pPr>
            <w:r w:rsidRPr="00F23170">
              <w:rPr>
                <w:rFonts w:cs="Arial"/>
                <w:b/>
                <w:bCs/>
                <w:color w:val="000000"/>
              </w:rPr>
              <w:t xml:space="preserve">Note: </w:t>
            </w:r>
            <w:r w:rsidRPr="00F23170">
              <w:rPr>
                <w:rFonts w:cs="Arial"/>
                <w:color w:val="000000"/>
              </w:rPr>
              <w:t xml:space="preserve">identity and qualifications of successful applicant verified on day of interview by scrutiny of appropriate original documents; copies of documents taken and placed on </w:t>
            </w:r>
            <w:r w:rsidRPr="00F23170" w:rsidR="00AD26A9">
              <w:rPr>
                <w:rFonts w:cs="Arial"/>
                <w:color w:val="000000"/>
              </w:rPr>
              <w:t>file,</w:t>
            </w:r>
            <w:r w:rsidRPr="00F23170">
              <w:rPr>
                <w:rFonts w:cs="Arial"/>
                <w:color w:val="000000"/>
              </w:rPr>
              <w:t xml:space="preserve"> where appropriate applicant completed application for DBS disclosure </w:t>
            </w:r>
          </w:p>
        </w:tc>
        <w:tc>
          <w:tcPr>
            <w:tcW w:w="1636" w:type="dxa"/>
            <w:shd w:val="clear" w:color="auto" w:fill="auto"/>
          </w:tcPr>
          <w:p w:rsidRPr="00F23170" w:rsidR="008B0E12" w:rsidP="00413835" w:rsidRDefault="008B0E12" w14:paraId="30970A35" w14:textId="77777777">
            <w:pPr>
              <w:jc w:val="left"/>
              <w:rPr>
                <w:rFonts w:cs="Arial"/>
                <w:sz w:val="20"/>
                <w:szCs w:val="20"/>
              </w:rPr>
            </w:pPr>
          </w:p>
        </w:tc>
        <w:tc>
          <w:tcPr>
            <w:tcW w:w="1305" w:type="dxa"/>
            <w:shd w:val="clear" w:color="auto" w:fill="auto"/>
          </w:tcPr>
          <w:p w:rsidRPr="00F23170" w:rsidR="008B0E12" w:rsidP="00413835" w:rsidRDefault="008B0E12" w14:paraId="2D6F5006" w14:textId="77777777">
            <w:pPr>
              <w:jc w:val="left"/>
              <w:rPr>
                <w:sz w:val="20"/>
                <w:szCs w:val="20"/>
              </w:rPr>
            </w:pPr>
          </w:p>
        </w:tc>
      </w:tr>
      <w:tr w:rsidRPr="00F23170" w:rsidR="008B0E12" w:rsidTr="00026C4D" w14:paraId="44F43A29" w14:textId="77777777">
        <w:trPr>
          <w:jc w:val="center"/>
        </w:trPr>
        <w:tc>
          <w:tcPr>
            <w:tcW w:w="5362" w:type="dxa"/>
            <w:shd w:val="clear" w:color="auto" w:fill="auto"/>
          </w:tcPr>
          <w:p w:rsidRPr="00F23170" w:rsidR="008B0E12" w:rsidP="00413835" w:rsidRDefault="008B0E12" w14:paraId="000B6F25" w14:textId="77777777">
            <w:pPr>
              <w:autoSpaceDE w:val="0"/>
              <w:autoSpaceDN w:val="0"/>
              <w:adjustRightInd w:val="0"/>
              <w:jc w:val="left"/>
              <w:rPr>
                <w:rFonts w:cs="Arial"/>
                <w:color w:val="000000"/>
              </w:rPr>
            </w:pPr>
            <w:r w:rsidRPr="00F23170">
              <w:rPr>
                <w:rFonts w:cs="Arial"/>
                <w:b/>
                <w:bCs/>
                <w:color w:val="000000"/>
              </w:rPr>
              <w:t xml:space="preserve">Conditional offer of appointment: </w:t>
            </w:r>
            <w:r w:rsidRPr="00F23170">
              <w:rPr>
                <w:rFonts w:cs="Arial"/>
                <w:color w:val="000000"/>
              </w:rPr>
              <w:t xml:space="preserve">pre appointment checks. Offer of appointment is made conditional on satisfactory completion of the following pre- appointment checks and, for non-teaching posts, a probationary period </w:t>
            </w:r>
          </w:p>
        </w:tc>
        <w:tc>
          <w:tcPr>
            <w:tcW w:w="1636" w:type="dxa"/>
            <w:shd w:val="clear" w:color="auto" w:fill="auto"/>
          </w:tcPr>
          <w:p w:rsidRPr="00F23170" w:rsidR="008B0E12" w:rsidP="00413835" w:rsidRDefault="008B0E12" w14:paraId="51B38E65" w14:textId="77777777">
            <w:pPr>
              <w:jc w:val="left"/>
              <w:rPr>
                <w:rFonts w:cs="Arial"/>
                <w:sz w:val="20"/>
                <w:szCs w:val="20"/>
              </w:rPr>
            </w:pPr>
          </w:p>
        </w:tc>
        <w:tc>
          <w:tcPr>
            <w:tcW w:w="1305" w:type="dxa"/>
            <w:shd w:val="clear" w:color="auto" w:fill="auto"/>
          </w:tcPr>
          <w:p w:rsidRPr="00F23170" w:rsidR="008B0E12" w:rsidP="00413835" w:rsidRDefault="008B0E12" w14:paraId="706A9C1F" w14:textId="77777777">
            <w:pPr>
              <w:jc w:val="left"/>
              <w:rPr>
                <w:sz w:val="20"/>
                <w:szCs w:val="20"/>
              </w:rPr>
            </w:pPr>
          </w:p>
        </w:tc>
      </w:tr>
      <w:tr w:rsidRPr="00F23170" w:rsidR="008B0E12" w:rsidTr="00026C4D" w14:paraId="04DFD24A" w14:textId="77777777">
        <w:trPr>
          <w:jc w:val="center"/>
        </w:trPr>
        <w:tc>
          <w:tcPr>
            <w:tcW w:w="5362" w:type="dxa"/>
            <w:shd w:val="clear" w:color="auto" w:fill="auto"/>
          </w:tcPr>
          <w:p w:rsidRPr="00F23170" w:rsidR="008B0E12" w:rsidP="00413835" w:rsidRDefault="008B0E12" w14:paraId="68681C1F" w14:textId="77777777">
            <w:pPr>
              <w:autoSpaceDE w:val="0"/>
              <w:autoSpaceDN w:val="0"/>
              <w:adjustRightInd w:val="0"/>
              <w:jc w:val="left"/>
              <w:rPr>
                <w:rFonts w:cs="Arial"/>
                <w:color w:val="000000"/>
              </w:rPr>
            </w:pPr>
            <w:r w:rsidRPr="00F23170">
              <w:rPr>
                <w:rFonts w:cs="Arial"/>
                <w:b/>
                <w:bCs/>
                <w:color w:val="000000"/>
              </w:rPr>
              <w:t xml:space="preserve">References before confirmation of appointment: </w:t>
            </w:r>
            <w:r w:rsidRPr="00F23170">
              <w:rPr>
                <w:rFonts w:cs="Arial"/>
                <w:color w:val="000000"/>
              </w:rPr>
              <w:t xml:space="preserve">(if not obtained and scrutinised previously) </w:t>
            </w:r>
          </w:p>
          <w:p w:rsidRPr="00F23170" w:rsidR="008B0E12" w:rsidP="00413835" w:rsidRDefault="008B0E12" w14:paraId="7D0BBA4F" w14:textId="77777777">
            <w:pPr>
              <w:autoSpaceDE w:val="0"/>
              <w:autoSpaceDN w:val="0"/>
              <w:adjustRightInd w:val="0"/>
              <w:jc w:val="left"/>
              <w:rPr>
                <w:rFonts w:cs="Arial"/>
                <w:color w:val="000000"/>
              </w:rPr>
            </w:pPr>
            <w:r w:rsidRPr="00F23170">
              <w:rPr>
                <w:rFonts w:cs="Arial"/>
                <w:color w:val="000000"/>
              </w:rPr>
              <w:t>(</w:t>
            </w:r>
            <w:r w:rsidRPr="00F23170">
              <w:rPr>
                <w:rFonts w:cs="Arial"/>
                <w:b/>
                <w:color w:val="000000"/>
              </w:rPr>
              <w:t>If received by email – accompanying email to verify authenticity. If not from professional email address, follow up to ensure authenticity)</w:t>
            </w:r>
          </w:p>
        </w:tc>
        <w:tc>
          <w:tcPr>
            <w:tcW w:w="1636" w:type="dxa"/>
            <w:shd w:val="clear" w:color="auto" w:fill="auto"/>
          </w:tcPr>
          <w:p w:rsidRPr="00F23170" w:rsidR="008B0E12" w:rsidP="00413835" w:rsidRDefault="008B0E12" w14:paraId="45F75BDD" w14:textId="77777777">
            <w:pPr>
              <w:jc w:val="left"/>
              <w:rPr>
                <w:rFonts w:cs="Arial"/>
                <w:sz w:val="20"/>
                <w:szCs w:val="20"/>
              </w:rPr>
            </w:pPr>
          </w:p>
          <w:p w:rsidRPr="00F23170" w:rsidR="008B0E12" w:rsidP="00413835" w:rsidRDefault="008B0E12" w14:paraId="3D8C0E2B" w14:textId="77777777">
            <w:pPr>
              <w:jc w:val="left"/>
              <w:rPr>
                <w:rFonts w:cs="Arial"/>
                <w:sz w:val="20"/>
                <w:szCs w:val="20"/>
              </w:rPr>
            </w:pPr>
          </w:p>
          <w:p w:rsidRPr="00F23170" w:rsidR="008B0E12" w:rsidP="00413835" w:rsidRDefault="008B0E12" w14:paraId="41085C24" w14:textId="77777777">
            <w:pPr>
              <w:jc w:val="left"/>
              <w:rPr>
                <w:rFonts w:cs="Arial"/>
                <w:sz w:val="20"/>
                <w:szCs w:val="20"/>
              </w:rPr>
            </w:pPr>
          </w:p>
        </w:tc>
        <w:tc>
          <w:tcPr>
            <w:tcW w:w="1305" w:type="dxa"/>
            <w:shd w:val="clear" w:color="auto" w:fill="auto"/>
          </w:tcPr>
          <w:p w:rsidRPr="00F23170" w:rsidR="008B0E12" w:rsidP="00413835" w:rsidRDefault="008B0E12" w14:paraId="78C3A6B8" w14:textId="77777777">
            <w:pPr>
              <w:jc w:val="left"/>
              <w:rPr>
                <w:sz w:val="20"/>
                <w:szCs w:val="20"/>
              </w:rPr>
            </w:pPr>
          </w:p>
        </w:tc>
      </w:tr>
      <w:tr w:rsidRPr="00F23170" w:rsidR="008B0E12" w:rsidTr="00026C4D" w14:paraId="619A69CD" w14:textId="77777777">
        <w:trPr>
          <w:jc w:val="center"/>
        </w:trPr>
        <w:tc>
          <w:tcPr>
            <w:tcW w:w="5362" w:type="dxa"/>
            <w:shd w:val="clear" w:color="auto" w:fill="auto"/>
          </w:tcPr>
          <w:p w:rsidRPr="00F23170" w:rsidR="00FC08B1" w:rsidP="00413835" w:rsidRDefault="008B0E12" w14:paraId="515BD1B4" w14:textId="77777777">
            <w:pPr>
              <w:autoSpaceDE w:val="0"/>
              <w:autoSpaceDN w:val="0"/>
              <w:adjustRightInd w:val="0"/>
              <w:jc w:val="left"/>
              <w:rPr>
                <w:rFonts w:cs="Arial"/>
                <w:color w:val="000000"/>
              </w:rPr>
            </w:pPr>
            <w:r w:rsidRPr="00F23170">
              <w:rPr>
                <w:rFonts w:cs="Arial"/>
                <w:b/>
                <w:bCs/>
                <w:color w:val="000000"/>
              </w:rPr>
              <w:t xml:space="preserve">Identity </w:t>
            </w:r>
            <w:r w:rsidRPr="00F23170">
              <w:rPr>
                <w:rFonts w:cs="Arial"/>
                <w:color w:val="000000"/>
              </w:rPr>
              <w:t xml:space="preserve">(if that could not be verified at interview) </w:t>
            </w:r>
          </w:p>
          <w:p w:rsidRPr="00F23170" w:rsidR="00FC08B1" w:rsidP="00413835" w:rsidRDefault="00FC08B1" w14:paraId="328E462F" w14:textId="77777777">
            <w:pPr>
              <w:autoSpaceDE w:val="0"/>
              <w:autoSpaceDN w:val="0"/>
              <w:adjustRightInd w:val="0"/>
              <w:jc w:val="left"/>
              <w:rPr>
                <w:rFonts w:cs="Arial"/>
                <w:color w:val="000000"/>
              </w:rPr>
            </w:pPr>
          </w:p>
          <w:p w:rsidRPr="00F23170" w:rsidR="000764E9" w:rsidP="00413835" w:rsidRDefault="000764E9" w14:paraId="199314A9" w14:textId="7CB49B7E">
            <w:pPr>
              <w:autoSpaceDE w:val="0"/>
              <w:autoSpaceDN w:val="0"/>
              <w:adjustRightInd w:val="0"/>
              <w:jc w:val="left"/>
              <w:rPr>
                <w:rFonts w:cs="Arial"/>
                <w:color w:val="000000"/>
              </w:rPr>
            </w:pPr>
            <w:r w:rsidRPr="00F23170">
              <w:rPr>
                <w:rFonts w:cs="Arial"/>
                <w:color w:val="000000"/>
              </w:rPr>
              <w:t>Evidence to be kept in HR file</w:t>
            </w:r>
          </w:p>
        </w:tc>
        <w:tc>
          <w:tcPr>
            <w:tcW w:w="1636" w:type="dxa"/>
            <w:shd w:val="clear" w:color="auto" w:fill="auto"/>
          </w:tcPr>
          <w:p w:rsidRPr="00F23170" w:rsidR="008B0E12" w:rsidP="00413835" w:rsidRDefault="008B0E12" w14:paraId="3A8C5E94" w14:textId="77777777">
            <w:pPr>
              <w:jc w:val="left"/>
              <w:rPr>
                <w:rFonts w:cs="Arial"/>
                <w:sz w:val="20"/>
                <w:szCs w:val="20"/>
              </w:rPr>
            </w:pPr>
          </w:p>
          <w:p w:rsidRPr="00F23170" w:rsidR="008B0E12" w:rsidP="00413835" w:rsidRDefault="008B0E12" w14:paraId="36151CAC" w14:textId="77777777">
            <w:pPr>
              <w:jc w:val="left"/>
              <w:rPr>
                <w:rFonts w:cs="Arial"/>
                <w:sz w:val="20"/>
                <w:szCs w:val="20"/>
              </w:rPr>
            </w:pPr>
          </w:p>
          <w:p w:rsidRPr="00F23170" w:rsidR="008B0E12" w:rsidP="00413835" w:rsidRDefault="008B0E12" w14:paraId="62F9C235" w14:textId="77777777">
            <w:pPr>
              <w:jc w:val="left"/>
              <w:rPr>
                <w:rFonts w:cs="Arial"/>
                <w:sz w:val="20"/>
                <w:szCs w:val="20"/>
              </w:rPr>
            </w:pPr>
          </w:p>
        </w:tc>
        <w:tc>
          <w:tcPr>
            <w:tcW w:w="1305" w:type="dxa"/>
            <w:shd w:val="clear" w:color="auto" w:fill="auto"/>
          </w:tcPr>
          <w:p w:rsidRPr="00F23170" w:rsidR="008B0E12" w:rsidP="00413835" w:rsidRDefault="008B0E12" w14:paraId="229C4F49" w14:textId="77777777">
            <w:pPr>
              <w:jc w:val="left"/>
              <w:rPr>
                <w:sz w:val="20"/>
                <w:szCs w:val="20"/>
              </w:rPr>
            </w:pPr>
          </w:p>
        </w:tc>
      </w:tr>
      <w:tr w:rsidRPr="00F23170" w:rsidR="008B0E12" w:rsidTr="00026C4D" w14:paraId="1CAE87CF" w14:textId="77777777">
        <w:trPr>
          <w:jc w:val="center"/>
        </w:trPr>
        <w:tc>
          <w:tcPr>
            <w:tcW w:w="5362" w:type="dxa"/>
            <w:shd w:val="clear" w:color="auto" w:fill="auto"/>
          </w:tcPr>
          <w:p w:rsidRPr="00F23170" w:rsidR="008B0E12" w:rsidP="00413835" w:rsidRDefault="008B0E12" w14:paraId="17DEF592" w14:textId="77777777">
            <w:pPr>
              <w:autoSpaceDE w:val="0"/>
              <w:autoSpaceDN w:val="0"/>
              <w:adjustRightInd w:val="0"/>
              <w:jc w:val="left"/>
              <w:rPr>
                <w:rFonts w:cs="Arial"/>
                <w:color w:val="000000"/>
              </w:rPr>
            </w:pPr>
            <w:r w:rsidRPr="00F23170">
              <w:rPr>
                <w:rFonts w:cs="Arial"/>
                <w:b/>
                <w:bCs/>
                <w:color w:val="000000"/>
              </w:rPr>
              <w:t xml:space="preserve">Qualifications </w:t>
            </w:r>
            <w:r w:rsidRPr="00F23170">
              <w:rPr>
                <w:rFonts w:cs="Arial"/>
                <w:color w:val="000000"/>
              </w:rPr>
              <w:t xml:space="preserve">(if not verified on the day of interview) </w:t>
            </w:r>
          </w:p>
          <w:p w:rsidRPr="00F23170" w:rsidR="00FC08B1" w:rsidP="00413835" w:rsidRDefault="00FC08B1" w14:paraId="7BD9C5D8" w14:textId="4926E0D6">
            <w:pPr>
              <w:autoSpaceDE w:val="0"/>
              <w:autoSpaceDN w:val="0"/>
              <w:adjustRightInd w:val="0"/>
              <w:jc w:val="left"/>
              <w:rPr>
                <w:rFonts w:cs="Arial"/>
                <w:color w:val="000000"/>
              </w:rPr>
            </w:pPr>
            <w:r w:rsidRPr="00F23170">
              <w:rPr>
                <w:rFonts w:cs="Arial"/>
                <w:color w:val="000000"/>
              </w:rPr>
              <w:t>Evidence  to be kept in HR file</w:t>
            </w:r>
          </w:p>
        </w:tc>
        <w:tc>
          <w:tcPr>
            <w:tcW w:w="1636" w:type="dxa"/>
            <w:shd w:val="clear" w:color="auto" w:fill="auto"/>
          </w:tcPr>
          <w:p w:rsidRPr="00F23170" w:rsidR="008B0E12" w:rsidP="00413835" w:rsidRDefault="008B0E12" w14:paraId="6C87F0A5" w14:textId="77777777">
            <w:pPr>
              <w:jc w:val="left"/>
              <w:rPr>
                <w:rFonts w:cs="Arial"/>
                <w:sz w:val="20"/>
                <w:szCs w:val="20"/>
              </w:rPr>
            </w:pPr>
          </w:p>
          <w:p w:rsidRPr="00F23170" w:rsidR="008B0E12" w:rsidP="00413835" w:rsidRDefault="008B0E12" w14:paraId="3627C97A" w14:textId="77777777">
            <w:pPr>
              <w:jc w:val="left"/>
              <w:rPr>
                <w:rFonts w:cs="Arial"/>
                <w:sz w:val="20"/>
                <w:szCs w:val="20"/>
              </w:rPr>
            </w:pPr>
          </w:p>
          <w:p w:rsidRPr="00F23170" w:rsidR="008B0E12" w:rsidP="00413835" w:rsidRDefault="008B0E12" w14:paraId="2F691793" w14:textId="77777777">
            <w:pPr>
              <w:jc w:val="left"/>
              <w:rPr>
                <w:rFonts w:cs="Arial"/>
                <w:sz w:val="20"/>
                <w:szCs w:val="20"/>
              </w:rPr>
            </w:pPr>
          </w:p>
        </w:tc>
        <w:tc>
          <w:tcPr>
            <w:tcW w:w="1305" w:type="dxa"/>
            <w:shd w:val="clear" w:color="auto" w:fill="auto"/>
          </w:tcPr>
          <w:p w:rsidRPr="00F23170" w:rsidR="008B0E12" w:rsidP="00413835" w:rsidRDefault="008B0E12" w14:paraId="6DBA3C77" w14:textId="77777777">
            <w:pPr>
              <w:jc w:val="left"/>
              <w:rPr>
                <w:sz w:val="20"/>
                <w:szCs w:val="20"/>
              </w:rPr>
            </w:pPr>
          </w:p>
        </w:tc>
      </w:tr>
      <w:tr w:rsidRPr="00F23170" w:rsidR="008B0E12" w:rsidTr="00026C4D" w14:paraId="09638A2C" w14:textId="77777777">
        <w:trPr>
          <w:jc w:val="center"/>
        </w:trPr>
        <w:tc>
          <w:tcPr>
            <w:tcW w:w="5362" w:type="dxa"/>
            <w:shd w:val="clear" w:color="auto" w:fill="auto"/>
          </w:tcPr>
          <w:p w:rsidRPr="00F23170" w:rsidR="008B0E12" w:rsidP="00413835" w:rsidRDefault="008B0E12" w14:paraId="22DF221C" w14:textId="77777777">
            <w:pPr>
              <w:autoSpaceDE w:val="0"/>
              <w:autoSpaceDN w:val="0"/>
              <w:adjustRightInd w:val="0"/>
              <w:jc w:val="left"/>
              <w:rPr>
                <w:rFonts w:cs="Arial"/>
                <w:b/>
                <w:bCs/>
                <w:color w:val="000000"/>
              </w:rPr>
            </w:pPr>
            <w:r w:rsidRPr="00F23170">
              <w:rPr>
                <w:rFonts w:cs="Arial"/>
                <w:b/>
                <w:bCs/>
                <w:color w:val="000000"/>
              </w:rPr>
              <w:t xml:space="preserve">Permission to work in UK, if required </w:t>
            </w:r>
          </w:p>
          <w:p w:rsidRPr="00F23170" w:rsidR="00FC08B1" w:rsidP="00413835" w:rsidRDefault="00FC08B1" w14:paraId="6E9CDD4C" w14:textId="10A3663F">
            <w:pPr>
              <w:autoSpaceDE w:val="0"/>
              <w:autoSpaceDN w:val="0"/>
              <w:adjustRightInd w:val="0"/>
              <w:jc w:val="left"/>
              <w:rPr>
                <w:rFonts w:cs="Arial"/>
                <w:color w:val="000000"/>
              </w:rPr>
            </w:pPr>
            <w:r w:rsidRPr="00F23170">
              <w:rPr>
                <w:rFonts w:cs="Arial"/>
                <w:color w:val="000000"/>
              </w:rPr>
              <w:t>Evidence to be kept in HR file</w:t>
            </w:r>
          </w:p>
        </w:tc>
        <w:tc>
          <w:tcPr>
            <w:tcW w:w="1636" w:type="dxa"/>
            <w:shd w:val="clear" w:color="auto" w:fill="auto"/>
          </w:tcPr>
          <w:p w:rsidRPr="00F23170" w:rsidR="008B0E12" w:rsidP="00413835" w:rsidRDefault="008B0E12" w14:paraId="12E2A94B" w14:textId="77777777">
            <w:pPr>
              <w:jc w:val="left"/>
              <w:rPr>
                <w:rFonts w:cs="Arial"/>
                <w:sz w:val="20"/>
                <w:szCs w:val="20"/>
              </w:rPr>
            </w:pPr>
          </w:p>
          <w:p w:rsidRPr="00F23170" w:rsidR="008B0E12" w:rsidP="00413835" w:rsidRDefault="008B0E12" w14:paraId="1C855F51" w14:textId="77777777">
            <w:pPr>
              <w:jc w:val="left"/>
              <w:rPr>
                <w:rFonts w:cs="Arial"/>
                <w:sz w:val="20"/>
                <w:szCs w:val="20"/>
              </w:rPr>
            </w:pPr>
          </w:p>
          <w:p w:rsidRPr="00F23170" w:rsidR="008B0E12" w:rsidP="00413835" w:rsidRDefault="008B0E12" w14:paraId="43A65B53" w14:textId="77777777">
            <w:pPr>
              <w:jc w:val="left"/>
              <w:rPr>
                <w:rFonts w:cs="Arial"/>
                <w:sz w:val="20"/>
                <w:szCs w:val="20"/>
              </w:rPr>
            </w:pPr>
          </w:p>
        </w:tc>
        <w:tc>
          <w:tcPr>
            <w:tcW w:w="1305" w:type="dxa"/>
            <w:shd w:val="clear" w:color="auto" w:fill="auto"/>
          </w:tcPr>
          <w:p w:rsidRPr="00F23170" w:rsidR="008B0E12" w:rsidP="00413835" w:rsidRDefault="008B0E12" w14:paraId="600A6222" w14:textId="77777777">
            <w:pPr>
              <w:jc w:val="left"/>
              <w:rPr>
                <w:sz w:val="20"/>
                <w:szCs w:val="20"/>
              </w:rPr>
            </w:pPr>
          </w:p>
        </w:tc>
      </w:tr>
      <w:tr w:rsidRPr="00F23170" w:rsidR="008B0E12" w:rsidTr="00026C4D" w14:paraId="5E368F80" w14:textId="77777777">
        <w:trPr>
          <w:jc w:val="center"/>
        </w:trPr>
        <w:tc>
          <w:tcPr>
            <w:tcW w:w="5362" w:type="dxa"/>
            <w:shd w:val="clear" w:color="auto" w:fill="auto"/>
          </w:tcPr>
          <w:p w:rsidRPr="00F23170" w:rsidR="008B0E12" w:rsidP="00413835" w:rsidRDefault="008B0E12" w14:paraId="4AB868F7" w14:textId="77777777">
            <w:pPr>
              <w:autoSpaceDE w:val="0"/>
              <w:autoSpaceDN w:val="0"/>
              <w:adjustRightInd w:val="0"/>
              <w:jc w:val="left"/>
              <w:rPr>
                <w:rFonts w:cs="Arial"/>
                <w:b/>
                <w:color w:val="000000"/>
              </w:rPr>
            </w:pPr>
            <w:r w:rsidRPr="00F23170">
              <w:rPr>
                <w:rFonts w:cs="Arial"/>
                <w:b/>
                <w:bCs/>
                <w:color w:val="000000"/>
              </w:rPr>
              <w:t xml:space="preserve">School record sight of DBS certificate </w:t>
            </w:r>
            <w:r w:rsidRPr="00F23170">
              <w:rPr>
                <w:rFonts w:cs="Arial"/>
                <w:color w:val="000000"/>
              </w:rPr>
              <w:t>- where appropriate satisfactory DBS certificate.</w:t>
            </w:r>
          </w:p>
          <w:p w:rsidRPr="00F23170" w:rsidR="008B0E12" w:rsidP="00413835" w:rsidRDefault="008B0E12" w14:paraId="1F9FA14D" w14:textId="77777777">
            <w:pPr>
              <w:autoSpaceDE w:val="0"/>
              <w:autoSpaceDN w:val="0"/>
              <w:adjustRightInd w:val="0"/>
              <w:jc w:val="left"/>
              <w:rPr>
                <w:rFonts w:cs="Arial"/>
                <w:b/>
                <w:color w:val="000000"/>
              </w:rPr>
            </w:pPr>
          </w:p>
        </w:tc>
        <w:tc>
          <w:tcPr>
            <w:tcW w:w="1636" w:type="dxa"/>
            <w:shd w:val="clear" w:color="auto" w:fill="auto"/>
          </w:tcPr>
          <w:p w:rsidRPr="00F23170" w:rsidR="008B0E12" w:rsidP="00413835" w:rsidRDefault="008B0E12" w14:paraId="49FBCB15" w14:textId="77777777">
            <w:pPr>
              <w:jc w:val="left"/>
              <w:rPr>
                <w:rFonts w:cs="Arial"/>
                <w:sz w:val="20"/>
                <w:szCs w:val="20"/>
              </w:rPr>
            </w:pPr>
          </w:p>
          <w:p w:rsidRPr="00F23170" w:rsidR="008B0E12" w:rsidP="00413835" w:rsidRDefault="008B0E12" w14:paraId="5BAAC2BD" w14:textId="77777777">
            <w:pPr>
              <w:jc w:val="left"/>
              <w:rPr>
                <w:rFonts w:cs="Arial"/>
                <w:sz w:val="20"/>
                <w:szCs w:val="20"/>
              </w:rPr>
            </w:pPr>
          </w:p>
          <w:p w:rsidRPr="00F23170" w:rsidR="008B0E12" w:rsidP="00413835" w:rsidRDefault="008B0E12" w14:paraId="40FDABE5" w14:textId="77777777">
            <w:pPr>
              <w:jc w:val="left"/>
              <w:rPr>
                <w:rFonts w:cs="Arial"/>
                <w:sz w:val="20"/>
                <w:szCs w:val="20"/>
              </w:rPr>
            </w:pPr>
          </w:p>
        </w:tc>
        <w:tc>
          <w:tcPr>
            <w:tcW w:w="1305" w:type="dxa"/>
            <w:shd w:val="clear" w:color="auto" w:fill="auto"/>
          </w:tcPr>
          <w:p w:rsidRPr="00F23170" w:rsidR="008B0E12" w:rsidP="00413835" w:rsidRDefault="008B0E12" w14:paraId="5EB844DC" w14:textId="77777777">
            <w:pPr>
              <w:jc w:val="left"/>
              <w:rPr>
                <w:sz w:val="20"/>
                <w:szCs w:val="20"/>
              </w:rPr>
            </w:pPr>
          </w:p>
        </w:tc>
      </w:tr>
      <w:tr w:rsidRPr="00F23170" w:rsidR="008B0E12" w:rsidTr="00026C4D" w14:paraId="11F96C93" w14:textId="77777777">
        <w:trPr>
          <w:jc w:val="center"/>
        </w:trPr>
        <w:tc>
          <w:tcPr>
            <w:tcW w:w="5362" w:type="dxa"/>
            <w:shd w:val="clear" w:color="auto" w:fill="auto"/>
          </w:tcPr>
          <w:p w:rsidRPr="00F23170" w:rsidR="008B0E12" w:rsidP="00413835" w:rsidRDefault="008B0E12" w14:paraId="6E2C0AB2" w14:textId="77777777">
            <w:pPr>
              <w:autoSpaceDE w:val="0"/>
              <w:autoSpaceDN w:val="0"/>
              <w:adjustRightInd w:val="0"/>
              <w:jc w:val="left"/>
              <w:rPr>
                <w:rFonts w:cs="Arial"/>
                <w:color w:val="000000"/>
              </w:rPr>
            </w:pPr>
            <w:r w:rsidRPr="00F23170">
              <w:rPr>
                <w:rFonts w:cs="Arial"/>
                <w:b/>
                <w:bCs/>
                <w:color w:val="000000"/>
              </w:rPr>
              <w:t xml:space="preserve">DBS Barred list check </w:t>
            </w:r>
            <w:r w:rsidRPr="00F23170">
              <w:rPr>
                <w:rFonts w:cs="Arial"/>
                <w:color w:val="000000"/>
              </w:rPr>
              <w:t xml:space="preserve">– applicant is not barred from working with Children </w:t>
            </w:r>
            <w:r w:rsidRPr="00F23170">
              <w:rPr>
                <w:rFonts w:cs="Arial"/>
                <w:b/>
                <w:color w:val="000000"/>
              </w:rPr>
              <w:t>(this must be completed before the applicant commences work)</w:t>
            </w:r>
          </w:p>
        </w:tc>
        <w:tc>
          <w:tcPr>
            <w:tcW w:w="1636" w:type="dxa"/>
            <w:shd w:val="clear" w:color="auto" w:fill="auto"/>
          </w:tcPr>
          <w:p w:rsidRPr="00F23170" w:rsidR="008B0E12" w:rsidP="00413835" w:rsidRDefault="008B0E12" w14:paraId="2AA34FC4" w14:textId="77777777">
            <w:pPr>
              <w:jc w:val="left"/>
              <w:rPr>
                <w:rFonts w:cs="Arial"/>
                <w:sz w:val="20"/>
                <w:szCs w:val="20"/>
              </w:rPr>
            </w:pPr>
          </w:p>
          <w:p w:rsidRPr="00F23170" w:rsidR="008B0E12" w:rsidP="00413835" w:rsidRDefault="008B0E12" w14:paraId="5637EAD8" w14:textId="77777777">
            <w:pPr>
              <w:jc w:val="left"/>
              <w:rPr>
                <w:rFonts w:cs="Arial"/>
                <w:sz w:val="20"/>
                <w:szCs w:val="20"/>
              </w:rPr>
            </w:pPr>
          </w:p>
          <w:p w:rsidRPr="00F23170" w:rsidR="008B0E12" w:rsidP="00413835" w:rsidRDefault="008B0E12" w14:paraId="3A3935BD" w14:textId="77777777">
            <w:pPr>
              <w:jc w:val="left"/>
              <w:rPr>
                <w:rFonts w:cs="Arial"/>
                <w:sz w:val="20"/>
                <w:szCs w:val="20"/>
              </w:rPr>
            </w:pPr>
          </w:p>
        </w:tc>
        <w:tc>
          <w:tcPr>
            <w:tcW w:w="1305" w:type="dxa"/>
            <w:shd w:val="clear" w:color="auto" w:fill="auto"/>
          </w:tcPr>
          <w:p w:rsidRPr="00F23170" w:rsidR="008B0E12" w:rsidP="00413835" w:rsidRDefault="008B0E12" w14:paraId="3FCF6243" w14:textId="77777777">
            <w:pPr>
              <w:jc w:val="left"/>
              <w:rPr>
                <w:sz w:val="20"/>
                <w:szCs w:val="20"/>
              </w:rPr>
            </w:pPr>
          </w:p>
        </w:tc>
      </w:tr>
      <w:tr w:rsidRPr="00F23170" w:rsidR="008B0E12" w:rsidTr="00026C4D" w14:paraId="45E3209D" w14:textId="77777777">
        <w:trPr>
          <w:jc w:val="center"/>
        </w:trPr>
        <w:tc>
          <w:tcPr>
            <w:tcW w:w="5362" w:type="dxa"/>
            <w:shd w:val="clear" w:color="auto" w:fill="auto"/>
          </w:tcPr>
          <w:p w:rsidRPr="00F23170" w:rsidR="008B0E12" w:rsidP="00413835" w:rsidRDefault="008B0E12" w14:paraId="28C6FAC7" w14:textId="77777777">
            <w:pPr>
              <w:autoSpaceDE w:val="0"/>
              <w:autoSpaceDN w:val="0"/>
              <w:adjustRightInd w:val="0"/>
              <w:jc w:val="left"/>
              <w:rPr>
                <w:rFonts w:cs="Arial"/>
                <w:b/>
                <w:bCs/>
                <w:color w:val="000000"/>
              </w:rPr>
            </w:pPr>
            <w:r w:rsidRPr="00F23170">
              <w:rPr>
                <w:rFonts w:cs="Arial"/>
                <w:b/>
                <w:bCs/>
                <w:color w:val="000000"/>
              </w:rPr>
              <w:t xml:space="preserve">Childcare (Disqualification) Regulations 2009 Letter </w:t>
            </w:r>
            <w:r w:rsidRPr="00F23170">
              <w:rPr>
                <w:rFonts w:cs="Arial"/>
                <w:color w:val="000000"/>
              </w:rPr>
              <w:t>–</w:t>
            </w:r>
            <w:r w:rsidRPr="00F23170">
              <w:rPr>
                <w:rFonts w:cs="Arial"/>
                <w:b/>
                <w:bCs/>
                <w:color w:val="000000"/>
              </w:rPr>
              <w:t xml:space="preserve"> </w:t>
            </w:r>
            <w:r w:rsidRPr="00F23170">
              <w:rPr>
                <w:rFonts w:cs="Arial"/>
                <w:color w:val="000000"/>
              </w:rPr>
              <w:t>for any staff who work in childcare provision or who are directly concerned with the management of such provision as defined in the statutory guidance.</w:t>
            </w:r>
            <w:r w:rsidRPr="00F23170">
              <w:rPr>
                <w:rFonts w:cs="Arial"/>
                <w:b/>
                <w:bCs/>
                <w:color w:val="000000"/>
              </w:rPr>
              <w:t xml:space="preserve"> </w:t>
            </w:r>
          </w:p>
        </w:tc>
        <w:tc>
          <w:tcPr>
            <w:tcW w:w="1636" w:type="dxa"/>
            <w:shd w:val="clear" w:color="auto" w:fill="auto"/>
          </w:tcPr>
          <w:p w:rsidRPr="00F23170" w:rsidR="008B0E12" w:rsidP="00413835" w:rsidRDefault="008B0E12" w14:paraId="748F60AF" w14:textId="77777777">
            <w:pPr>
              <w:jc w:val="left"/>
              <w:rPr>
                <w:rFonts w:cs="Arial"/>
                <w:sz w:val="20"/>
                <w:szCs w:val="20"/>
              </w:rPr>
            </w:pPr>
          </w:p>
        </w:tc>
        <w:tc>
          <w:tcPr>
            <w:tcW w:w="1305" w:type="dxa"/>
            <w:shd w:val="clear" w:color="auto" w:fill="auto"/>
          </w:tcPr>
          <w:p w:rsidRPr="00F23170" w:rsidR="008B0E12" w:rsidP="00413835" w:rsidRDefault="008B0E12" w14:paraId="3B7D02D9" w14:textId="77777777">
            <w:pPr>
              <w:jc w:val="left"/>
              <w:rPr>
                <w:sz w:val="20"/>
                <w:szCs w:val="20"/>
              </w:rPr>
            </w:pPr>
          </w:p>
        </w:tc>
      </w:tr>
      <w:tr w:rsidRPr="00F23170" w:rsidR="008B0E12" w:rsidTr="00026C4D" w14:paraId="20ABE15E" w14:textId="77777777">
        <w:trPr>
          <w:trHeight w:val="128"/>
          <w:jc w:val="center"/>
        </w:trPr>
        <w:tc>
          <w:tcPr>
            <w:tcW w:w="5362" w:type="dxa"/>
            <w:shd w:val="clear" w:color="auto" w:fill="auto"/>
          </w:tcPr>
          <w:p w:rsidRPr="00F23170" w:rsidR="008B0E12" w:rsidP="00413835" w:rsidRDefault="008B0E12" w14:paraId="35670273" w14:textId="77777777">
            <w:pPr>
              <w:autoSpaceDE w:val="0"/>
              <w:autoSpaceDN w:val="0"/>
              <w:adjustRightInd w:val="0"/>
              <w:jc w:val="left"/>
              <w:rPr>
                <w:rFonts w:cs="Arial"/>
                <w:color w:val="000000"/>
              </w:rPr>
            </w:pPr>
            <w:r w:rsidRPr="00F23170">
              <w:rPr>
                <w:rFonts w:cs="Arial"/>
                <w:b/>
                <w:bCs/>
                <w:color w:val="000000"/>
              </w:rPr>
              <w:t xml:space="preserve">Health </w:t>
            </w:r>
            <w:r w:rsidRPr="00F23170">
              <w:rPr>
                <w:rFonts w:cs="Arial"/>
                <w:color w:val="000000"/>
              </w:rPr>
              <w:t xml:space="preserve">– the candidate is medically fit </w:t>
            </w:r>
          </w:p>
          <w:p w:rsidRPr="00F23170" w:rsidR="008B0E12" w:rsidP="00413835" w:rsidRDefault="008B0E12" w14:paraId="4BD5C055" w14:textId="77777777">
            <w:pPr>
              <w:autoSpaceDE w:val="0"/>
              <w:autoSpaceDN w:val="0"/>
              <w:adjustRightInd w:val="0"/>
              <w:jc w:val="left"/>
              <w:rPr>
                <w:rFonts w:cs="Arial"/>
                <w:color w:val="000000"/>
              </w:rPr>
            </w:pPr>
            <w:r w:rsidRPr="00F23170">
              <w:rPr>
                <w:rFonts w:cs="Arial"/>
                <w:color w:val="000000"/>
              </w:rPr>
              <w:t>Medical Pre Employment Questionnaire</w:t>
            </w:r>
          </w:p>
        </w:tc>
        <w:tc>
          <w:tcPr>
            <w:tcW w:w="1636" w:type="dxa"/>
            <w:shd w:val="clear" w:color="auto" w:fill="auto"/>
          </w:tcPr>
          <w:p w:rsidRPr="00F23170" w:rsidR="008B0E12" w:rsidP="00413835" w:rsidRDefault="008B0E12" w14:paraId="62404C73" w14:textId="77777777">
            <w:pPr>
              <w:jc w:val="left"/>
              <w:rPr>
                <w:rFonts w:cs="Arial"/>
                <w:sz w:val="20"/>
                <w:szCs w:val="20"/>
              </w:rPr>
            </w:pPr>
          </w:p>
          <w:p w:rsidRPr="00F23170" w:rsidR="008B0E12" w:rsidP="00413835" w:rsidRDefault="008B0E12" w14:paraId="57C1D43B" w14:textId="77777777">
            <w:pPr>
              <w:jc w:val="left"/>
              <w:rPr>
                <w:rFonts w:cs="Arial"/>
                <w:sz w:val="20"/>
                <w:szCs w:val="20"/>
              </w:rPr>
            </w:pPr>
          </w:p>
          <w:p w:rsidRPr="00F23170" w:rsidR="008B0E12" w:rsidP="00413835" w:rsidRDefault="008B0E12" w14:paraId="41F7D052" w14:textId="77777777">
            <w:pPr>
              <w:jc w:val="left"/>
              <w:rPr>
                <w:rFonts w:cs="Arial"/>
                <w:sz w:val="20"/>
                <w:szCs w:val="20"/>
              </w:rPr>
            </w:pPr>
          </w:p>
        </w:tc>
        <w:tc>
          <w:tcPr>
            <w:tcW w:w="1305" w:type="dxa"/>
            <w:shd w:val="clear" w:color="auto" w:fill="auto"/>
          </w:tcPr>
          <w:p w:rsidRPr="00F23170" w:rsidR="008B0E12" w:rsidP="00413835" w:rsidRDefault="008B0E12" w14:paraId="5AFFC16A" w14:textId="77777777">
            <w:pPr>
              <w:jc w:val="left"/>
              <w:rPr>
                <w:sz w:val="20"/>
                <w:szCs w:val="20"/>
              </w:rPr>
            </w:pPr>
          </w:p>
        </w:tc>
      </w:tr>
      <w:tr w:rsidRPr="00F23170" w:rsidR="008B0E12" w:rsidTr="00026C4D" w14:paraId="65ED93D7" w14:textId="77777777">
        <w:trPr>
          <w:jc w:val="center"/>
        </w:trPr>
        <w:tc>
          <w:tcPr>
            <w:tcW w:w="5362" w:type="dxa"/>
            <w:shd w:val="clear" w:color="auto" w:fill="auto"/>
          </w:tcPr>
          <w:p w:rsidRPr="00F23170" w:rsidR="008B0E12" w:rsidP="00413835" w:rsidRDefault="008B0E12" w14:paraId="7CF18F2A" w14:textId="77777777">
            <w:pPr>
              <w:autoSpaceDE w:val="0"/>
              <w:autoSpaceDN w:val="0"/>
              <w:adjustRightInd w:val="0"/>
              <w:jc w:val="left"/>
              <w:rPr>
                <w:rFonts w:cs="Arial"/>
                <w:color w:val="000000"/>
              </w:rPr>
            </w:pPr>
            <w:r w:rsidRPr="00F23170">
              <w:rPr>
                <w:rFonts w:cs="Arial"/>
                <w:b/>
                <w:bCs/>
                <w:color w:val="000000"/>
              </w:rPr>
              <w:t xml:space="preserve">Prohibition from Teaching Work Check </w:t>
            </w:r>
            <w:r w:rsidRPr="00F23170">
              <w:rPr>
                <w:rFonts w:cs="Arial"/>
                <w:color w:val="000000"/>
              </w:rPr>
              <w:t xml:space="preserve">– For those carrying out teaching work </w:t>
            </w:r>
            <w:r w:rsidRPr="00F23170">
              <w:rPr>
                <w:rFonts w:cs="Arial"/>
                <w:b/>
                <w:color w:val="000000"/>
              </w:rPr>
              <w:t xml:space="preserve"> (see below)</w:t>
            </w:r>
            <w:r w:rsidRPr="00F23170">
              <w:rPr>
                <w:rFonts w:cs="Arial"/>
                <w:color w:val="000000"/>
              </w:rPr>
              <w:t xml:space="preserve"> the teacher has not been included in the prohibition list or interim prohibition list or has a GTCE sanction.</w:t>
            </w:r>
          </w:p>
        </w:tc>
        <w:tc>
          <w:tcPr>
            <w:tcW w:w="1636" w:type="dxa"/>
            <w:shd w:val="clear" w:color="auto" w:fill="auto"/>
          </w:tcPr>
          <w:p w:rsidRPr="00F23170" w:rsidR="008B0E12" w:rsidP="00413835" w:rsidRDefault="008B0E12" w14:paraId="5A0E2B0D" w14:textId="77777777">
            <w:pPr>
              <w:jc w:val="left"/>
              <w:rPr>
                <w:rFonts w:cs="Arial"/>
                <w:sz w:val="20"/>
                <w:szCs w:val="20"/>
              </w:rPr>
            </w:pPr>
          </w:p>
        </w:tc>
        <w:tc>
          <w:tcPr>
            <w:tcW w:w="1305" w:type="dxa"/>
            <w:shd w:val="clear" w:color="auto" w:fill="auto"/>
          </w:tcPr>
          <w:p w:rsidRPr="00F23170" w:rsidR="008B0E12" w:rsidP="00413835" w:rsidRDefault="008B0E12" w14:paraId="6C968808" w14:textId="77777777">
            <w:pPr>
              <w:jc w:val="left"/>
              <w:rPr>
                <w:sz w:val="20"/>
                <w:szCs w:val="20"/>
              </w:rPr>
            </w:pPr>
          </w:p>
        </w:tc>
      </w:tr>
      <w:tr w:rsidRPr="00F23170" w:rsidR="008B0E12" w:rsidTr="00026C4D" w14:paraId="05DF3A2D" w14:textId="77777777">
        <w:trPr>
          <w:jc w:val="center"/>
        </w:trPr>
        <w:tc>
          <w:tcPr>
            <w:tcW w:w="5362" w:type="dxa"/>
            <w:shd w:val="clear" w:color="auto" w:fill="auto"/>
          </w:tcPr>
          <w:p w:rsidRPr="00F23170" w:rsidR="008B0E12" w:rsidP="00413835" w:rsidRDefault="008B0E12" w14:paraId="664D7F89" w14:textId="79890D1A">
            <w:pPr>
              <w:autoSpaceDE w:val="0"/>
              <w:autoSpaceDN w:val="0"/>
              <w:adjustRightInd w:val="0"/>
              <w:jc w:val="left"/>
              <w:rPr>
                <w:rFonts w:cs="Arial"/>
                <w:color w:val="000000"/>
              </w:rPr>
            </w:pPr>
            <w:r w:rsidRPr="00F23170">
              <w:rPr>
                <w:rFonts w:cs="Arial"/>
                <w:b/>
                <w:bCs/>
                <w:color w:val="000000"/>
              </w:rPr>
              <w:t xml:space="preserve">Qualified Teacher Status (QTS) Check </w:t>
            </w:r>
            <w:r w:rsidRPr="00F23170">
              <w:rPr>
                <w:rFonts w:cs="Arial"/>
                <w:color w:val="000000"/>
              </w:rPr>
              <w:t>– (for teaching posts in maintained schools) the teacher has obtained QTS or is exempt from the requirement to hold QTS (for teaching posts in FE colleges) the teacher has obtained a Post Graduate Certificate of Education (PGCE</w:t>
            </w:r>
            <w:r w:rsidRPr="00F23170" w:rsidR="00AD26A9">
              <w:rPr>
                <w:rFonts w:cs="Arial"/>
                <w:color w:val="000000"/>
              </w:rPr>
              <w:t>),</w:t>
            </w:r>
            <w:r w:rsidRPr="00F23170">
              <w:rPr>
                <w:rFonts w:cs="Arial"/>
                <w:color w:val="000000"/>
              </w:rPr>
              <w:t xml:space="preserve"> or Certificate of Education (Cert. Ed) awarded by a higher education institution, or the FE Teaching Certificate conferred by an awarding body </w:t>
            </w:r>
          </w:p>
        </w:tc>
        <w:tc>
          <w:tcPr>
            <w:tcW w:w="1636" w:type="dxa"/>
            <w:shd w:val="clear" w:color="auto" w:fill="auto"/>
          </w:tcPr>
          <w:p w:rsidRPr="00F23170" w:rsidR="008B0E12" w:rsidP="00413835" w:rsidRDefault="008B0E12" w14:paraId="4622A235" w14:textId="77777777">
            <w:pPr>
              <w:jc w:val="left"/>
              <w:rPr>
                <w:rFonts w:cs="Arial"/>
                <w:sz w:val="20"/>
                <w:szCs w:val="20"/>
              </w:rPr>
            </w:pPr>
          </w:p>
        </w:tc>
        <w:tc>
          <w:tcPr>
            <w:tcW w:w="1305" w:type="dxa"/>
            <w:shd w:val="clear" w:color="auto" w:fill="auto"/>
          </w:tcPr>
          <w:p w:rsidRPr="00F23170" w:rsidR="008B0E12" w:rsidP="00413835" w:rsidRDefault="008B0E12" w14:paraId="39B59343" w14:textId="77777777">
            <w:pPr>
              <w:jc w:val="left"/>
              <w:rPr>
                <w:sz w:val="20"/>
                <w:szCs w:val="20"/>
              </w:rPr>
            </w:pPr>
          </w:p>
        </w:tc>
      </w:tr>
      <w:tr w:rsidRPr="00F23170" w:rsidR="008B0E12" w:rsidTr="00026C4D" w14:paraId="2F01387E" w14:textId="77777777">
        <w:trPr>
          <w:jc w:val="center"/>
        </w:trPr>
        <w:tc>
          <w:tcPr>
            <w:tcW w:w="5362" w:type="dxa"/>
            <w:shd w:val="clear" w:color="auto" w:fill="auto"/>
          </w:tcPr>
          <w:p w:rsidRPr="00F23170" w:rsidR="008B0E12" w:rsidP="00413835" w:rsidRDefault="008B0E12" w14:paraId="5FC772BD" w14:textId="77777777">
            <w:pPr>
              <w:autoSpaceDE w:val="0"/>
              <w:autoSpaceDN w:val="0"/>
              <w:adjustRightInd w:val="0"/>
              <w:jc w:val="left"/>
              <w:rPr>
                <w:rFonts w:cs="Arial"/>
                <w:bCs/>
                <w:color w:val="000000"/>
              </w:rPr>
            </w:pPr>
            <w:r w:rsidRPr="00F23170">
              <w:rPr>
                <w:rFonts w:cs="Arial"/>
                <w:b/>
                <w:bCs/>
                <w:color w:val="000000"/>
              </w:rPr>
              <w:t xml:space="preserve">Overseas Checks </w:t>
            </w:r>
            <w:r w:rsidRPr="00F23170">
              <w:rPr>
                <w:rFonts w:cs="Arial"/>
                <w:bCs/>
                <w:color w:val="000000"/>
              </w:rPr>
              <w:t xml:space="preserve">– for individuals who have lived or worked abroad in the last 5 years. </w:t>
            </w:r>
            <w:r w:rsidRPr="00F23170">
              <w:rPr>
                <w:rFonts w:cs="Arial"/>
                <w:b/>
                <w:bCs/>
                <w:color w:val="000000"/>
              </w:rPr>
              <w:t xml:space="preserve">(For </w:t>
            </w:r>
            <w:r w:rsidRPr="00F23170">
              <w:rPr>
                <w:rFonts w:cs="Arial"/>
                <w:b/>
                <w:color w:val="000000"/>
              </w:rPr>
              <w:t>those carrying out teaching work within the EEA area this will include an EEA prohibition order check through Employer Access until Jan 21, after this date it will include a reference from any education employer overseas in the same period)</w:t>
            </w:r>
          </w:p>
        </w:tc>
        <w:tc>
          <w:tcPr>
            <w:tcW w:w="1636" w:type="dxa"/>
            <w:shd w:val="clear" w:color="auto" w:fill="auto"/>
          </w:tcPr>
          <w:p w:rsidRPr="00F23170" w:rsidR="008B0E12" w:rsidP="00413835" w:rsidRDefault="008B0E12" w14:paraId="0189A4D1" w14:textId="77777777">
            <w:pPr>
              <w:jc w:val="left"/>
              <w:rPr>
                <w:rFonts w:cs="Arial"/>
                <w:sz w:val="20"/>
                <w:szCs w:val="20"/>
              </w:rPr>
            </w:pPr>
          </w:p>
        </w:tc>
        <w:tc>
          <w:tcPr>
            <w:tcW w:w="1305" w:type="dxa"/>
            <w:shd w:val="clear" w:color="auto" w:fill="auto"/>
          </w:tcPr>
          <w:p w:rsidRPr="00F23170" w:rsidR="008B0E12" w:rsidP="00413835" w:rsidRDefault="008B0E12" w14:paraId="18848579" w14:textId="77777777">
            <w:pPr>
              <w:jc w:val="left"/>
              <w:rPr>
                <w:sz w:val="20"/>
                <w:szCs w:val="20"/>
              </w:rPr>
            </w:pPr>
          </w:p>
        </w:tc>
      </w:tr>
      <w:tr w:rsidRPr="00F23170" w:rsidR="008B0E12" w:rsidTr="00026C4D" w14:paraId="2408D459" w14:textId="77777777">
        <w:trPr>
          <w:jc w:val="center"/>
        </w:trPr>
        <w:tc>
          <w:tcPr>
            <w:tcW w:w="5362" w:type="dxa"/>
            <w:shd w:val="clear" w:color="auto" w:fill="auto"/>
          </w:tcPr>
          <w:p w:rsidRPr="00F23170" w:rsidR="008B0E12" w:rsidP="00413835" w:rsidRDefault="008B0E12" w14:paraId="5CE10E54" w14:textId="77777777">
            <w:pPr>
              <w:autoSpaceDE w:val="0"/>
              <w:autoSpaceDN w:val="0"/>
              <w:adjustRightInd w:val="0"/>
              <w:jc w:val="left"/>
              <w:rPr>
                <w:rFonts w:cs="Arial"/>
                <w:color w:val="000000"/>
              </w:rPr>
            </w:pPr>
            <w:r w:rsidRPr="00F23170">
              <w:rPr>
                <w:rFonts w:cs="Arial"/>
                <w:b/>
                <w:bCs/>
                <w:color w:val="000000"/>
              </w:rPr>
              <w:t xml:space="preserve">Statutory Induction Completed </w:t>
            </w:r>
            <w:r w:rsidRPr="00F23170">
              <w:rPr>
                <w:rFonts w:cs="Arial"/>
                <w:color w:val="000000"/>
              </w:rPr>
              <w:t xml:space="preserve">(for teachers who obtained QTS after 7 May 1999 and are not employed as NQTs) </w:t>
            </w:r>
          </w:p>
        </w:tc>
        <w:tc>
          <w:tcPr>
            <w:tcW w:w="1636" w:type="dxa"/>
            <w:shd w:val="clear" w:color="auto" w:fill="auto"/>
          </w:tcPr>
          <w:p w:rsidRPr="00F23170" w:rsidR="008B0E12" w:rsidP="00413835" w:rsidRDefault="008B0E12" w14:paraId="40EF98D3" w14:textId="77777777">
            <w:pPr>
              <w:jc w:val="left"/>
              <w:rPr>
                <w:rFonts w:cs="Arial"/>
                <w:sz w:val="20"/>
                <w:szCs w:val="20"/>
              </w:rPr>
            </w:pPr>
          </w:p>
          <w:p w:rsidRPr="00F23170" w:rsidR="008B0E12" w:rsidP="00413835" w:rsidRDefault="008B0E12" w14:paraId="42C6B2D0" w14:textId="77777777">
            <w:pPr>
              <w:jc w:val="left"/>
              <w:rPr>
                <w:rFonts w:cs="Arial"/>
                <w:sz w:val="20"/>
                <w:szCs w:val="20"/>
              </w:rPr>
            </w:pPr>
          </w:p>
          <w:p w:rsidRPr="00F23170" w:rsidR="008B0E12" w:rsidP="00413835" w:rsidRDefault="008B0E12" w14:paraId="5BC6BF6F" w14:textId="77777777">
            <w:pPr>
              <w:jc w:val="left"/>
              <w:rPr>
                <w:rFonts w:cs="Arial"/>
                <w:sz w:val="20"/>
                <w:szCs w:val="20"/>
              </w:rPr>
            </w:pPr>
          </w:p>
        </w:tc>
        <w:tc>
          <w:tcPr>
            <w:tcW w:w="1305" w:type="dxa"/>
            <w:shd w:val="clear" w:color="auto" w:fill="auto"/>
          </w:tcPr>
          <w:p w:rsidRPr="00F23170" w:rsidR="008B0E12" w:rsidP="00413835" w:rsidRDefault="008B0E12" w14:paraId="72AAF869" w14:textId="77777777">
            <w:pPr>
              <w:jc w:val="left"/>
              <w:rPr>
                <w:sz w:val="20"/>
                <w:szCs w:val="20"/>
              </w:rPr>
            </w:pPr>
          </w:p>
        </w:tc>
      </w:tr>
      <w:tr w:rsidRPr="00F23170" w:rsidR="008B0E12" w:rsidTr="00026C4D" w14:paraId="2BE5E191" w14:textId="77777777">
        <w:trPr>
          <w:jc w:val="center"/>
        </w:trPr>
        <w:tc>
          <w:tcPr>
            <w:tcW w:w="5362" w:type="dxa"/>
            <w:shd w:val="clear" w:color="auto" w:fill="auto"/>
          </w:tcPr>
          <w:p w:rsidRPr="00F23170" w:rsidR="008B0E12" w:rsidP="00413835" w:rsidRDefault="008B0E12" w14:paraId="01C72C15" w14:textId="77777777">
            <w:pPr>
              <w:autoSpaceDE w:val="0"/>
              <w:autoSpaceDN w:val="0"/>
              <w:adjustRightInd w:val="0"/>
              <w:jc w:val="left"/>
              <w:rPr>
                <w:rFonts w:cs="Arial"/>
                <w:b/>
                <w:bCs/>
                <w:color w:val="000000"/>
              </w:rPr>
            </w:pPr>
            <w:r w:rsidRPr="00F23170">
              <w:rPr>
                <w:rFonts w:cs="Arial"/>
                <w:b/>
                <w:bCs/>
                <w:color w:val="000000"/>
              </w:rPr>
              <w:t xml:space="preserve">Risk Assessment – </w:t>
            </w:r>
            <w:r w:rsidRPr="00F23170">
              <w:rPr>
                <w:rFonts w:cs="Arial"/>
                <w:bCs/>
                <w:color w:val="000000"/>
              </w:rPr>
              <w:t>for Volunteers a written Risk assessment in relation to undertaking an Enhanced DBS</w:t>
            </w:r>
          </w:p>
        </w:tc>
        <w:tc>
          <w:tcPr>
            <w:tcW w:w="1636" w:type="dxa"/>
            <w:shd w:val="clear" w:color="auto" w:fill="auto"/>
          </w:tcPr>
          <w:p w:rsidRPr="00F23170" w:rsidR="008B0E12" w:rsidP="00413835" w:rsidRDefault="008B0E12" w14:paraId="50F2DB9F" w14:textId="77777777">
            <w:pPr>
              <w:jc w:val="left"/>
              <w:rPr>
                <w:rFonts w:cs="Arial"/>
                <w:sz w:val="20"/>
                <w:szCs w:val="20"/>
              </w:rPr>
            </w:pPr>
          </w:p>
        </w:tc>
        <w:tc>
          <w:tcPr>
            <w:tcW w:w="1305" w:type="dxa"/>
            <w:shd w:val="clear" w:color="auto" w:fill="auto"/>
          </w:tcPr>
          <w:p w:rsidRPr="00F23170" w:rsidR="008B0E12" w:rsidP="00413835" w:rsidRDefault="008B0E12" w14:paraId="0FE0533C" w14:textId="77777777">
            <w:pPr>
              <w:jc w:val="left"/>
              <w:rPr>
                <w:sz w:val="20"/>
                <w:szCs w:val="20"/>
              </w:rPr>
            </w:pPr>
          </w:p>
        </w:tc>
      </w:tr>
      <w:tr w:rsidRPr="00F23170" w:rsidR="008B0E12" w:rsidTr="00026C4D" w14:paraId="72BE859C" w14:textId="77777777">
        <w:trPr>
          <w:jc w:val="center"/>
        </w:trPr>
        <w:tc>
          <w:tcPr>
            <w:tcW w:w="5362" w:type="dxa"/>
            <w:shd w:val="clear" w:color="auto" w:fill="auto"/>
          </w:tcPr>
          <w:p w:rsidRPr="00F23170" w:rsidR="008B0E12" w:rsidP="00413835" w:rsidRDefault="008B0E12" w14:paraId="2D0B3711" w14:textId="77777777">
            <w:pPr>
              <w:autoSpaceDE w:val="0"/>
              <w:autoSpaceDN w:val="0"/>
              <w:adjustRightInd w:val="0"/>
              <w:jc w:val="left"/>
              <w:rPr>
                <w:rFonts w:cs="Arial"/>
                <w:color w:val="000000"/>
              </w:rPr>
            </w:pPr>
            <w:r w:rsidRPr="00F23170">
              <w:rPr>
                <w:rFonts w:cs="Arial"/>
                <w:b/>
                <w:bCs/>
                <w:color w:val="000000"/>
              </w:rPr>
              <w:t xml:space="preserve">Child Protection &amp; Online safety training </w:t>
            </w:r>
            <w:r w:rsidRPr="00F23170">
              <w:rPr>
                <w:rFonts w:cs="Arial"/>
                <w:color w:val="000000"/>
              </w:rPr>
              <w:t xml:space="preserve">and other induction such as H&amp;S, Safe Working Practice / code of staff behaviour, etc </w:t>
            </w:r>
          </w:p>
          <w:p w:rsidRPr="00F23170" w:rsidR="008B0E12" w:rsidP="00413835" w:rsidRDefault="008B0E12" w14:paraId="224C5447" w14:textId="77777777">
            <w:pPr>
              <w:autoSpaceDE w:val="0"/>
              <w:autoSpaceDN w:val="0"/>
              <w:adjustRightInd w:val="0"/>
              <w:jc w:val="left"/>
              <w:rPr>
                <w:rFonts w:cs="Arial"/>
                <w:color w:val="000000"/>
              </w:rPr>
            </w:pPr>
            <w:r w:rsidRPr="00F23170">
              <w:rPr>
                <w:rFonts w:cs="Arial"/>
                <w:color w:val="000000"/>
              </w:rPr>
              <w:t xml:space="preserve">Including: </w:t>
            </w:r>
          </w:p>
          <w:p w:rsidRPr="00F23170" w:rsidR="008B0E12" w:rsidP="00413835" w:rsidRDefault="008B0E12" w14:paraId="6549FE1C" w14:textId="77777777">
            <w:pPr>
              <w:autoSpaceDE w:val="0"/>
              <w:autoSpaceDN w:val="0"/>
              <w:adjustRightInd w:val="0"/>
              <w:jc w:val="left"/>
              <w:rPr>
                <w:rFonts w:cs="Arial"/>
                <w:b/>
              </w:rPr>
            </w:pPr>
            <w:r w:rsidRPr="00F23170">
              <w:rPr>
                <w:rFonts w:cs="Arial"/>
                <w:b/>
              </w:rPr>
              <w:t>Safeguarding &amp; Child Protection Policy</w:t>
            </w:r>
          </w:p>
          <w:p w:rsidRPr="00F23170" w:rsidR="008B0E12" w:rsidP="00413835" w:rsidRDefault="008B0E12" w14:paraId="62A65B9A" w14:textId="77777777">
            <w:pPr>
              <w:autoSpaceDE w:val="0"/>
              <w:autoSpaceDN w:val="0"/>
              <w:adjustRightInd w:val="0"/>
              <w:jc w:val="left"/>
              <w:rPr>
                <w:rFonts w:cs="Arial"/>
                <w:b/>
              </w:rPr>
            </w:pPr>
            <w:r w:rsidRPr="00F23170">
              <w:rPr>
                <w:rFonts w:cs="Arial"/>
                <w:b/>
              </w:rPr>
              <w:t>Safer Working Practice Guidance</w:t>
            </w:r>
          </w:p>
          <w:p w:rsidRPr="00F23170" w:rsidR="008B0E12" w:rsidP="00413835" w:rsidRDefault="008B0E12" w14:paraId="2314FE36" w14:textId="77777777">
            <w:pPr>
              <w:autoSpaceDE w:val="0"/>
              <w:autoSpaceDN w:val="0"/>
              <w:adjustRightInd w:val="0"/>
              <w:jc w:val="left"/>
              <w:rPr>
                <w:rFonts w:cs="Arial"/>
                <w:b/>
              </w:rPr>
            </w:pPr>
            <w:r w:rsidRPr="00F23170">
              <w:rPr>
                <w:rFonts w:cs="Arial"/>
                <w:b/>
              </w:rPr>
              <w:t>Whistleblowing procedures</w:t>
            </w:r>
          </w:p>
          <w:p w:rsidRPr="00F23170" w:rsidR="008B0E12" w:rsidP="00413835" w:rsidRDefault="008B0E12" w14:paraId="77691A3B" w14:textId="0F4ADBBA">
            <w:pPr>
              <w:autoSpaceDE w:val="0"/>
              <w:autoSpaceDN w:val="0"/>
              <w:adjustRightInd w:val="0"/>
              <w:jc w:val="left"/>
              <w:rPr>
                <w:rFonts w:cs="Arial"/>
                <w:b/>
              </w:rPr>
            </w:pPr>
            <w:r w:rsidRPr="00F23170">
              <w:rPr>
                <w:rFonts w:cs="Arial"/>
                <w:b/>
              </w:rPr>
              <w:t>KCSiE</w:t>
            </w:r>
            <w:r w:rsidRPr="00F23170" w:rsidR="00610F93">
              <w:rPr>
                <w:rFonts w:cs="Arial"/>
                <w:b/>
              </w:rPr>
              <w:t xml:space="preserve"> Part 1 or Annex A</w:t>
            </w:r>
            <w:r w:rsidRPr="00F23170">
              <w:rPr>
                <w:rFonts w:cs="Arial"/>
                <w:b/>
              </w:rPr>
              <w:t xml:space="preserve"> &amp; Annexe </w:t>
            </w:r>
            <w:r w:rsidRPr="00F23170" w:rsidR="00610F93">
              <w:rPr>
                <w:rFonts w:cs="Arial"/>
                <w:b/>
              </w:rPr>
              <w:t>B</w:t>
            </w:r>
          </w:p>
          <w:p w:rsidRPr="00F23170" w:rsidR="008B0E12" w:rsidP="00413835" w:rsidRDefault="008B0E12" w14:paraId="1620479E" w14:textId="77777777">
            <w:pPr>
              <w:autoSpaceDE w:val="0"/>
              <w:autoSpaceDN w:val="0"/>
              <w:adjustRightInd w:val="0"/>
              <w:jc w:val="left"/>
              <w:rPr>
                <w:rFonts w:cs="Arial"/>
                <w:b/>
              </w:rPr>
            </w:pPr>
            <w:r w:rsidRPr="00F23170">
              <w:rPr>
                <w:rFonts w:cs="Arial"/>
                <w:b/>
              </w:rPr>
              <w:t>ICT Acceptable Use Policy</w:t>
            </w:r>
          </w:p>
          <w:p w:rsidRPr="00F23170" w:rsidR="008B0E12" w:rsidP="00413835" w:rsidRDefault="008B0E12" w14:paraId="6F682760" w14:textId="77777777">
            <w:pPr>
              <w:autoSpaceDE w:val="0"/>
              <w:autoSpaceDN w:val="0"/>
              <w:adjustRightInd w:val="0"/>
              <w:jc w:val="left"/>
              <w:rPr>
                <w:rFonts w:cs="Arial"/>
                <w:b/>
              </w:rPr>
            </w:pPr>
            <w:r w:rsidRPr="00F23170">
              <w:rPr>
                <w:rFonts w:cs="Arial"/>
                <w:b/>
              </w:rPr>
              <w:t>Online Safety Policy &amp; Guidance</w:t>
            </w:r>
          </w:p>
          <w:p w:rsidRPr="00F23170" w:rsidR="008B0E12" w:rsidP="00413835" w:rsidRDefault="008B0E12" w14:paraId="09BB89CF" w14:textId="77777777">
            <w:pPr>
              <w:autoSpaceDE w:val="0"/>
              <w:autoSpaceDN w:val="0"/>
              <w:adjustRightInd w:val="0"/>
              <w:jc w:val="left"/>
              <w:rPr>
                <w:rFonts w:cs="Arial"/>
                <w:color w:val="000000"/>
              </w:rPr>
            </w:pPr>
            <w:r w:rsidRPr="00F23170">
              <w:rPr>
                <w:rFonts w:cs="Arial"/>
                <w:color w:val="000000"/>
              </w:rPr>
              <w:t>Children Missing Education Policy</w:t>
            </w:r>
          </w:p>
          <w:p w:rsidRPr="00F23170" w:rsidR="008B0E12" w:rsidP="00413835" w:rsidRDefault="008B0E12" w14:paraId="7AA28E75" w14:textId="77777777">
            <w:pPr>
              <w:autoSpaceDE w:val="0"/>
              <w:autoSpaceDN w:val="0"/>
              <w:adjustRightInd w:val="0"/>
              <w:jc w:val="left"/>
              <w:rPr>
                <w:rFonts w:cs="Arial"/>
                <w:color w:val="000000"/>
              </w:rPr>
            </w:pPr>
            <w:r w:rsidRPr="00F23170">
              <w:rPr>
                <w:rFonts w:cs="Arial"/>
                <w:color w:val="000000"/>
              </w:rPr>
              <w:t>Behaviour Policy</w:t>
            </w:r>
          </w:p>
        </w:tc>
        <w:tc>
          <w:tcPr>
            <w:tcW w:w="1636" w:type="dxa"/>
            <w:shd w:val="clear" w:color="auto" w:fill="auto"/>
          </w:tcPr>
          <w:p w:rsidRPr="00F23170" w:rsidR="008B0E12" w:rsidP="00413835" w:rsidRDefault="008B0E12" w14:paraId="49400A8D" w14:textId="77777777">
            <w:pPr>
              <w:jc w:val="left"/>
              <w:rPr>
                <w:rFonts w:cs="Arial"/>
                <w:sz w:val="20"/>
                <w:szCs w:val="20"/>
              </w:rPr>
            </w:pPr>
          </w:p>
          <w:p w:rsidRPr="00F23170" w:rsidR="008B0E12" w:rsidP="00413835" w:rsidRDefault="008B0E12" w14:paraId="38E19A5D" w14:textId="77777777">
            <w:pPr>
              <w:jc w:val="left"/>
              <w:rPr>
                <w:rFonts w:cs="Arial"/>
                <w:sz w:val="20"/>
                <w:szCs w:val="20"/>
              </w:rPr>
            </w:pPr>
          </w:p>
          <w:p w:rsidRPr="00F23170" w:rsidR="008B0E12" w:rsidP="00413835" w:rsidRDefault="008B0E12" w14:paraId="41EBC524" w14:textId="77777777">
            <w:pPr>
              <w:jc w:val="left"/>
              <w:rPr>
                <w:rFonts w:cs="Arial"/>
                <w:sz w:val="20"/>
                <w:szCs w:val="20"/>
              </w:rPr>
            </w:pPr>
          </w:p>
        </w:tc>
        <w:tc>
          <w:tcPr>
            <w:tcW w:w="1305" w:type="dxa"/>
            <w:shd w:val="clear" w:color="auto" w:fill="auto"/>
          </w:tcPr>
          <w:p w:rsidRPr="00F23170" w:rsidR="008B0E12" w:rsidP="00413835" w:rsidRDefault="008B0E12" w14:paraId="0CF6CA60" w14:textId="77777777">
            <w:pPr>
              <w:jc w:val="left"/>
              <w:rPr>
                <w:sz w:val="20"/>
                <w:szCs w:val="20"/>
              </w:rPr>
            </w:pPr>
          </w:p>
        </w:tc>
      </w:tr>
    </w:tbl>
    <w:p w:rsidRPr="00F23170" w:rsidR="008B0E12" w:rsidP="00413835" w:rsidRDefault="008B0E12" w14:paraId="1218AF7B" w14:textId="77777777">
      <w:pPr>
        <w:jc w:val="left"/>
        <w:rPr>
          <w:b/>
          <w:sz w:val="16"/>
          <w:szCs w:val="16"/>
        </w:rPr>
      </w:pPr>
    </w:p>
    <w:p w:rsidR="008B0E12" w:rsidP="636EA232" w:rsidRDefault="008B0E12" w14:paraId="5810B442" w14:textId="3FDAD08F">
      <w:pPr>
        <w:shd w:val="clear" w:color="auto" w:fill="FFFFFF" w:themeFill="background1"/>
        <w:jc w:val="left"/>
        <w:rPr>
          <w:rFonts w:eastAsia="Times New Roman" w:cs="Arial"/>
          <w:b w:val="1"/>
          <w:bCs w:val="1"/>
          <w:color w:val="000000"/>
          <w:sz w:val="18"/>
          <w:szCs w:val="18"/>
          <w:lang w:val="en"/>
        </w:rPr>
      </w:pPr>
      <w:r w:rsidRPr="636EA232" w:rsidR="008B0E12">
        <w:rPr>
          <w:rFonts w:eastAsia="Times New Roman" w:cs="Arial"/>
          <w:b w:val="1"/>
          <w:bCs w:val="1"/>
          <w:color w:val="000000" w:themeColor="text1" w:themeTint="FF" w:themeShade="FF"/>
          <w:sz w:val="18"/>
          <w:szCs w:val="18"/>
          <w:lang w:val="en"/>
        </w:rPr>
        <w:t>Each of the following activities is teaching work:</w:t>
      </w:r>
      <w:r w:rsidRPr="636EA232" w:rsidR="008B0E12">
        <w:rPr>
          <w:rFonts w:eastAsia="Times New Roman" w:cs="Arial"/>
          <w:b w:val="1"/>
          <w:bCs w:val="1"/>
          <w:color w:val="000000" w:themeColor="text1" w:themeTint="FF" w:themeShade="FF"/>
          <w:sz w:val="18"/>
          <w:szCs w:val="18"/>
        </w:rPr>
        <w:t xml:space="preserve"> </w:t>
      </w:r>
      <w:r w:rsidRPr="636EA232" w:rsidR="008B0E12">
        <w:rPr>
          <w:rFonts w:eastAsia="Times New Roman" w:cs="Arial"/>
          <w:b w:val="1"/>
          <w:bCs w:val="1"/>
          <w:color w:val="000000" w:themeColor="text1" w:themeTint="FF" w:themeShade="FF"/>
          <w:sz w:val="18"/>
          <w:szCs w:val="18"/>
          <w:lang w:val="en"/>
        </w:rPr>
        <w:t xml:space="preserve">planning and preparing lessons and courses for </w:t>
      </w:r>
      <w:r w:rsidRPr="636EA232" w:rsidR="148782BF">
        <w:rPr>
          <w:rFonts w:eastAsia="Times New Roman" w:cs="Arial"/>
          <w:b w:val="1"/>
          <w:bCs w:val="1"/>
          <w:color w:val="000000" w:themeColor="text1" w:themeTint="FF" w:themeShade="FF"/>
          <w:sz w:val="18"/>
          <w:szCs w:val="18"/>
          <w:lang w:val="en"/>
        </w:rPr>
        <w:t>student</w:t>
      </w:r>
      <w:r w:rsidRPr="636EA232" w:rsidR="008B0E12">
        <w:rPr>
          <w:rFonts w:eastAsia="Times New Roman" w:cs="Arial"/>
          <w:b w:val="1"/>
          <w:bCs w:val="1"/>
          <w:color w:val="000000" w:themeColor="text1" w:themeTint="FF" w:themeShade="FF"/>
          <w:sz w:val="18"/>
          <w:szCs w:val="18"/>
          <w:lang w:val="en"/>
        </w:rPr>
        <w:t>s,</w:t>
      </w:r>
      <w:r w:rsidRPr="636EA232" w:rsidR="008B0E12">
        <w:rPr>
          <w:rFonts w:eastAsia="Times New Roman" w:cs="Arial"/>
          <w:b w:val="1"/>
          <w:bCs w:val="1"/>
          <w:color w:val="000000" w:themeColor="text1" w:themeTint="FF" w:themeShade="FF"/>
          <w:sz w:val="18"/>
          <w:szCs w:val="18"/>
        </w:rPr>
        <w:t xml:space="preserve"> </w:t>
      </w:r>
      <w:r w:rsidRPr="636EA232" w:rsidR="008B0E12">
        <w:rPr>
          <w:rFonts w:eastAsia="Times New Roman" w:cs="Arial"/>
          <w:b w:val="1"/>
          <w:bCs w:val="1"/>
          <w:color w:val="000000" w:themeColor="text1" w:themeTint="FF" w:themeShade="FF"/>
          <w:sz w:val="18"/>
          <w:szCs w:val="18"/>
          <w:lang w:val="en"/>
        </w:rPr>
        <w:t xml:space="preserve">delivering* lessons to </w:t>
      </w:r>
      <w:r w:rsidRPr="636EA232" w:rsidR="148782BF">
        <w:rPr>
          <w:rFonts w:eastAsia="Times New Roman" w:cs="Arial"/>
          <w:b w:val="1"/>
          <w:bCs w:val="1"/>
          <w:color w:val="000000" w:themeColor="text1" w:themeTint="FF" w:themeShade="FF"/>
          <w:sz w:val="18"/>
          <w:szCs w:val="18"/>
          <w:lang w:val="en"/>
        </w:rPr>
        <w:t>student</w:t>
      </w:r>
      <w:r w:rsidRPr="636EA232" w:rsidR="008B0E12">
        <w:rPr>
          <w:rFonts w:eastAsia="Times New Roman" w:cs="Arial"/>
          <w:b w:val="1"/>
          <w:bCs w:val="1"/>
          <w:color w:val="000000" w:themeColor="text1" w:themeTint="FF" w:themeShade="FF"/>
          <w:sz w:val="18"/>
          <w:szCs w:val="18"/>
          <w:lang w:val="en"/>
        </w:rPr>
        <w:t>s;</w:t>
      </w:r>
      <w:r w:rsidRPr="636EA232" w:rsidR="008B0E12">
        <w:rPr>
          <w:rFonts w:eastAsia="Times New Roman" w:cs="Arial"/>
          <w:b w:val="1"/>
          <w:bCs w:val="1"/>
          <w:color w:val="000000" w:themeColor="text1" w:themeTint="FF" w:themeShade="FF"/>
          <w:sz w:val="18"/>
          <w:szCs w:val="18"/>
        </w:rPr>
        <w:t xml:space="preserve"> </w:t>
      </w:r>
      <w:r w:rsidRPr="636EA232" w:rsidR="008B0E12">
        <w:rPr>
          <w:rFonts w:eastAsia="Times New Roman" w:cs="Arial"/>
          <w:b w:val="1"/>
          <w:bCs w:val="1"/>
          <w:color w:val="000000" w:themeColor="text1" w:themeTint="FF" w:themeShade="FF"/>
          <w:sz w:val="18"/>
          <w:szCs w:val="18"/>
          <w:lang w:val="en"/>
        </w:rPr>
        <w:t xml:space="preserve">assessing the development, </w:t>
      </w:r>
      <w:r w:rsidRPr="636EA232" w:rsidR="00CD2657">
        <w:rPr>
          <w:rFonts w:eastAsia="Times New Roman" w:cs="Arial"/>
          <w:b w:val="1"/>
          <w:bCs w:val="1"/>
          <w:color w:val="000000" w:themeColor="text1" w:themeTint="FF" w:themeShade="FF"/>
          <w:sz w:val="18"/>
          <w:szCs w:val="18"/>
          <w:lang w:val="en"/>
        </w:rPr>
        <w:t>progress,</w:t>
      </w:r>
      <w:r w:rsidRPr="636EA232" w:rsidR="008B0E12">
        <w:rPr>
          <w:rFonts w:eastAsia="Times New Roman" w:cs="Arial"/>
          <w:b w:val="1"/>
          <w:bCs w:val="1"/>
          <w:color w:val="000000" w:themeColor="text1" w:themeTint="FF" w:themeShade="FF"/>
          <w:sz w:val="18"/>
          <w:szCs w:val="18"/>
          <w:lang w:val="en"/>
        </w:rPr>
        <w:t xml:space="preserve"> and attainment of </w:t>
      </w:r>
      <w:r w:rsidRPr="636EA232" w:rsidR="148782BF">
        <w:rPr>
          <w:rFonts w:eastAsia="Times New Roman" w:cs="Arial"/>
          <w:b w:val="1"/>
          <w:bCs w:val="1"/>
          <w:color w:val="000000" w:themeColor="text1" w:themeTint="FF" w:themeShade="FF"/>
          <w:sz w:val="18"/>
          <w:szCs w:val="18"/>
          <w:lang w:val="en"/>
        </w:rPr>
        <w:t>student</w:t>
      </w:r>
      <w:r w:rsidRPr="636EA232" w:rsidR="008B0E12">
        <w:rPr>
          <w:rFonts w:eastAsia="Times New Roman" w:cs="Arial"/>
          <w:b w:val="1"/>
          <w:bCs w:val="1"/>
          <w:color w:val="000000" w:themeColor="text1" w:themeTint="FF" w:themeShade="FF"/>
          <w:sz w:val="18"/>
          <w:szCs w:val="18"/>
          <w:lang w:val="en"/>
        </w:rPr>
        <w:t xml:space="preserve">s; and reporting on the development, </w:t>
      </w:r>
      <w:r w:rsidRPr="636EA232" w:rsidR="00CD2657">
        <w:rPr>
          <w:rFonts w:eastAsia="Times New Roman" w:cs="Arial"/>
          <w:b w:val="1"/>
          <w:bCs w:val="1"/>
          <w:color w:val="000000" w:themeColor="text1" w:themeTint="FF" w:themeShade="FF"/>
          <w:sz w:val="18"/>
          <w:szCs w:val="18"/>
          <w:lang w:val="en"/>
        </w:rPr>
        <w:t>progress,</w:t>
      </w:r>
      <w:r w:rsidRPr="636EA232" w:rsidR="008B0E12">
        <w:rPr>
          <w:rFonts w:eastAsia="Times New Roman" w:cs="Arial"/>
          <w:b w:val="1"/>
          <w:bCs w:val="1"/>
          <w:color w:val="000000" w:themeColor="text1" w:themeTint="FF" w:themeShade="FF"/>
          <w:sz w:val="18"/>
          <w:szCs w:val="18"/>
          <w:lang w:val="en"/>
        </w:rPr>
        <w:t xml:space="preserve"> and attainment of </w:t>
      </w:r>
      <w:r w:rsidRPr="636EA232" w:rsidR="148782BF">
        <w:rPr>
          <w:rFonts w:eastAsia="Times New Roman" w:cs="Arial"/>
          <w:b w:val="1"/>
          <w:bCs w:val="1"/>
          <w:color w:val="000000" w:themeColor="text1" w:themeTint="FF" w:themeShade="FF"/>
          <w:sz w:val="18"/>
          <w:szCs w:val="18"/>
          <w:lang w:val="en"/>
        </w:rPr>
        <w:t>student</w:t>
      </w:r>
      <w:r w:rsidRPr="636EA232" w:rsidR="008B0E12">
        <w:rPr>
          <w:rFonts w:eastAsia="Times New Roman" w:cs="Arial"/>
          <w:b w:val="1"/>
          <w:bCs w:val="1"/>
          <w:color w:val="000000" w:themeColor="text1" w:themeTint="FF" w:themeShade="FF"/>
          <w:sz w:val="18"/>
          <w:szCs w:val="18"/>
          <w:lang w:val="en"/>
        </w:rPr>
        <w:t>s.</w:t>
      </w:r>
    </w:p>
    <w:p w:rsidRPr="00BD49E7" w:rsidR="00BD49E7" w:rsidP="00413835" w:rsidRDefault="00BD49E7" w14:paraId="3C89E1CC" w14:textId="77777777">
      <w:pPr>
        <w:shd w:val="clear" w:color="auto" w:fill="FFFFFF"/>
        <w:jc w:val="left"/>
        <w:rPr>
          <w:rFonts w:eastAsia="Times New Roman" w:cs="Arial"/>
          <w:b/>
          <w:color w:val="000000"/>
          <w:sz w:val="18"/>
          <w:szCs w:val="18"/>
        </w:rPr>
      </w:pPr>
    </w:p>
    <w:p w:rsidR="008B0E12" w:rsidP="00413835" w:rsidRDefault="008B0E12" w14:paraId="13E0391F" w14:textId="77777777">
      <w:pPr>
        <w:shd w:val="clear" w:color="auto" w:fill="FFFFFF"/>
        <w:ind w:firstLine="240"/>
        <w:jc w:val="left"/>
        <w:rPr>
          <w:rFonts w:eastAsia="Times New Roman" w:cs="Arial"/>
          <w:b/>
          <w:color w:val="000000"/>
          <w:sz w:val="18"/>
          <w:szCs w:val="18"/>
          <w:lang w:val="en"/>
        </w:rPr>
      </w:pPr>
      <w:r w:rsidRPr="00BD49E7">
        <w:rPr>
          <w:rFonts w:eastAsia="Times New Roman" w:cs="Arial"/>
          <w:b/>
          <w:color w:val="000000"/>
          <w:sz w:val="18"/>
          <w:szCs w:val="18"/>
          <w:lang w:val="en"/>
        </w:rPr>
        <w:t>* “delivering” includes delivering lessons through distance learning or computer aided techniques. The activities specified above are not teaching work for the purposes of the Regulations if the person carrying out the activity does so (other than for the purposes of induction) subject to the direction and supervision of a qualified teacher(</w:t>
      </w:r>
      <w:hyperlink w:tgtFrame="_blank" w:tooltip="Go to footnote 2" w:history="1" w:anchor="f00009" r:id="rId83">
        <w:r w:rsidRPr="00BD49E7">
          <w:rPr>
            <w:rFonts w:eastAsia="Times New Roman" w:cs="Arial"/>
            <w:b/>
            <w:bCs/>
            <w:color w:val="006699"/>
            <w:sz w:val="18"/>
            <w:szCs w:val="18"/>
            <w:u w:val="single"/>
            <w:lang w:val="en"/>
          </w:rPr>
          <w:t>2</w:t>
        </w:r>
      </w:hyperlink>
      <w:r w:rsidRPr="00BD49E7">
        <w:rPr>
          <w:rFonts w:eastAsia="Times New Roman" w:cs="Arial"/>
          <w:b/>
          <w:color w:val="000000"/>
          <w:sz w:val="18"/>
          <w:szCs w:val="18"/>
          <w:lang w:val="en"/>
        </w:rPr>
        <w:t>) or other person nominated by the head teacher to provide such direction and supervision.</w:t>
      </w:r>
    </w:p>
    <w:p w:rsidRPr="00BD49E7" w:rsidR="00BD49E7" w:rsidP="00413835" w:rsidRDefault="00BD49E7" w14:paraId="1E0CA5E4" w14:textId="77777777">
      <w:pPr>
        <w:shd w:val="clear" w:color="auto" w:fill="FFFFFF"/>
        <w:ind w:firstLine="240"/>
        <w:jc w:val="left"/>
        <w:rPr>
          <w:rFonts w:eastAsia="Times New Roman" w:cs="Arial"/>
          <w:b/>
          <w:color w:val="000000"/>
          <w:sz w:val="18"/>
          <w:szCs w:val="18"/>
        </w:rPr>
      </w:pPr>
    </w:p>
    <w:p w:rsidRPr="00BD49E7" w:rsidR="008B0E12" w:rsidP="00413835" w:rsidRDefault="008B0E12" w14:paraId="73B3D555" w14:textId="77777777">
      <w:pPr>
        <w:jc w:val="left"/>
        <w:rPr>
          <w:sz w:val="18"/>
          <w:szCs w:val="18"/>
        </w:rPr>
      </w:pPr>
    </w:p>
    <w:p w:rsidRPr="00F23170" w:rsidR="00C53BF3" w:rsidP="00413835" w:rsidRDefault="00C53BF3" w14:paraId="5052AE76" w14:textId="77777777">
      <w:pPr>
        <w:jc w:val="left"/>
        <w:rPr>
          <w:sz w:val="24"/>
        </w:rPr>
      </w:pPr>
    </w:p>
    <w:p w:rsidRPr="00F23170" w:rsidR="00513F06" w:rsidP="00413835" w:rsidRDefault="00513F06" w14:paraId="0EFBD14B" w14:textId="77777777">
      <w:pPr>
        <w:jc w:val="left"/>
        <w:rPr>
          <w:sz w:val="24"/>
        </w:rPr>
      </w:pPr>
    </w:p>
    <w:p w:rsidRPr="00F23170" w:rsidR="00513F06" w:rsidP="00413835" w:rsidRDefault="00513F06" w14:paraId="6D98D75A" w14:textId="77777777">
      <w:pPr>
        <w:jc w:val="left"/>
        <w:rPr>
          <w:sz w:val="24"/>
        </w:rPr>
      </w:pPr>
    </w:p>
    <w:p w:rsidRPr="00F23170" w:rsidR="008B0E12" w:rsidP="00413835" w:rsidRDefault="008B0E12" w14:paraId="65E03FC8" w14:textId="77777777">
      <w:pPr>
        <w:jc w:val="left"/>
        <w:rPr>
          <w:rFonts w:eastAsia="Times New Roman"/>
          <w:b/>
          <w:bCs/>
          <w:sz w:val="24"/>
          <w:szCs w:val="24"/>
        </w:rPr>
      </w:pPr>
      <w:bookmarkStart w:name="_Appendix_7_Child" w:id="85"/>
      <w:bookmarkStart w:name="_Toc459981194" w:id="86"/>
      <w:bookmarkStart w:name="_Toc489011686" w:id="87"/>
      <w:bookmarkEnd w:id="85"/>
      <w:r w:rsidRPr="00F23170">
        <w:rPr>
          <w:sz w:val="24"/>
          <w:szCs w:val="24"/>
        </w:rPr>
        <w:br w:type="page"/>
      </w:r>
    </w:p>
    <w:p w:rsidRPr="004C72C3" w:rsidR="00C53BF3" w:rsidP="00413835" w:rsidRDefault="00C53BF3" w14:paraId="2B320F7F" w14:textId="1AF3647F">
      <w:pPr>
        <w:pStyle w:val="Heading1"/>
        <w:spacing w:before="0"/>
        <w:jc w:val="left"/>
        <w:rPr>
          <w:sz w:val="24"/>
          <w:szCs w:val="24"/>
        </w:rPr>
      </w:pPr>
      <w:bookmarkStart w:name="_Appendix_7:_Child" w:id="88"/>
      <w:bookmarkStart w:name="_Toc107409350" w:id="89"/>
      <w:bookmarkEnd w:id="88"/>
      <w:r w:rsidRPr="004C72C3">
        <w:rPr>
          <w:sz w:val="24"/>
          <w:szCs w:val="24"/>
        </w:rPr>
        <w:t xml:space="preserve">Appendix </w:t>
      </w:r>
      <w:bookmarkEnd w:id="86"/>
      <w:r w:rsidR="00D35809">
        <w:rPr>
          <w:sz w:val="24"/>
          <w:szCs w:val="24"/>
        </w:rPr>
        <w:t>7</w:t>
      </w:r>
      <w:r w:rsidR="00BD49E7">
        <w:rPr>
          <w:sz w:val="24"/>
          <w:szCs w:val="24"/>
        </w:rPr>
        <w:t>:</w:t>
      </w:r>
      <w:r w:rsidR="00C83D86">
        <w:rPr>
          <w:sz w:val="24"/>
          <w:szCs w:val="24"/>
        </w:rPr>
        <w:tab/>
      </w:r>
      <w:r w:rsidR="00C83D86">
        <w:rPr>
          <w:sz w:val="24"/>
          <w:szCs w:val="24"/>
        </w:rPr>
        <w:t>Child</w:t>
      </w:r>
      <w:r w:rsidRPr="00C927B1" w:rsidR="00C83D86">
        <w:rPr>
          <w:sz w:val="24"/>
          <w:szCs w:val="24"/>
        </w:rPr>
        <w:t xml:space="preserve"> Exploitation</w:t>
      </w:r>
      <w:r w:rsidRPr="00C927B1">
        <w:rPr>
          <w:sz w:val="24"/>
          <w:szCs w:val="24"/>
        </w:rPr>
        <w:t xml:space="preserve"> </w:t>
      </w:r>
      <w:r w:rsidRPr="004C72C3">
        <w:rPr>
          <w:sz w:val="24"/>
          <w:szCs w:val="24"/>
        </w:rPr>
        <w:t>Response Checklist</w:t>
      </w:r>
      <w:bookmarkEnd w:id="87"/>
      <w:bookmarkEnd w:id="89"/>
    </w:p>
    <w:p w:rsidR="00C53BF3" w:rsidP="00413835" w:rsidRDefault="00C53BF3" w14:paraId="3A8956D9" w14:textId="77777777">
      <w:pPr>
        <w:jc w:val="left"/>
        <w:rPr>
          <w:sz w:val="24"/>
        </w:rPr>
      </w:pPr>
    </w:p>
    <w:p w:rsidR="00C53BF3" w:rsidP="00413835" w:rsidRDefault="00B50788" w14:paraId="41D5A942" w14:textId="77777777">
      <w:pPr>
        <w:jc w:val="left"/>
        <w:rPr>
          <w:sz w:val="24"/>
        </w:rPr>
      </w:pPr>
      <w:r w:rsidRPr="00C53BF3">
        <w:rPr>
          <w:noProof/>
          <w:sz w:val="24"/>
        </w:rPr>
        <w:drawing>
          <wp:inline distT="0" distB="0" distL="0" distR="0" wp14:anchorId="52B19DF9" wp14:editId="0306370C">
            <wp:extent cx="5657850" cy="714375"/>
            <wp:effectExtent l="0" t="0" r="0" b="9525"/>
            <wp:docPr id="4" name="Picture 4">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5">
                      <a:extLst>
                        <a:ext uri="{28A0092B-C50C-407E-A947-70E740481C1C}">
                          <a14:useLocalDpi xmlns:a14="http://schemas.microsoft.com/office/drawing/2010/main" val="0"/>
                        </a:ext>
                      </a:extLst>
                    </a:blip>
                    <a:srcRect b="90613"/>
                    <a:stretch>
                      <a:fillRect/>
                    </a:stretch>
                  </pic:blipFill>
                  <pic:spPr bwMode="auto">
                    <a:xfrm>
                      <a:off x="0" y="0"/>
                      <a:ext cx="5657850" cy="714375"/>
                    </a:xfrm>
                    <a:prstGeom prst="rect">
                      <a:avLst/>
                    </a:prstGeom>
                    <a:noFill/>
                    <a:ln>
                      <a:noFill/>
                    </a:ln>
                  </pic:spPr>
                </pic:pic>
              </a:graphicData>
            </a:graphic>
          </wp:inline>
        </w:drawing>
      </w:r>
    </w:p>
    <w:p w:rsidR="0048622E" w:rsidP="00413835" w:rsidRDefault="00B50788" w14:paraId="3CCB2E6E" w14:textId="77777777">
      <w:pPr>
        <w:jc w:val="left"/>
        <w:rPr>
          <w:sz w:val="24"/>
        </w:rPr>
      </w:pPr>
      <w:r w:rsidRPr="00C53BF3">
        <w:rPr>
          <w:noProof/>
          <w:sz w:val="24"/>
        </w:rPr>
        <w:drawing>
          <wp:inline distT="0" distB="0" distL="0" distR="0" wp14:anchorId="207A75D1" wp14:editId="15069E16">
            <wp:extent cx="5657850" cy="819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5">
                      <a:extLst>
                        <a:ext uri="{28A0092B-C50C-407E-A947-70E740481C1C}">
                          <a14:useLocalDpi xmlns:a14="http://schemas.microsoft.com/office/drawing/2010/main" val="0"/>
                        </a:ext>
                      </a:extLst>
                    </a:blip>
                    <a:srcRect t="9637" b="79680"/>
                    <a:stretch>
                      <a:fillRect/>
                    </a:stretch>
                  </pic:blipFill>
                  <pic:spPr bwMode="auto">
                    <a:xfrm>
                      <a:off x="0" y="0"/>
                      <a:ext cx="5657850" cy="819150"/>
                    </a:xfrm>
                    <a:prstGeom prst="rect">
                      <a:avLst/>
                    </a:prstGeom>
                    <a:noFill/>
                    <a:ln>
                      <a:noFill/>
                    </a:ln>
                  </pic:spPr>
                </pic:pic>
              </a:graphicData>
            </a:graphic>
          </wp:inline>
        </w:drawing>
      </w:r>
    </w:p>
    <w:p w:rsidR="0048622E" w:rsidP="00413835" w:rsidRDefault="00B50788" w14:paraId="59C1098D" w14:textId="77777777">
      <w:pPr>
        <w:jc w:val="left"/>
        <w:rPr>
          <w:sz w:val="24"/>
        </w:rPr>
      </w:pPr>
      <w:r w:rsidRPr="00C53BF3">
        <w:rPr>
          <w:noProof/>
          <w:sz w:val="24"/>
        </w:rPr>
        <w:drawing>
          <wp:inline distT="0" distB="0" distL="0" distR="0" wp14:anchorId="39EB5D3A" wp14:editId="15644C7F">
            <wp:extent cx="5657850" cy="1343025"/>
            <wp:effectExtent l="0" t="0" r="0" b="9525"/>
            <wp:docPr id="6" name="Picture 6">
              <a:hlinkClick xmlns:a="http://schemas.openxmlformats.org/drawingml/2006/main" r:id="rId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5">
                      <a:extLst>
                        <a:ext uri="{28A0092B-C50C-407E-A947-70E740481C1C}">
                          <a14:useLocalDpi xmlns:a14="http://schemas.microsoft.com/office/drawing/2010/main" val="0"/>
                        </a:ext>
                      </a:extLst>
                    </a:blip>
                    <a:srcRect t="20526" b="61827"/>
                    <a:stretch>
                      <a:fillRect/>
                    </a:stretch>
                  </pic:blipFill>
                  <pic:spPr bwMode="auto">
                    <a:xfrm>
                      <a:off x="0" y="0"/>
                      <a:ext cx="5657850" cy="1343025"/>
                    </a:xfrm>
                    <a:prstGeom prst="rect">
                      <a:avLst/>
                    </a:prstGeom>
                    <a:noFill/>
                    <a:ln>
                      <a:noFill/>
                    </a:ln>
                  </pic:spPr>
                </pic:pic>
              </a:graphicData>
            </a:graphic>
          </wp:inline>
        </w:drawing>
      </w:r>
    </w:p>
    <w:p w:rsidRPr="00C53BF3" w:rsidR="0048622E" w:rsidP="00413835" w:rsidRDefault="00B50788" w14:paraId="5D984D06" w14:textId="77777777">
      <w:pPr>
        <w:jc w:val="left"/>
        <w:rPr>
          <w:sz w:val="24"/>
        </w:rPr>
      </w:pPr>
      <w:r w:rsidRPr="00C53BF3">
        <w:rPr>
          <w:noProof/>
          <w:sz w:val="24"/>
        </w:rPr>
        <w:drawing>
          <wp:inline distT="0" distB="0" distL="0" distR="0" wp14:anchorId="43D7501F" wp14:editId="362980A4">
            <wp:extent cx="5657850" cy="4667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5">
                      <a:extLst>
                        <a:ext uri="{28A0092B-C50C-407E-A947-70E740481C1C}">
                          <a14:useLocalDpi xmlns:a14="http://schemas.microsoft.com/office/drawing/2010/main" val="0"/>
                        </a:ext>
                      </a:extLst>
                    </a:blip>
                    <a:srcRect t="38673"/>
                    <a:stretch>
                      <a:fillRect/>
                    </a:stretch>
                  </pic:blipFill>
                  <pic:spPr bwMode="auto">
                    <a:xfrm>
                      <a:off x="0" y="0"/>
                      <a:ext cx="5657850" cy="4667250"/>
                    </a:xfrm>
                    <a:prstGeom prst="rect">
                      <a:avLst/>
                    </a:prstGeom>
                    <a:noFill/>
                    <a:ln>
                      <a:noFill/>
                    </a:ln>
                  </pic:spPr>
                </pic:pic>
              </a:graphicData>
            </a:graphic>
          </wp:inline>
        </w:drawing>
      </w:r>
    </w:p>
    <w:p w:rsidRPr="00C53BF3" w:rsidR="00C53BF3" w:rsidP="00413835" w:rsidRDefault="00C53BF3" w14:paraId="36CFC11D" w14:textId="77777777">
      <w:pPr>
        <w:jc w:val="left"/>
        <w:rPr>
          <w:sz w:val="24"/>
        </w:rPr>
      </w:pPr>
    </w:p>
    <w:p w:rsidRPr="00511183" w:rsidR="00C53BF3" w:rsidP="00413835" w:rsidRDefault="00037A0D" w14:paraId="5B303885" w14:textId="7C442D4D">
      <w:pPr>
        <w:pStyle w:val="Heading1"/>
        <w:spacing w:before="0"/>
        <w:jc w:val="left"/>
        <w:rPr>
          <w:sz w:val="24"/>
          <w:szCs w:val="24"/>
        </w:rPr>
      </w:pPr>
      <w:bookmarkStart w:name="_Appendix_8:_MACE" w:id="90"/>
      <w:bookmarkStart w:name="_Toc459981195" w:id="91"/>
      <w:bookmarkStart w:name="_Toc489011687" w:id="92"/>
      <w:bookmarkEnd w:id="90"/>
      <w:r>
        <w:br w:type="page"/>
      </w:r>
      <w:bookmarkStart w:name="Appendix8" w:id="93"/>
      <w:bookmarkStart w:name="_Toc107409351" w:id="94"/>
      <w:r w:rsidRPr="00511183" w:rsidR="00C53BF3">
        <w:rPr>
          <w:sz w:val="24"/>
          <w:szCs w:val="24"/>
        </w:rPr>
        <w:t xml:space="preserve">Appendix </w:t>
      </w:r>
      <w:bookmarkEnd w:id="91"/>
      <w:r w:rsidR="00D35809">
        <w:rPr>
          <w:sz w:val="24"/>
          <w:szCs w:val="24"/>
        </w:rPr>
        <w:t>8</w:t>
      </w:r>
      <w:bookmarkEnd w:id="93"/>
      <w:r w:rsidR="00BD49E7">
        <w:rPr>
          <w:sz w:val="24"/>
          <w:szCs w:val="24"/>
        </w:rPr>
        <w:t>:</w:t>
      </w:r>
      <w:r w:rsidRPr="00511183" w:rsidR="00C53BF3">
        <w:rPr>
          <w:sz w:val="24"/>
          <w:szCs w:val="24"/>
        </w:rPr>
        <w:t xml:space="preserve"> </w:t>
      </w:r>
      <w:bookmarkEnd w:id="92"/>
      <w:r w:rsidRPr="0021180C" w:rsidR="0021180C">
        <w:rPr>
          <w:sz w:val="24"/>
          <w:szCs w:val="24"/>
        </w:rPr>
        <w:t>MACE Panel Referral Form</w:t>
      </w:r>
      <w:bookmarkEnd w:id="94"/>
    </w:p>
    <w:p w:rsidRPr="00C53BF3" w:rsidR="00C53BF3" w:rsidP="00413835" w:rsidRDefault="00C53BF3" w14:paraId="63F52EFD" w14:textId="77777777">
      <w:pPr>
        <w:jc w:val="left"/>
      </w:pPr>
    </w:p>
    <w:p w:rsidRPr="00F23170" w:rsidR="0021180C" w:rsidP="00413835" w:rsidRDefault="0021180C" w14:paraId="3F3F3FEA" w14:textId="77777777">
      <w:pPr>
        <w:jc w:val="left"/>
        <w:rPr>
          <w:rFonts w:cs="Arial" w:eastAsiaTheme="minorHAnsi"/>
          <w:sz w:val="24"/>
          <w:lang w:eastAsia="en-US"/>
        </w:rPr>
      </w:pPr>
      <w:r w:rsidRPr="00F23170">
        <w:rPr>
          <w:rFonts w:cs="Arial" w:eastAsiaTheme="minorHAnsi"/>
          <w:sz w:val="24"/>
          <w:lang w:eastAsia="en-US"/>
        </w:rPr>
        <w:t xml:space="preserve">Please submit this form via email to </w:t>
      </w:r>
      <w:hyperlink w:history="1" r:id="rId87">
        <w:r w:rsidRPr="00F23170">
          <w:rPr>
            <w:rFonts w:cs="Arial" w:eastAsiaTheme="minorHAnsi"/>
            <w:color w:val="0563C1" w:themeColor="hyperlink"/>
            <w:sz w:val="24"/>
            <w:u w:val="single"/>
            <w:lang w:eastAsia="en-US"/>
          </w:rPr>
          <w:t>CHS.MACE@leeds.gov.uk</w:t>
        </w:r>
      </w:hyperlink>
      <w:r w:rsidRPr="00F23170">
        <w:rPr>
          <w:rFonts w:cs="Arial" w:eastAsiaTheme="minorHAnsi"/>
          <w:sz w:val="24"/>
          <w:lang w:eastAsia="en-US"/>
        </w:rPr>
        <w:t xml:space="preserve"> </w:t>
      </w:r>
    </w:p>
    <w:p w:rsidRPr="00F23170" w:rsidR="00BD49E7" w:rsidP="00413835" w:rsidRDefault="0021180C" w14:paraId="11486660" w14:textId="218C35A9">
      <w:pPr>
        <w:jc w:val="left"/>
        <w:rPr>
          <w:rFonts w:cs="Arial" w:eastAsiaTheme="minorHAnsi"/>
          <w:b/>
          <w:sz w:val="24"/>
          <w:u w:val="single"/>
          <w:lang w:eastAsia="en-US"/>
        </w:rPr>
      </w:pPr>
      <w:r w:rsidRPr="00F23170">
        <w:rPr>
          <w:rFonts w:cs="Arial" w:eastAsiaTheme="minorHAnsi"/>
          <w:b/>
          <w:sz w:val="24"/>
          <w:u w:val="single"/>
          <w:lang w:eastAsia="en-US"/>
        </w:rPr>
        <w:t>Referrer’s Details</w:t>
      </w:r>
    </w:p>
    <w:tbl>
      <w:tblPr>
        <w:tblStyle w:val="TableGrid5"/>
        <w:tblW w:w="0" w:type="auto"/>
        <w:tblLook w:val="04A0" w:firstRow="1" w:lastRow="0" w:firstColumn="1" w:lastColumn="0" w:noHBand="0" w:noVBand="1"/>
      </w:tblPr>
      <w:tblGrid>
        <w:gridCol w:w="2852"/>
        <w:gridCol w:w="5451"/>
      </w:tblGrid>
      <w:tr w:rsidRPr="00F23170" w:rsidR="0021180C" w:rsidTr="00524F4A" w14:paraId="7A34AD07" w14:textId="77777777">
        <w:tc>
          <w:tcPr>
            <w:tcW w:w="3005" w:type="dxa"/>
            <w:shd w:val="clear" w:color="auto" w:fill="D9E2F3" w:themeFill="accent5" w:themeFillTint="33"/>
          </w:tcPr>
          <w:p w:rsidRPr="00F23170" w:rsidR="0021180C" w:rsidP="00413835" w:rsidRDefault="0021180C" w14:paraId="7462C528" w14:textId="77777777">
            <w:pPr>
              <w:jc w:val="left"/>
              <w:rPr>
                <w:rFonts w:cs="Arial"/>
                <w:sz w:val="24"/>
              </w:rPr>
            </w:pPr>
            <w:r w:rsidRPr="00F23170">
              <w:rPr>
                <w:rFonts w:cs="Arial"/>
                <w:sz w:val="24"/>
              </w:rPr>
              <w:t>Referrer’s Name:</w:t>
            </w:r>
          </w:p>
          <w:p w:rsidRPr="00F23170" w:rsidR="0021180C" w:rsidP="00413835" w:rsidRDefault="0021180C" w14:paraId="0C3278A9" w14:textId="77777777">
            <w:pPr>
              <w:jc w:val="left"/>
              <w:rPr>
                <w:rFonts w:cs="Arial"/>
                <w:sz w:val="24"/>
              </w:rPr>
            </w:pPr>
          </w:p>
        </w:tc>
        <w:tc>
          <w:tcPr>
            <w:tcW w:w="6011" w:type="dxa"/>
          </w:tcPr>
          <w:p w:rsidRPr="00F23170" w:rsidR="0021180C" w:rsidP="00413835" w:rsidRDefault="0021180C" w14:paraId="074B98E1" w14:textId="77777777">
            <w:pPr>
              <w:jc w:val="left"/>
              <w:rPr>
                <w:rFonts w:cs="Arial"/>
                <w:sz w:val="24"/>
              </w:rPr>
            </w:pPr>
          </w:p>
        </w:tc>
      </w:tr>
      <w:tr w:rsidRPr="00F23170" w:rsidR="0021180C" w:rsidTr="00524F4A" w14:paraId="0FED4ED5" w14:textId="77777777">
        <w:tc>
          <w:tcPr>
            <w:tcW w:w="3005" w:type="dxa"/>
            <w:shd w:val="clear" w:color="auto" w:fill="D9E2F3" w:themeFill="accent5" w:themeFillTint="33"/>
          </w:tcPr>
          <w:p w:rsidRPr="00F23170" w:rsidR="0021180C" w:rsidP="00413835" w:rsidRDefault="0021180C" w14:paraId="51DED5B6" w14:textId="77777777">
            <w:pPr>
              <w:jc w:val="left"/>
              <w:rPr>
                <w:rFonts w:cs="Arial"/>
                <w:sz w:val="24"/>
              </w:rPr>
            </w:pPr>
            <w:r w:rsidRPr="00F23170">
              <w:rPr>
                <w:rFonts w:cs="Arial"/>
                <w:sz w:val="24"/>
              </w:rPr>
              <w:t>Referrer’s Agency:</w:t>
            </w:r>
          </w:p>
          <w:p w:rsidRPr="00F23170" w:rsidR="0021180C" w:rsidP="00413835" w:rsidRDefault="0021180C" w14:paraId="6CB97DCF" w14:textId="77777777">
            <w:pPr>
              <w:jc w:val="left"/>
              <w:rPr>
                <w:rFonts w:cs="Arial"/>
                <w:sz w:val="24"/>
              </w:rPr>
            </w:pPr>
          </w:p>
        </w:tc>
        <w:tc>
          <w:tcPr>
            <w:tcW w:w="6011" w:type="dxa"/>
          </w:tcPr>
          <w:p w:rsidRPr="00F23170" w:rsidR="0021180C" w:rsidP="00413835" w:rsidRDefault="0021180C" w14:paraId="231C4E1C" w14:textId="77777777">
            <w:pPr>
              <w:jc w:val="left"/>
              <w:rPr>
                <w:rFonts w:cs="Arial"/>
                <w:sz w:val="24"/>
              </w:rPr>
            </w:pPr>
          </w:p>
        </w:tc>
      </w:tr>
      <w:tr w:rsidRPr="00F23170" w:rsidR="0021180C" w:rsidTr="00524F4A" w14:paraId="0C9929B0" w14:textId="77777777">
        <w:tc>
          <w:tcPr>
            <w:tcW w:w="3005" w:type="dxa"/>
            <w:shd w:val="clear" w:color="auto" w:fill="D9E2F3" w:themeFill="accent5" w:themeFillTint="33"/>
          </w:tcPr>
          <w:p w:rsidRPr="00F23170" w:rsidR="0021180C" w:rsidP="00413835" w:rsidRDefault="0021180C" w14:paraId="1DF5FFDF" w14:textId="77777777">
            <w:pPr>
              <w:jc w:val="left"/>
              <w:rPr>
                <w:rFonts w:cs="Arial"/>
                <w:sz w:val="24"/>
              </w:rPr>
            </w:pPr>
            <w:r w:rsidRPr="00F23170">
              <w:rPr>
                <w:rFonts w:cs="Arial"/>
                <w:sz w:val="24"/>
              </w:rPr>
              <w:t>Telephone:</w:t>
            </w:r>
          </w:p>
          <w:p w:rsidRPr="00F23170" w:rsidR="0021180C" w:rsidP="00413835" w:rsidRDefault="0021180C" w14:paraId="0165D439" w14:textId="77777777">
            <w:pPr>
              <w:jc w:val="left"/>
              <w:rPr>
                <w:rFonts w:cs="Arial"/>
                <w:sz w:val="24"/>
              </w:rPr>
            </w:pPr>
          </w:p>
        </w:tc>
        <w:tc>
          <w:tcPr>
            <w:tcW w:w="6011" w:type="dxa"/>
          </w:tcPr>
          <w:p w:rsidRPr="00F23170" w:rsidR="0021180C" w:rsidP="00413835" w:rsidRDefault="0021180C" w14:paraId="3A8B49C0" w14:textId="77777777">
            <w:pPr>
              <w:jc w:val="left"/>
              <w:rPr>
                <w:rFonts w:cs="Arial"/>
                <w:sz w:val="24"/>
              </w:rPr>
            </w:pPr>
          </w:p>
        </w:tc>
      </w:tr>
      <w:tr w:rsidRPr="00F23170" w:rsidR="0021180C" w:rsidTr="00524F4A" w14:paraId="48CED2D5" w14:textId="77777777">
        <w:tc>
          <w:tcPr>
            <w:tcW w:w="3005" w:type="dxa"/>
            <w:shd w:val="clear" w:color="auto" w:fill="D9E2F3" w:themeFill="accent5" w:themeFillTint="33"/>
          </w:tcPr>
          <w:p w:rsidRPr="00F23170" w:rsidR="0021180C" w:rsidP="00413835" w:rsidRDefault="0021180C" w14:paraId="6AE10932" w14:textId="77777777">
            <w:pPr>
              <w:jc w:val="left"/>
              <w:rPr>
                <w:rFonts w:cs="Arial"/>
                <w:sz w:val="24"/>
              </w:rPr>
            </w:pPr>
            <w:r w:rsidRPr="00F23170">
              <w:rPr>
                <w:rFonts w:cs="Arial"/>
                <w:sz w:val="24"/>
              </w:rPr>
              <w:t>Email:</w:t>
            </w:r>
          </w:p>
          <w:p w:rsidRPr="00F23170" w:rsidR="0021180C" w:rsidP="00413835" w:rsidRDefault="0021180C" w14:paraId="562AAF36" w14:textId="77777777">
            <w:pPr>
              <w:jc w:val="left"/>
              <w:rPr>
                <w:rFonts w:cs="Arial"/>
                <w:sz w:val="24"/>
              </w:rPr>
            </w:pPr>
          </w:p>
        </w:tc>
        <w:tc>
          <w:tcPr>
            <w:tcW w:w="6011" w:type="dxa"/>
          </w:tcPr>
          <w:p w:rsidRPr="00F23170" w:rsidR="0021180C" w:rsidP="00413835" w:rsidRDefault="0021180C" w14:paraId="3E9081C2" w14:textId="77777777">
            <w:pPr>
              <w:jc w:val="left"/>
              <w:rPr>
                <w:rFonts w:cs="Arial"/>
                <w:sz w:val="24"/>
              </w:rPr>
            </w:pPr>
          </w:p>
        </w:tc>
      </w:tr>
      <w:tr w:rsidRPr="00F23170" w:rsidR="0021180C" w:rsidTr="00524F4A" w14:paraId="789118B0" w14:textId="77777777">
        <w:tc>
          <w:tcPr>
            <w:tcW w:w="3005" w:type="dxa"/>
            <w:shd w:val="clear" w:color="auto" w:fill="D9E2F3" w:themeFill="accent5" w:themeFillTint="33"/>
          </w:tcPr>
          <w:p w:rsidRPr="00F23170" w:rsidR="0021180C" w:rsidP="00413835" w:rsidRDefault="0021180C" w14:paraId="417B09AC" w14:textId="77777777">
            <w:pPr>
              <w:jc w:val="left"/>
              <w:rPr>
                <w:rFonts w:cs="Arial"/>
                <w:sz w:val="24"/>
              </w:rPr>
            </w:pPr>
            <w:r w:rsidRPr="00F23170">
              <w:rPr>
                <w:rFonts w:cs="Arial"/>
                <w:sz w:val="24"/>
              </w:rPr>
              <w:t>Date of Referral:</w:t>
            </w:r>
          </w:p>
          <w:p w:rsidRPr="00F23170" w:rsidR="0021180C" w:rsidP="00413835" w:rsidRDefault="0021180C" w14:paraId="282EF296" w14:textId="77777777">
            <w:pPr>
              <w:jc w:val="left"/>
              <w:rPr>
                <w:rFonts w:cs="Arial"/>
                <w:sz w:val="24"/>
              </w:rPr>
            </w:pPr>
          </w:p>
        </w:tc>
        <w:tc>
          <w:tcPr>
            <w:tcW w:w="6011" w:type="dxa"/>
          </w:tcPr>
          <w:p w:rsidRPr="00F23170" w:rsidR="0021180C" w:rsidP="00413835" w:rsidRDefault="0021180C" w14:paraId="2C1D3BEF" w14:textId="77777777">
            <w:pPr>
              <w:jc w:val="left"/>
              <w:rPr>
                <w:rFonts w:cs="Arial"/>
                <w:sz w:val="24"/>
              </w:rPr>
            </w:pPr>
          </w:p>
        </w:tc>
      </w:tr>
    </w:tbl>
    <w:p w:rsidRPr="00F23170" w:rsidR="0021180C" w:rsidP="00413835" w:rsidRDefault="0021180C" w14:paraId="716D021C" w14:textId="77777777">
      <w:pPr>
        <w:jc w:val="left"/>
        <w:rPr>
          <w:rFonts w:cs="Arial" w:eastAsiaTheme="minorHAnsi"/>
          <w:sz w:val="24"/>
          <w:lang w:eastAsia="en-US"/>
        </w:rPr>
      </w:pPr>
    </w:p>
    <w:p w:rsidRPr="00F23170" w:rsidR="0021180C" w:rsidP="00413835" w:rsidRDefault="0021180C" w14:paraId="7DF6D4D8" w14:textId="77777777">
      <w:pPr>
        <w:jc w:val="left"/>
        <w:rPr>
          <w:rFonts w:cs="Arial" w:eastAsiaTheme="minorHAnsi"/>
          <w:b/>
          <w:sz w:val="24"/>
          <w:u w:val="single"/>
          <w:lang w:eastAsia="en-US"/>
        </w:rPr>
      </w:pPr>
      <w:r w:rsidRPr="00F23170">
        <w:rPr>
          <w:rFonts w:cs="Arial" w:eastAsiaTheme="minorHAnsi"/>
          <w:b/>
          <w:sz w:val="24"/>
          <w:u w:val="single"/>
          <w:lang w:eastAsia="en-US"/>
        </w:rPr>
        <w:t>Child’s Details</w:t>
      </w:r>
    </w:p>
    <w:tbl>
      <w:tblPr>
        <w:tblStyle w:val="TableGrid5"/>
        <w:tblW w:w="0" w:type="auto"/>
        <w:tblLook w:val="04A0" w:firstRow="1" w:lastRow="0" w:firstColumn="1" w:lastColumn="0" w:noHBand="0" w:noVBand="1"/>
      </w:tblPr>
      <w:tblGrid>
        <w:gridCol w:w="2506"/>
        <w:gridCol w:w="1769"/>
        <w:gridCol w:w="1914"/>
        <w:gridCol w:w="2114"/>
      </w:tblGrid>
      <w:tr w:rsidRPr="00F23170" w:rsidR="0021180C" w:rsidTr="00524F4A" w14:paraId="5C5084CD" w14:textId="77777777">
        <w:tc>
          <w:tcPr>
            <w:tcW w:w="2689" w:type="dxa"/>
            <w:shd w:val="clear" w:color="auto" w:fill="D9E2F3" w:themeFill="accent5" w:themeFillTint="33"/>
          </w:tcPr>
          <w:p w:rsidRPr="00F23170" w:rsidR="0021180C" w:rsidP="00413835" w:rsidRDefault="0021180C" w14:paraId="0150593C" w14:textId="77777777">
            <w:pPr>
              <w:jc w:val="left"/>
              <w:rPr>
                <w:rFonts w:cs="Arial"/>
                <w:sz w:val="24"/>
              </w:rPr>
            </w:pPr>
            <w:r w:rsidRPr="00F23170">
              <w:rPr>
                <w:rFonts w:cs="Arial"/>
                <w:sz w:val="24"/>
              </w:rPr>
              <w:t>Name:</w:t>
            </w:r>
          </w:p>
          <w:p w:rsidRPr="00F23170" w:rsidR="0021180C" w:rsidP="00413835" w:rsidRDefault="0021180C" w14:paraId="027C0288" w14:textId="77777777">
            <w:pPr>
              <w:jc w:val="left"/>
              <w:rPr>
                <w:rFonts w:cs="Arial"/>
                <w:sz w:val="24"/>
              </w:rPr>
            </w:pPr>
          </w:p>
        </w:tc>
        <w:tc>
          <w:tcPr>
            <w:tcW w:w="6327" w:type="dxa"/>
            <w:gridSpan w:val="3"/>
          </w:tcPr>
          <w:p w:rsidRPr="00F23170" w:rsidR="0021180C" w:rsidP="00413835" w:rsidRDefault="0021180C" w14:paraId="6A79C391" w14:textId="77777777">
            <w:pPr>
              <w:jc w:val="left"/>
              <w:rPr>
                <w:rFonts w:cs="Arial"/>
                <w:sz w:val="24"/>
              </w:rPr>
            </w:pPr>
          </w:p>
        </w:tc>
      </w:tr>
      <w:tr w:rsidRPr="00F23170" w:rsidR="0021180C" w:rsidTr="00524F4A" w14:paraId="28090185" w14:textId="77777777">
        <w:tc>
          <w:tcPr>
            <w:tcW w:w="2689" w:type="dxa"/>
            <w:shd w:val="clear" w:color="auto" w:fill="D9E2F3" w:themeFill="accent5" w:themeFillTint="33"/>
          </w:tcPr>
          <w:p w:rsidRPr="00F23170" w:rsidR="0021180C" w:rsidP="00413835" w:rsidRDefault="0021180C" w14:paraId="18038604" w14:textId="77777777">
            <w:pPr>
              <w:jc w:val="left"/>
              <w:rPr>
                <w:rFonts w:cs="Arial"/>
                <w:sz w:val="24"/>
              </w:rPr>
            </w:pPr>
            <w:r w:rsidRPr="00F23170">
              <w:rPr>
                <w:rFonts w:cs="Arial"/>
                <w:sz w:val="24"/>
              </w:rPr>
              <w:t>DOB:</w:t>
            </w:r>
          </w:p>
          <w:p w:rsidRPr="00F23170" w:rsidR="0021180C" w:rsidP="00413835" w:rsidRDefault="0021180C" w14:paraId="5A38FD40" w14:textId="77777777">
            <w:pPr>
              <w:jc w:val="left"/>
              <w:rPr>
                <w:rFonts w:cs="Arial"/>
                <w:sz w:val="24"/>
              </w:rPr>
            </w:pPr>
          </w:p>
        </w:tc>
        <w:tc>
          <w:tcPr>
            <w:tcW w:w="1984" w:type="dxa"/>
          </w:tcPr>
          <w:p w:rsidRPr="00F23170" w:rsidR="0021180C" w:rsidP="00413835" w:rsidRDefault="0021180C" w14:paraId="57586A1F" w14:textId="77777777">
            <w:pPr>
              <w:jc w:val="left"/>
              <w:rPr>
                <w:rFonts w:cs="Arial"/>
                <w:sz w:val="24"/>
              </w:rPr>
            </w:pPr>
          </w:p>
        </w:tc>
        <w:tc>
          <w:tcPr>
            <w:tcW w:w="1985" w:type="dxa"/>
            <w:shd w:val="clear" w:color="auto" w:fill="D9E2F3" w:themeFill="accent5" w:themeFillTint="33"/>
          </w:tcPr>
          <w:p w:rsidRPr="00F23170" w:rsidR="0021180C" w:rsidP="00413835" w:rsidRDefault="0021180C" w14:paraId="75EC1A59" w14:textId="77777777">
            <w:pPr>
              <w:jc w:val="left"/>
              <w:rPr>
                <w:rFonts w:cs="Arial"/>
                <w:sz w:val="24"/>
              </w:rPr>
            </w:pPr>
            <w:r w:rsidRPr="00F23170">
              <w:rPr>
                <w:rFonts w:cs="Arial"/>
                <w:sz w:val="24"/>
              </w:rPr>
              <w:t>Mosaic ID:</w:t>
            </w:r>
          </w:p>
        </w:tc>
        <w:tc>
          <w:tcPr>
            <w:tcW w:w="2358" w:type="dxa"/>
          </w:tcPr>
          <w:p w:rsidRPr="00F23170" w:rsidR="0021180C" w:rsidP="00413835" w:rsidRDefault="0021180C" w14:paraId="7DBBC888" w14:textId="77777777">
            <w:pPr>
              <w:jc w:val="left"/>
              <w:rPr>
                <w:rFonts w:cs="Arial"/>
                <w:sz w:val="24"/>
              </w:rPr>
            </w:pPr>
          </w:p>
        </w:tc>
      </w:tr>
      <w:tr w:rsidRPr="00F23170" w:rsidR="0021180C" w:rsidTr="00524F4A" w14:paraId="1CD34ADB" w14:textId="77777777">
        <w:tc>
          <w:tcPr>
            <w:tcW w:w="2689" w:type="dxa"/>
            <w:shd w:val="clear" w:color="auto" w:fill="D9E2F3" w:themeFill="accent5" w:themeFillTint="33"/>
          </w:tcPr>
          <w:p w:rsidRPr="00F23170" w:rsidR="0021180C" w:rsidP="00413835" w:rsidRDefault="0021180C" w14:paraId="7C8C0562" w14:textId="77777777">
            <w:pPr>
              <w:jc w:val="left"/>
              <w:rPr>
                <w:rFonts w:cs="Arial"/>
                <w:sz w:val="24"/>
              </w:rPr>
            </w:pPr>
            <w:r w:rsidRPr="00F23170">
              <w:rPr>
                <w:rFonts w:cs="Arial"/>
                <w:sz w:val="24"/>
              </w:rPr>
              <w:t xml:space="preserve">Ethnicity: </w:t>
            </w:r>
          </w:p>
          <w:p w:rsidRPr="00F23170" w:rsidR="0021180C" w:rsidP="00413835" w:rsidRDefault="0021180C" w14:paraId="22B7780A" w14:textId="77777777">
            <w:pPr>
              <w:jc w:val="left"/>
              <w:rPr>
                <w:rFonts w:cs="Arial"/>
                <w:sz w:val="24"/>
              </w:rPr>
            </w:pPr>
          </w:p>
        </w:tc>
        <w:tc>
          <w:tcPr>
            <w:tcW w:w="1984" w:type="dxa"/>
          </w:tcPr>
          <w:p w:rsidRPr="00F23170" w:rsidR="0021180C" w:rsidP="00413835" w:rsidRDefault="0021180C" w14:paraId="7384DFC9" w14:textId="77777777">
            <w:pPr>
              <w:jc w:val="left"/>
              <w:rPr>
                <w:rFonts w:cs="Arial"/>
                <w:sz w:val="24"/>
              </w:rPr>
            </w:pPr>
          </w:p>
        </w:tc>
        <w:tc>
          <w:tcPr>
            <w:tcW w:w="1985" w:type="dxa"/>
            <w:shd w:val="clear" w:color="auto" w:fill="D9E2F3" w:themeFill="accent5" w:themeFillTint="33"/>
          </w:tcPr>
          <w:p w:rsidRPr="00F23170" w:rsidR="0021180C" w:rsidP="00413835" w:rsidRDefault="0021180C" w14:paraId="4B8A1F26" w14:textId="77777777">
            <w:pPr>
              <w:jc w:val="left"/>
              <w:rPr>
                <w:rFonts w:cs="Arial"/>
                <w:sz w:val="24"/>
              </w:rPr>
            </w:pPr>
            <w:r w:rsidRPr="00F23170">
              <w:rPr>
                <w:rFonts w:cs="Arial"/>
                <w:sz w:val="24"/>
              </w:rPr>
              <w:t>Gender:</w:t>
            </w:r>
          </w:p>
        </w:tc>
        <w:tc>
          <w:tcPr>
            <w:tcW w:w="2358" w:type="dxa"/>
          </w:tcPr>
          <w:p w:rsidRPr="00F23170" w:rsidR="0021180C" w:rsidP="00413835" w:rsidRDefault="0021180C" w14:paraId="0CD9DBD6" w14:textId="77777777">
            <w:pPr>
              <w:jc w:val="left"/>
              <w:rPr>
                <w:rFonts w:cs="Arial"/>
                <w:sz w:val="24"/>
              </w:rPr>
            </w:pPr>
          </w:p>
        </w:tc>
      </w:tr>
      <w:tr w:rsidRPr="00F23170" w:rsidR="0021180C" w:rsidTr="00524F4A" w14:paraId="3828C265" w14:textId="77777777">
        <w:tc>
          <w:tcPr>
            <w:tcW w:w="2689" w:type="dxa"/>
            <w:shd w:val="clear" w:color="auto" w:fill="D9E2F3" w:themeFill="accent5" w:themeFillTint="33"/>
          </w:tcPr>
          <w:p w:rsidRPr="00F23170" w:rsidR="0021180C" w:rsidP="00413835" w:rsidRDefault="0021180C" w14:paraId="70EB6A2E" w14:textId="77777777">
            <w:pPr>
              <w:jc w:val="left"/>
              <w:rPr>
                <w:rFonts w:cs="Arial"/>
                <w:sz w:val="24"/>
              </w:rPr>
            </w:pPr>
            <w:r w:rsidRPr="00F23170">
              <w:rPr>
                <w:rFonts w:cs="Arial"/>
                <w:sz w:val="24"/>
              </w:rPr>
              <w:t>Address:</w:t>
            </w:r>
          </w:p>
          <w:p w:rsidRPr="00F23170" w:rsidR="0021180C" w:rsidP="00413835" w:rsidRDefault="0021180C" w14:paraId="12555083" w14:textId="77777777">
            <w:pPr>
              <w:jc w:val="left"/>
              <w:rPr>
                <w:rFonts w:cs="Arial"/>
                <w:sz w:val="24"/>
              </w:rPr>
            </w:pPr>
          </w:p>
          <w:p w:rsidRPr="00F23170" w:rsidR="0021180C" w:rsidP="00413835" w:rsidRDefault="0021180C" w14:paraId="6DFE7758" w14:textId="77777777">
            <w:pPr>
              <w:jc w:val="left"/>
              <w:rPr>
                <w:rFonts w:cs="Arial"/>
                <w:sz w:val="24"/>
              </w:rPr>
            </w:pPr>
          </w:p>
        </w:tc>
        <w:tc>
          <w:tcPr>
            <w:tcW w:w="1984" w:type="dxa"/>
          </w:tcPr>
          <w:p w:rsidRPr="00F23170" w:rsidR="0021180C" w:rsidP="00413835" w:rsidRDefault="0021180C" w14:paraId="56356F4B" w14:textId="77777777">
            <w:pPr>
              <w:tabs>
                <w:tab w:val="right" w:pos="10751"/>
              </w:tabs>
              <w:jc w:val="left"/>
              <w:rPr>
                <w:rFonts w:cs="Arial"/>
                <w:sz w:val="24"/>
                <w:szCs w:val="24"/>
              </w:rPr>
            </w:pPr>
          </w:p>
        </w:tc>
        <w:tc>
          <w:tcPr>
            <w:tcW w:w="1985" w:type="dxa"/>
            <w:shd w:val="clear" w:color="auto" w:fill="D9E2F3" w:themeFill="accent5" w:themeFillTint="33"/>
          </w:tcPr>
          <w:p w:rsidRPr="00F23170" w:rsidR="0021180C" w:rsidP="00413835" w:rsidRDefault="0021180C" w14:paraId="5AFB61B1" w14:textId="77777777">
            <w:pPr>
              <w:jc w:val="left"/>
              <w:rPr>
                <w:rFonts w:cs="Arial"/>
                <w:sz w:val="24"/>
              </w:rPr>
            </w:pPr>
            <w:r w:rsidRPr="00F23170">
              <w:rPr>
                <w:rFonts w:cs="Arial"/>
                <w:sz w:val="24"/>
              </w:rPr>
              <w:t>Sibling(s):</w:t>
            </w:r>
          </w:p>
        </w:tc>
        <w:tc>
          <w:tcPr>
            <w:tcW w:w="2358" w:type="dxa"/>
          </w:tcPr>
          <w:p w:rsidRPr="00F23170" w:rsidR="0021180C" w:rsidP="00413835" w:rsidRDefault="0021180C" w14:paraId="78DFAE25" w14:textId="77777777">
            <w:pPr>
              <w:tabs>
                <w:tab w:val="right" w:pos="10751"/>
              </w:tabs>
              <w:jc w:val="left"/>
              <w:rPr>
                <w:rFonts w:cs="Arial"/>
                <w:sz w:val="24"/>
                <w:szCs w:val="24"/>
              </w:rPr>
            </w:pPr>
          </w:p>
        </w:tc>
      </w:tr>
      <w:tr w:rsidRPr="00F23170" w:rsidR="0021180C" w:rsidTr="00524F4A" w14:paraId="323B7C54" w14:textId="77777777">
        <w:tc>
          <w:tcPr>
            <w:tcW w:w="2689" w:type="dxa"/>
            <w:shd w:val="clear" w:color="auto" w:fill="D9E2F3" w:themeFill="accent5" w:themeFillTint="33"/>
          </w:tcPr>
          <w:p w:rsidRPr="00F23170" w:rsidR="0021180C" w:rsidP="00413835" w:rsidRDefault="0021180C" w14:paraId="0EB66766" w14:textId="77777777">
            <w:pPr>
              <w:jc w:val="left"/>
              <w:rPr>
                <w:rFonts w:cs="Arial"/>
                <w:sz w:val="24"/>
              </w:rPr>
            </w:pPr>
            <w:r w:rsidRPr="00F23170">
              <w:rPr>
                <w:rFonts w:cs="Arial"/>
                <w:sz w:val="24"/>
              </w:rPr>
              <w:t>Is the child open to CSWS?</w:t>
            </w:r>
          </w:p>
        </w:tc>
        <w:tc>
          <w:tcPr>
            <w:tcW w:w="1984" w:type="dxa"/>
          </w:tcPr>
          <w:p w:rsidRPr="00F23170" w:rsidR="0021180C" w:rsidP="00413835" w:rsidRDefault="0021180C" w14:paraId="06A96B35" w14:textId="77777777">
            <w:pPr>
              <w:tabs>
                <w:tab w:val="right" w:pos="10751"/>
              </w:tabs>
              <w:jc w:val="left"/>
              <w:rPr>
                <w:rFonts w:cs="Arial"/>
                <w:sz w:val="24"/>
                <w:szCs w:val="24"/>
              </w:rPr>
            </w:pPr>
            <w:r w:rsidRPr="00F23170">
              <w:rPr>
                <w:rFonts w:cs="Arial"/>
                <w:sz w:val="24"/>
                <w:szCs w:val="24"/>
              </w:rPr>
              <w:t>Yes / No</w:t>
            </w:r>
          </w:p>
          <w:p w:rsidRPr="00F23170" w:rsidR="0021180C" w:rsidP="00413835" w:rsidRDefault="0021180C" w14:paraId="2C8277BE" w14:textId="77777777">
            <w:pPr>
              <w:jc w:val="left"/>
              <w:rPr>
                <w:rFonts w:cs="Arial"/>
                <w:sz w:val="24"/>
              </w:rPr>
            </w:pPr>
          </w:p>
        </w:tc>
        <w:tc>
          <w:tcPr>
            <w:tcW w:w="1985" w:type="dxa"/>
            <w:shd w:val="clear" w:color="auto" w:fill="D9E2F3" w:themeFill="accent5" w:themeFillTint="33"/>
          </w:tcPr>
          <w:p w:rsidRPr="00F23170" w:rsidR="0021180C" w:rsidP="00413835" w:rsidRDefault="0021180C" w14:paraId="2438834D" w14:textId="77777777">
            <w:pPr>
              <w:jc w:val="left"/>
              <w:rPr>
                <w:rFonts w:cs="Arial"/>
                <w:sz w:val="24"/>
              </w:rPr>
            </w:pPr>
            <w:r w:rsidRPr="00F23170">
              <w:rPr>
                <w:rFonts w:cs="Arial"/>
                <w:sz w:val="24"/>
              </w:rPr>
              <w:t>Is the child open to Early Help?</w:t>
            </w:r>
          </w:p>
        </w:tc>
        <w:tc>
          <w:tcPr>
            <w:tcW w:w="2358" w:type="dxa"/>
          </w:tcPr>
          <w:p w:rsidRPr="00F23170" w:rsidR="0021180C" w:rsidP="00413835" w:rsidRDefault="0021180C" w14:paraId="2711DB32" w14:textId="77777777">
            <w:pPr>
              <w:tabs>
                <w:tab w:val="right" w:pos="10751"/>
              </w:tabs>
              <w:jc w:val="left"/>
              <w:rPr>
                <w:rFonts w:cs="Arial"/>
                <w:sz w:val="24"/>
                <w:szCs w:val="24"/>
              </w:rPr>
            </w:pPr>
            <w:r w:rsidRPr="00F23170">
              <w:rPr>
                <w:rFonts w:cs="Arial"/>
                <w:sz w:val="24"/>
                <w:szCs w:val="24"/>
              </w:rPr>
              <w:t>Yes / No</w:t>
            </w:r>
          </w:p>
          <w:p w:rsidRPr="00F23170" w:rsidR="0021180C" w:rsidP="00413835" w:rsidRDefault="0021180C" w14:paraId="7312C5CF" w14:textId="77777777">
            <w:pPr>
              <w:jc w:val="left"/>
              <w:rPr>
                <w:rFonts w:cs="Arial"/>
                <w:sz w:val="24"/>
              </w:rPr>
            </w:pPr>
          </w:p>
        </w:tc>
      </w:tr>
      <w:tr w:rsidRPr="00F23170" w:rsidR="0021180C" w:rsidTr="00524F4A" w14:paraId="0082FBC6" w14:textId="77777777">
        <w:tc>
          <w:tcPr>
            <w:tcW w:w="2689" w:type="dxa"/>
            <w:shd w:val="clear" w:color="auto" w:fill="D9E2F3" w:themeFill="accent5" w:themeFillTint="33"/>
          </w:tcPr>
          <w:p w:rsidRPr="00F23170" w:rsidR="0021180C" w:rsidP="00413835" w:rsidRDefault="0021180C" w14:paraId="2F1D6C2C" w14:textId="77777777">
            <w:pPr>
              <w:jc w:val="left"/>
              <w:rPr>
                <w:rFonts w:cs="Arial"/>
                <w:sz w:val="24"/>
              </w:rPr>
            </w:pPr>
            <w:r w:rsidRPr="00F23170">
              <w:rPr>
                <w:rFonts w:cs="Arial"/>
                <w:sz w:val="24"/>
              </w:rPr>
              <w:t>Does the child have a disability or SEN?</w:t>
            </w:r>
          </w:p>
          <w:p w:rsidRPr="00F23170" w:rsidR="0021180C" w:rsidP="00413835" w:rsidRDefault="0021180C" w14:paraId="16CB9CAB" w14:textId="77777777">
            <w:pPr>
              <w:jc w:val="left"/>
              <w:rPr>
                <w:rFonts w:cs="Arial"/>
                <w:sz w:val="24"/>
              </w:rPr>
            </w:pPr>
          </w:p>
        </w:tc>
        <w:tc>
          <w:tcPr>
            <w:tcW w:w="1984" w:type="dxa"/>
          </w:tcPr>
          <w:p w:rsidRPr="00F23170" w:rsidR="0021180C" w:rsidP="00413835" w:rsidRDefault="0021180C" w14:paraId="1C4606F1" w14:textId="77777777">
            <w:pPr>
              <w:jc w:val="left"/>
              <w:rPr>
                <w:rFonts w:cs="Arial"/>
                <w:sz w:val="24"/>
              </w:rPr>
            </w:pPr>
          </w:p>
        </w:tc>
        <w:tc>
          <w:tcPr>
            <w:tcW w:w="1985" w:type="dxa"/>
            <w:shd w:val="clear" w:color="auto" w:fill="D9E2F3" w:themeFill="accent5" w:themeFillTint="33"/>
          </w:tcPr>
          <w:p w:rsidRPr="00F23170" w:rsidR="0021180C" w:rsidP="00413835" w:rsidRDefault="0021180C" w14:paraId="45851594" w14:textId="77777777">
            <w:pPr>
              <w:jc w:val="left"/>
              <w:rPr>
                <w:rFonts w:cs="Arial"/>
                <w:sz w:val="24"/>
              </w:rPr>
            </w:pPr>
            <w:r w:rsidRPr="00F23170">
              <w:rPr>
                <w:rFonts w:cs="Arial"/>
                <w:sz w:val="24"/>
              </w:rPr>
              <w:t xml:space="preserve">Is the child attending an educational provision? </w:t>
            </w:r>
            <w:r w:rsidRPr="00F23170">
              <w:rPr>
                <w:rFonts w:cs="Arial"/>
                <w:i/>
                <w:sz w:val="18"/>
              </w:rPr>
              <w:t>(Please state)</w:t>
            </w:r>
          </w:p>
        </w:tc>
        <w:tc>
          <w:tcPr>
            <w:tcW w:w="2358" w:type="dxa"/>
          </w:tcPr>
          <w:p w:rsidRPr="00F23170" w:rsidR="0021180C" w:rsidP="00413835" w:rsidRDefault="0021180C" w14:paraId="1D99BA4A" w14:textId="77777777">
            <w:pPr>
              <w:tabs>
                <w:tab w:val="right" w:pos="10751"/>
              </w:tabs>
              <w:jc w:val="left"/>
              <w:rPr>
                <w:rFonts w:cs="Arial"/>
                <w:sz w:val="24"/>
                <w:szCs w:val="24"/>
              </w:rPr>
            </w:pPr>
            <w:r w:rsidRPr="00F23170">
              <w:rPr>
                <w:rFonts w:cs="Arial"/>
                <w:sz w:val="24"/>
                <w:szCs w:val="24"/>
              </w:rPr>
              <w:t>Yes / No</w:t>
            </w:r>
          </w:p>
          <w:p w:rsidRPr="00F23170" w:rsidR="0021180C" w:rsidP="00413835" w:rsidRDefault="0021180C" w14:paraId="2D8C7576" w14:textId="77777777">
            <w:pPr>
              <w:jc w:val="left"/>
              <w:rPr>
                <w:rFonts w:cs="Arial"/>
                <w:sz w:val="24"/>
              </w:rPr>
            </w:pPr>
          </w:p>
        </w:tc>
      </w:tr>
      <w:tr w:rsidRPr="00F23170" w:rsidR="0021180C" w:rsidTr="00524F4A" w14:paraId="4F0E99E2" w14:textId="77777777">
        <w:tc>
          <w:tcPr>
            <w:tcW w:w="2689" w:type="dxa"/>
            <w:shd w:val="clear" w:color="auto" w:fill="D9E2F3" w:themeFill="accent5" w:themeFillTint="33"/>
          </w:tcPr>
          <w:p w:rsidRPr="00F23170" w:rsidR="0021180C" w:rsidP="00413835" w:rsidRDefault="0021180C" w14:paraId="3C018E7B" w14:textId="77777777">
            <w:pPr>
              <w:jc w:val="left"/>
              <w:rPr>
                <w:rFonts w:cs="Arial"/>
                <w:sz w:val="24"/>
              </w:rPr>
            </w:pPr>
            <w:r w:rsidRPr="00F23170">
              <w:rPr>
                <w:rFonts w:cs="Arial"/>
                <w:sz w:val="24"/>
              </w:rPr>
              <w:t xml:space="preserve">What type of educational provision does the child attend? </w:t>
            </w:r>
            <w:r w:rsidRPr="00F23170">
              <w:rPr>
                <w:rFonts w:cs="Arial"/>
                <w:i/>
                <w:sz w:val="18"/>
              </w:rPr>
              <w:t>(Please state details of their timetable and attendance)</w:t>
            </w:r>
          </w:p>
        </w:tc>
        <w:tc>
          <w:tcPr>
            <w:tcW w:w="6327" w:type="dxa"/>
            <w:gridSpan w:val="3"/>
            <w:vAlign w:val="center"/>
          </w:tcPr>
          <w:p w:rsidRPr="00F23170" w:rsidR="0021180C" w:rsidP="00413835" w:rsidRDefault="0021180C" w14:paraId="22C3DD54" w14:textId="77777777">
            <w:pPr>
              <w:tabs>
                <w:tab w:val="right" w:pos="10751"/>
              </w:tabs>
              <w:jc w:val="left"/>
              <w:rPr>
                <w:rFonts w:cs="Arial"/>
                <w:sz w:val="24"/>
              </w:rPr>
            </w:pPr>
          </w:p>
        </w:tc>
      </w:tr>
      <w:tr w:rsidRPr="00F23170" w:rsidR="0021180C" w:rsidTr="00524F4A" w14:paraId="1B79E750" w14:textId="77777777">
        <w:tc>
          <w:tcPr>
            <w:tcW w:w="2689" w:type="dxa"/>
            <w:shd w:val="clear" w:color="auto" w:fill="D9E2F3" w:themeFill="accent5" w:themeFillTint="33"/>
          </w:tcPr>
          <w:p w:rsidRPr="00F23170" w:rsidR="0021180C" w:rsidP="00413835" w:rsidRDefault="0021180C" w14:paraId="7E32600B" w14:textId="77777777">
            <w:pPr>
              <w:jc w:val="left"/>
              <w:rPr>
                <w:rFonts w:cs="Arial"/>
                <w:sz w:val="24"/>
              </w:rPr>
            </w:pPr>
            <w:r w:rsidRPr="00F23170">
              <w:rPr>
                <w:rFonts w:cs="Arial"/>
                <w:sz w:val="24"/>
              </w:rPr>
              <w:t>What service(s) are currently working with the child?</w:t>
            </w:r>
          </w:p>
        </w:tc>
        <w:tc>
          <w:tcPr>
            <w:tcW w:w="1984" w:type="dxa"/>
            <w:vAlign w:val="center"/>
          </w:tcPr>
          <w:p w:rsidRPr="00F23170" w:rsidR="0021180C" w:rsidP="00413835" w:rsidRDefault="0021180C" w14:paraId="6D9B8A3E" w14:textId="77777777">
            <w:pPr>
              <w:tabs>
                <w:tab w:val="right" w:pos="10751"/>
              </w:tabs>
              <w:jc w:val="left"/>
              <w:rPr>
                <w:rFonts w:cs="Arial"/>
                <w:sz w:val="24"/>
                <w:szCs w:val="24"/>
              </w:rPr>
            </w:pPr>
          </w:p>
        </w:tc>
        <w:tc>
          <w:tcPr>
            <w:tcW w:w="1985" w:type="dxa"/>
            <w:vAlign w:val="center"/>
          </w:tcPr>
          <w:p w:rsidRPr="00F23170" w:rsidR="0021180C" w:rsidP="00413835" w:rsidRDefault="0021180C" w14:paraId="03135D4B" w14:textId="77777777">
            <w:pPr>
              <w:tabs>
                <w:tab w:val="right" w:pos="10751"/>
              </w:tabs>
              <w:jc w:val="left"/>
              <w:rPr>
                <w:rFonts w:cs="Arial"/>
                <w:sz w:val="24"/>
              </w:rPr>
            </w:pPr>
          </w:p>
        </w:tc>
        <w:tc>
          <w:tcPr>
            <w:tcW w:w="2358" w:type="dxa"/>
            <w:vAlign w:val="center"/>
          </w:tcPr>
          <w:p w:rsidRPr="00F23170" w:rsidR="0021180C" w:rsidP="00413835" w:rsidRDefault="0021180C" w14:paraId="18EEC7F6" w14:textId="77777777">
            <w:pPr>
              <w:tabs>
                <w:tab w:val="right" w:pos="10751"/>
              </w:tabs>
              <w:jc w:val="left"/>
              <w:rPr>
                <w:rFonts w:cs="Arial"/>
                <w:sz w:val="24"/>
              </w:rPr>
            </w:pPr>
          </w:p>
        </w:tc>
      </w:tr>
      <w:tr w:rsidRPr="00F23170" w:rsidR="0021180C" w:rsidTr="00524F4A" w14:paraId="3095FDBB" w14:textId="77777777">
        <w:tc>
          <w:tcPr>
            <w:tcW w:w="2689" w:type="dxa"/>
            <w:shd w:val="clear" w:color="auto" w:fill="D9E2F3" w:themeFill="accent5" w:themeFillTint="33"/>
          </w:tcPr>
          <w:p w:rsidRPr="00F23170" w:rsidR="0021180C" w:rsidP="00413835" w:rsidRDefault="0021180C" w14:paraId="2EABA25C" w14:textId="77777777">
            <w:pPr>
              <w:jc w:val="left"/>
              <w:rPr>
                <w:rFonts w:cs="Arial"/>
                <w:sz w:val="24"/>
              </w:rPr>
            </w:pPr>
            <w:r w:rsidRPr="00F23170">
              <w:rPr>
                <w:rFonts w:cs="Arial"/>
                <w:sz w:val="24"/>
              </w:rPr>
              <w:t>Type of Exploitation: (please tick)</w:t>
            </w:r>
          </w:p>
        </w:tc>
        <w:tc>
          <w:tcPr>
            <w:tcW w:w="1984" w:type="dxa"/>
            <w:vAlign w:val="center"/>
          </w:tcPr>
          <w:p w:rsidRPr="00F23170" w:rsidR="0021180C" w:rsidP="00413835" w:rsidRDefault="0021180C" w14:paraId="0980630A" w14:textId="77777777">
            <w:pPr>
              <w:tabs>
                <w:tab w:val="right" w:pos="10751"/>
              </w:tabs>
              <w:jc w:val="left"/>
              <w:rPr>
                <w:rFonts w:cs="Arial"/>
                <w:sz w:val="24"/>
                <w:szCs w:val="24"/>
              </w:rPr>
            </w:pPr>
            <w:r w:rsidRPr="00F23170">
              <w:rPr>
                <w:rFonts w:cs="Arial"/>
                <w:sz w:val="24"/>
                <w:szCs w:val="24"/>
              </w:rPr>
              <w:t>CSE</w:t>
            </w:r>
          </w:p>
          <w:p w:rsidRPr="00F23170" w:rsidR="0021180C" w:rsidP="00413835" w:rsidRDefault="0021180C" w14:paraId="1D643247" w14:textId="77777777">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c>
          <w:tcPr>
            <w:tcW w:w="1985" w:type="dxa"/>
            <w:vAlign w:val="center"/>
          </w:tcPr>
          <w:p w:rsidRPr="00F23170" w:rsidR="0021180C" w:rsidP="00413835" w:rsidRDefault="0021180C" w14:paraId="27E997C0" w14:textId="77777777">
            <w:pPr>
              <w:tabs>
                <w:tab w:val="right" w:pos="10751"/>
              </w:tabs>
              <w:jc w:val="left"/>
              <w:rPr>
                <w:rFonts w:cs="Arial"/>
                <w:sz w:val="24"/>
              </w:rPr>
            </w:pPr>
            <w:r w:rsidRPr="00F23170">
              <w:rPr>
                <w:rFonts w:cs="Arial"/>
                <w:sz w:val="24"/>
              </w:rPr>
              <w:t>CCE</w:t>
            </w:r>
          </w:p>
          <w:p w:rsidRPr="00F23170" w:rsidR="0021180C" w:rsidP="00413835" w:rsidRDefault="0021180C" w14:paraId="476F5EF1" w14:textId="77777777">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c>
          <w:tcPr>
            <w:tcW w:w="2358" w:type="dxa"/>
            <w:vAlign w:val="center"/>
          </w:tcPr>
          <w:p w:rsidRPr="00F23170" w:rsidR="0021180C" w:rsidP="00413835" w:rsidRDefault="0021180C" w14:paraId="169A1440" w14:textId="77777777">
            <w:pPr>
              <w:tabs>
                <w:tab w:val="right" w:pos="10751"/>
              </w:tabs>
              <w:jc w:val="left"/>
              <w:rPr>
                <w:rFonts w:cs="Arial"/>
                <w:sz w:val="24"/>
              </w:rPr>
            </w:pPr>
            <w:r w:rsidRPr="00F23170">
              <w:rPr>
                <w:rFonts w:cs="Arial"/>
                <w:sz w:val="24"/>
              </w:rPr>
              <w:t>Both CSE &amp; CCE</w:t>
            </w:r>
          </w:p>
          <w:p w:rsidRPr="00F23170" w:rsidR="0021180C" w:rsidP="00413835" w:rsidRDefault="0021180C" w14:paraId="3007A6C7" w14:textId="77777777">
            <w:pPr>
              <w:tabs>
                <w:tab w:val="right" w:pos="10751"/>
              </w:tabs>
              <w:jc w:val="left"/>
              <w:rPr>
                <w:rFonts w:cs="Arial"/>
              </w:rPr>
            </w:pP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r>
      <w:tr w:rsidRPr="00F23170" w:rsidR="0021180C" w:rsidTr="00524F4A" w14:paraId="345E9C81" w14:textId="77777777">
        <w:tc>
          <w:tcPr>
            <w:tcW w:w="2689" w:type="dxa"/>
            <w:shd w:val="clear" w:color="auto" w:fill="D9E2F3" w:themeFill="accent5" w:themeFillTint="33"/>
          </w:tcPr>
          <w:p w:rsidRPr="00F23170" w:rsidR="0021180C" w:rsidP="00413835" w:rsidRDefault="0021180C" w14:paraId="0533B5D2" w14:textId="77777777">
            <w:pPr>
              <w:jc w:val="left"/>
              <w:rPr>
                <w:rFonts w:cs="Arial"/>
                <w:sz w:val="24"/>
              </w:rPr>
            </w:pPr>
            <w:r w:rsidRPr="00F23170">
              <w:rPr>
                <w:rFonts w:cs="Arial"/>
                <w:sz w:val="24"/>
              </w:rPr>
              <w:t xml:space="preserve">Has the child experienced online abuse? </w:t>
            </w:r>
          </w:p>
          <w:p w:rsidRPr="00F23170" w:rsidR="0021180C" w:rsidP="00413835" w:rsidRDefault="0021180C" w14:paraId="2BD2E653" w14:textId="77777777">
            <w:pPr>
              <w:jc w:val="left"/>
              <w:rPr>
                <w:rFonts w:cs="Arial"/>
                <w:i/>
                <w:sz w:val="24"/>
              </w:rPr>
            </w:pPr>
            <w:r w:rsidRPr="00F23170">
              <w:rPr>
                <w:rFonts w:cs="Arial"/>
                <w:i/>
                <w:sz w:val="18"/>
              </w:rPr>
              <w:t>(If yes, please state which online platforms/names)</w:t>
            </w:r>
          </w:p>
        </w:tc>
        <w:tc>
          <w:tcPr>
            <w:tcW w:w="6327" w:type="dxa"/>
            <w:gridSpan w:val="3"/>
            <w:vAlign w:val="center"/>
          </w:tcPr>
          <w:p w:rsidRPr="00F23170" w:rsidR="0021180C" w:rsidP="00413835" w:rsidRDefault="0021180C" w14:paraId="54DAB7FF" w14:textId="77777777">
            <w:pPr>
              <w:tabs>
                <w:tab w:val="right" w:pos="10751"/>
              </w:tabs>
              <w:jc w:val="left"/>
              <w:rPr>
                <w:rFonts w:cs="Arial"/>
                <w:sz w:val="24"/>
                <w:szCs w:val="24"/>
              </w:rPr>
            </w:pPr>
            <w:r w:rsidRPr="00F23170">
              <w:rPr>
                <w:rFonts w:cs="Arial"/>
                <w:sz w:val="24"/>
                <w:szCs w:val="24"/>
              </w:rPr>
              <w:t>Yes / No</w:t>
            </w:r>
          </w:p>
          <w:p w:rsidRPr="00F23170" w:rsidR="0021180C" w:rsidP="00413835" w:rsidRDefault="0021180C" w14:paraId="65D1942A" w14:textId="77777777">
            <w:pPr>
              <w:tabs>
                <w:tab w:val="right" w:pos="10751"/>
              </w:tabs>
              <w:jc w:val="left"/>
              <w:rPr>
                <w:rFonts w:cs="Arial"/>
                <w:sz w:val="24"/>
                <w:szCs w:val="24"/>
              </w:rPr>
            </w:pPr>
          </w:p>
          <w:p w:rsidRPr="00F23170" w:rsidR="0021180C" w:rsidP="00413835" w:rsidRDefault="0021180C" w14:paraId="342E09FE" w14:textId="77777777">
            <w:pPr>
              <w:tabs>
                <w:tab w:val="right" w:pos="10751"/>
              </w:tabs>
              <w:jc w:val="left"/>
              <w:rPr>
                <w:rFonts w:cs="Arial"/>
                <w:sz w:val="24"/>
                <w:szCs w:val="24"/>
              </w:rPr>
            </w:pPr>
          </w:p>
          <w:p w:rsidRPr="00F23170" w:rsidR="0021180C" w:rsidP="00413835" w:rsidRDefault="0021180C" w14:paraId="65421CFA" w14:textId="77777777">
            <w:pPr>
              <w:tabs>
                <w:tab w:val="right" w:pos="10751"/>
              </w:tabs>
              <w:jc w:val="left"/>
              <w:rPr>
                <w:rFonts w:cs="Arial"/>
                <w:sz w:val="24"/>
              </w:rPr>
            </w:pPr>
          </w:p>
        </w:tc>
      </w:tr>
      <w:tr w:rsidRPr="00F23170" w:rsidR="0021180C" w:rsidTr="00524F4A" w14:paraId="53968665" w14:textId="77777777">
        <w:tc>
          <w:tcPr>
            <w:tcW w:w="4673" w:type="dxa"/>
            <w:gridSpan w:val="2"/>
            <w:shd w:val="clear" w:color="auto" w:fill="D9E2F3" w:themeFill="accent5" w:themeFillTint="33"/>
          </w:tcPr>
          <w:p w:rsidRPr="00F23170" w:rsidR="0021180C" w:rsidP="00413835" w:rsidRDefault="0021180C" w14:paraId="2CA6DA1B" w14:textId="77777777">
            <w:pPr>
              <w:tabs>
                <w:tab w:val="right" w:pos="10751"/>
              </w:tabs>
              <w:jc w:val="left"/>
              <w:rPr>
                <w:rFonts w:cs="Arial"/>
                <w:sz w:val="24"/>
                <w:szCs w:val="24"/>
              </w:rPr>
            </w:pPr>
            <w:r w:rsidRPr="00F23170">
              <w:rPr>
                <w:rFonts w:cs="Arial"/>
                <w:sz w:val="24"/>
              </w:rPr>
              <w:t xml:space="preserve">Has a Child Exploitation Risk Assessment (Toolkit) been completed? </w:t>
            </w:r>
            <w:r w:rsidRPr="00F23170">
              <w:rPr>
                <w:rFonts w:cs="Arial"/>
                <w:i/>
                <w:sz w:val="18"/>
              </w:rPr>
              <w:t>(please tick)</w:t>
            </w:r>
          </w:p>
        </w:tc>
        <w:tc>
          <w:tcPr>
            <w:tcW w:w="1985" w:type="dxa"/>
            <w:vAlign w:val="center"/>
          </w:tcPr>
          <w:p w:rsidRPr="00F23170" w:rsidR="0021180C" w:rsidP="00413835" w:rsidRDefault="0021180C" w14:paraId="1809FE1A" w14:textId="77777777">
            <w:pPr>
              <w:tabs>
                <w:tab w:val="right" w:pos="10751"/>
              </w:tabs>
              <w:jc w:val="left"/>
              <w:rPr>
                <w:rFonts w:cs="Arial"/>
                <w:sz w:val="24"/>
              </w:rPr>
            </w:pPr>
            <w:r w:rsidRPr="00F23170">
              <w:rPr>
                <w:rFonts w:cs="Arial"/>
                <w:sz w:val="24"/>
              </w:rPr>
              <w:t>(please delete)</w:t>
            </w:r>
          </w:p>
          <w:p w:rsidRPr="00F23170" w:rsidR="0021180C" w:rsidP="00413835" w:rsidRDefault="0021180C" w14:paraId="5265D913" w14:textId="77777777">
            <w:pPr>
              <w:tabs>
                <w:tab w:val="right" w:pos="10751"/>
              </w:tabs>
              <w:jc w:val="left"/>
              <w:rPr>
                <w:rFonts w:cs="Arial"/>
                <w:sz w:val="24"/>
              </w:rPr>
            </w:pPr>
            <w:r w:rsidRPr="00F23170">
              <w:rPr>
                <w:rFonts w:cs="Arial"/>
                <w:sz w:val="24"/>
              </w:rPr>
              <w:t>Yes / No</w:t>
            </w:r>
          </w:p>
        </w:tc>
        <w:tc>
          <w:tcPr>
            <w:tcW w:w="2358" w:type="dxa"/>
            <w:vAlign w:val="center"/>
          </w:tcPr>
          <w:p w:rsidRPr="00F23170" w:rsidR="0021180C" w:rsidP="00413835" w:rsidRDefault="0021180C" w14:paraId="28459F7F" w14:textId="77777777">
            <w:pPr>
              <w:tabs>
                <w:tab w:val="right" w:pos="10751"/>
              </w:tabs>
              <w:jc w:val="left"/>
              <w:rPr>
                <w:rFonts w:cs="Arial"/>
                <w:sz w:val="24"/>
              </w:rPr>
            </w:pPr>
            <w:r w:rsidRPr="00F23170">
              <w:rPr>
                <w:rFonts w:cs="Arial"/>
                <w:sz w:val="24"/>
              </w:rPr>
              <w:t>Date of last toolkit:</w:t>
            </w:r>
          </w:p>
          <w:p w:rsidRPr="00F23170" w:rsidR="0021180C" w:rsidP="00413835" w:rsidRDefault="0021180C" w14:paraId="12048CB4" w14:textId="77777777">
            <w:pPr>
              <w:tabs>
                <w:tab w:val="right" w:pos="10751"/>
              </w:tabs>
              <w:jc w:val="left"/>
              <w:rPr>
                <w:rFonts w:cs="Arial"/>
                <w:sz w:val="24"/>
              </w:rPr>
            </w:pPr>
          </w:p>
        </w:tc>
      </w:tr>
      <w:tr w:rsidRPr="00F23170" w:rsidR="0021180C" w:rsidTr="00524F4A" w14:paraId="6F4F9AC3" w14:textId="77777777">
        <w:tc>
          <w:tcPr>
            <w:tcW w:w="2689" w:type="dxa"/>
            <w:shd w:val="clear" w:color="auto" w:fill="D9E2F3" w:themeFill="accent5" w:themeFillTint="33"/>
          </w:tcPr>
          <w:p w:rsidRPr="00F23170" w:rsidR="0021180C" w:rsidP="00413835" w:rsidRDefault="0021180C" w14:paraId="50AEA296" w14:textId="77777777">
            <w:pPr>
              <w:jc w:val="left"/>
              <w:rPr>
                <w:rFonts w:cs="Arial"/>
                <w:sz w:val="24"/>
              </w:rPr>
            </w:pPr>
            <w:r w:rsidRPr="00F23170">
              <w:rPr>
                <w:rFonts w:cs="Arial"/>
                <w:sz w:val="24"/>
              </w:rPr>
              <w:t>Assessed Level of Risk:</w:t>
            </w:r>
          </w:p>
        </w:tc>
        <w:tc>
          <w:tcPr>
            <w:tcW w:w="6327" w:type="dxa"/>
            <w:gridSpan w:val="3"/>
          </w:tcPr>
          <w:p w:rsidRPr="00F23170" w:rsidR="0021180C" w:rsidP="00413835" w:rsidRDefault="0021180C" w14:paraId="56A042C9" w14:textId="77777777">
            <w:pPr>
              <w:jc w:val="left"/>
              <w:rPr>
                <w:rFonts w:cs="Arial"/>
                <w:sz w:val="24"/>
              </w:rPr>
            </w:pPr>
            <w:r w:rsidRPr="00F23170">
              <w:rPr>
                <w:rFonts w:cs="Arial"/>
                <w:sz w:val="24"/>
              </w:rPr>
              <w:t>No Risk         Low Risk         Medium Risk        High Risk</w:t>
            </w:r>
          </w:p>
          <w:p w:rsidRPr="00F23170" w:rsidR="0021180C" w:rsidP="00413835" w:rsidRDefault="0021180C" w14:paraId="5D2F013E" w14:textId="77777777">
            <w:pPr>
              <w:jc w:val="left"/>
              <w:rPr>
                <w:rFonts w:cs="Arial"/>
                <w:sz w:val="24"/>
              </w:rPr>
            </w:pP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r w:rsidRPr="00F23170">
              <w:rPr>
                <w:rFonts w:cs="Arial"/>
              </w:rPr>
              <w:t xml:space="preserve">                            </w:t>
            </w:r>
            <w:r w:rsidRPr="00F23170">
              <w:rPr>
                <w:rFonts w:cs="Arial"/>
              </w:rPr>
              <w:fldChar w:fldCharType="begin">
                <w:ffData>
                  <w:name w:val=""/>
                  <w:enabled/>
                  <w:calcOnExit/>
                  <w:checkBox>
                    <w:sizeAuto/>
                    <w:default w:val="1"/>
                    <w:checked w:val="0"/>
                  </w:checkBox>
                </w:ffData>
              </w:fldChar>
            </w:r>
            <w:r w:rsidRPr="00F23170">
              <w:rPr>
                <w:rFonts w:cs="Arial"/>
              </w:rPr>
              <w:instrText xml:space="preserve"> FORMCHECKBOX </w:instrText>
            </w:r>
            <w:r w:rsidRPr="00F23170">
              <w:rPr>
                <w:rFonts w:cs="Arial"/>
              </w:rPr>
            </w:r>
            <w:r w:rsidRPr="00F23170">
              <w:rPr>
                <w:rFonts w:cs="Arial"/>
              </w:rPr>
              <w:fldChar w:fldCharType="separate"/>
            </w:r>
            <w:r w:rsidRPr="00F23170">
              <w:rPr>
                <w:rFonts w:cs="Arial"/>
              </w:rPr>
              <w:fldChar w:fldCharType="end"/>
            </w:r>
          </w:p>
        </w:tc>
      </w:tr>
      <w:tr w:rsidRPr="00F23170" w:rsidR="0021180C" w:rsidTr="00524F4A" w14:paraId="39E3EDAA" w14:textId="77777777">
        <w:tc>
          <w:tcPr>
            <w:tcW w:w="2689" w:type="dxa"/>
            <w:shd w:val="clear" w:color="auto" w:fill="D9E2F3" w:themeFill="accent5" w:themeFillTint="33"/>
          </w:tcPr>
          <w:p w:rsidRPr="00F23170" w:rsidR="0021180C" w:rsidP="00413835" w:rsidRDefault="0021180C" w14:paraId="5BF1129D" w14:textId="77777777">
            <w:pPr>
              <w:jc w:val="left"/>
              <w:rPr>
                <w:rFonts w:cs="Arial"/>
                <w:sz w:val="24"/>
              </w:rPr>
            </w:pPr>
            <w:r w:rsidRPr="00F23170">
              <w:rPr>
                <w:rFonts w:cs="Arial"/>
                <w:sz w:val="24"/>
              </w:rPr>
              <w:t>VRMP in place?</w:t>
            </w:r>
          </w:p>
        </w:tc>
        <w:tc>
          <w:tcPr>
            <w:tcW w:w="1984" w:type="dxa"/>
          </w:tcPr>
          <w:p w:rsidRPr="00F23170" w:rsidR="0021180C" w:rsidP="00413835" w:rsidRDefault="0021180C" w14:paraId="4A6400E7" w14:textId="77777777">
            <w:pPr>
              <w:jc w:val="left"/>
              <w:rPr>
                <w:rFonts w:cs="Arial"/>
                <w:sz w:val="24"/>
              </w:rPr>
            </w:pPr>
            <w:r w:rsidRPr="00F23170">
              <w:rPr>
                <w:rFonts w:cs="Arial"/>
                <w:sz w:val="24"/>
              </w:rPr>
              <w:t>Yes / No</w:t>
            </w:r>
          </w:p>
        </w:tc>
        <w:tc>
          <w:tcPr>
            <w:tcW w:w="1985" w:type="dxa"/>
            <w:shd w:val="clear" w:color="auto" w:fill="D9E2F3" w:themeFill="accent5" w:themeFillTint="33"/>
          </w:tcPr>
          <w:p w:rsidRPr="00F23170" w:rsidR="0021180C" w:rsidP="00413835" w:rsidRDefault="0021180C" w14:paraId="79837F06" w14:textId="77777777">
            <w:pPr>
              <w:jc w:val="left"/>
              <w:rPr>
                <w:rFonts w:cs="Arial"/>
                <w:sz w:val="24"/>
              </w:rPr>
            </w:pPr>
            <w:r w:rsidRPr="00F23170">
              <w:rPr>
                <w:rFonts w:cs="Arial"/>
                <w:sz w:val="24"/>
              </w:rPr>
              <w:t>Has there been an FGC?</w:t>
            </w:r>
          </w:p>
        </w:tc>
        <w:tc>
          <w:tcPr>
            <w:tcW w:w="2358" w:type="dxa"/>
          </w:tcPr>
          <w:p w:rsidRPr="00F23170" w:rsidR="0021180C" w:rsidP="00413835" w:rsidRDefault="0021180C" w14:paraId="44ACF29B" w14:textId="77777777">
            <w:pPr>
              <w:jc w:val="left"/>
              <w:rPr>
                <w:rFonts w:cs="Arial"/>
                <w:sz w:val="24"/>
              </w:rPr>
            </w:pPr>
            <w:r w:rsidRPr="00F23170">
              <w:rPr>
                <w:rFonts w:cs="Arial"/>
                <w:sz w:val="24"/>
              </w:rPr>
              <w:t>Yes / No</w:t>
            </w:r>
          </w:p>
        </w:tc>
      </w:tr>
      <w:tr w:rsidRPr="00F23170" w:rsidR="0021180C" w:rsidTr="00524F4A" w14:paraId="7E4B10A8" w14:textId="77777777">
        <w:tc>
          <w:tcPr>
            <w:tcW w:w="2689" w:type="dxa"/>
            <w:shd w:val="clear" w:color="auto" w:fill="D9E2F3" w:themeFill="accent5" w:themeFillTint="33"/>
          </w:tcPr>
          <w:p w:rsidRPr="00F23170" w:rsidR="0021180C" w:rsidP="00413835" w:rsidRDefault="0021180C" w14:paraId="782165ED" w14:textId="77777777">
            <w:pPr>
              <w:jc w:val="left"/>
              <w:rPr>
                <w:rFonts w:cs="Arial"/>
                <w:sz w:val="24"/>
              </w:rPr>
            </w:pPr>
            <w:r w:rsidRPr="00F23170">
              <w:rPr>
                <w:rFonts w:cs="Arial"/>
                <w:sz w:val="24"/>
              </w:rPr>
              <w:t>Has a Mapping Meeting taken place?</w:t>
            </w:r>
          </w:p>
        </w:tc>
        <w:tc>
          <w:tcPr>
            <w:tcW w:w="1984" w:type="dxa"/>
          </w:tcPr>
          <w:p w:rsidRPr="00F23170" w:rsidR="0021180C" w:rsidP="00413835" w:rsidRDefault="0021180C" w14:paraId="345026C4" w14:textId="77777777">
            <w:pPr>
              <w:jc w:val="left"/>
              <w:rPr>
                <w:rFonts w:cs="Arial"/>
                <w:sz w:val="24"/>
              </w:rPr>
            </w:pPr>
            <w:r w:rsidRPr="00F23170">
              <w:rPr>
                <w:rFonts w:cs="Arial"/>
                <w:sz w:val="24"/>
              </w:rPr>
              <w:t>Yes / No</w:t>
            </w:r>
          </w:p>
        </w:tc>
        <w:tc>
          <w:tcPr>
            <w:tcW w:w="1985" w:type="dxa"/>
            <w:shd w:val="clear" w:color="auto" w:fill="D9E2F3" w:themeFill="accent5" w:themeFillTint="33"/>
          </w:tcPr>
          <w:p w:rsidRPr="00F23170" w:rsidR="0021180C" w:rsidP="00413835" w:rsidRDefault="0021180C" w14:paraId="01EBF5D0" w14:textId="77777777">
            <w:pPr>
              <w:jc w:val="left"/>
              <w:rPr>
                <w:rFonts w:cs="Arial"/>
                <w:sz w:val="24"/>
              </w:rPr>
            </w:pPr>
            <w:r w:rsidRPr="00F23170">
              <w:rPr>
                <w:rFonts w:cs="Arial"/>
                <w:sz w:val="24"/>
              </w:rPr>
              <w:t>Is the child part of a peer group of children identified as being at risk of exploitation?</w:t>
            </w:r>
          </w:p>
        </w:tc>
        <w:tc>
          <w:tcPr>
            <w:tcW w:w="2358" w:type="dxa"/>
          </w:tcPr>
          <w:p w:rsidRPr="00F23170" w:rsidR="0021180C" w:rsidP="00413835" w:rsidRDefault="0021180C" w14:paraId="5441E069" w14:textId="77777777">
            <w:pPr>
              <w:jc w:val="left"/>
              <w:rPr>
                <w:rFonts w:cs="Arial"/>
                <w:sz w:val="24"/>
              </w:rPr>
            </w:pPr>
            <w:r w:rsidRPr="00F23170">
              <w:rPr>
                <w:rFonts w:cs="Arial"/>
                <w:sz w:val="24"/>
              </w:rPr>
              <w:t>Yes / No</w:t>
            </w:r>
          </w:p>
        </w:tc>
      </w:tr>
      <w:tr w:rsidRPr="00F23170" w:rsidR="0021180C" w:rsidTr="00524F4A" w14:paraId="5C759CEF" w14:textId="77777777">
        <w:tc>
          <w:tcPr>
            <w:tcW w:w="2689" w:type="dxa"/>
            <w:shd w:val="clear" w:color="auto" w:fill="D9E2F3" w:themeFill="accent5" w:themeFillTint="33"/>
          </w:tcPr>
          <w:p w:rsidRPr="00F23170" w:rsidR="0021180C" w:rsidP="00413835" w:rsidRDefault="0021180C" w14:paraId="20CAFF2F" w14:textId="77777777">
            <w:pPr>
              <w:jc w:val="left"/>
              <w:rPr>
                <w:rFonts w:cs="Arial"/>
                <w:sz w:val="24"/>
              </w:rPr>
            </w:pPr>
            <w:r w:rsidRPr="00F23170">
              <w:rPr>
                <w:rFonts w:cs="Arial"/>
                <w:sz w:val="24"/>
              </w:rPr>
              <w:t xml:space="preserve">Has the child been discussed at MACE previously?  </w:t>
            </w:r>
          </w:p>
          <w:p w:rsidRPr="00F23170" w:rsidR="0021180C" w:rsidP="00413835" w:rsidRDefault="0021180C" w14:paraId="26AC752F" w14:textId="77777777">
            <w:pPr>
              <w:jc w:val="left"/>
              <w:rPr>
                <w:rFonts w:cs="Arial"/>
                <w:i/>
                <w:sz w:val="24"/>
              </w:rPr>
            </w:pPr>
            <w:r w:rsidRPr="00F23170">
              <w:rPr>
                <w:rFonts w:cs="Arial"/>
                <w:i/>
                <w:sz w:val="18"/>
              </w:rPr>
              <w:t>If so, please provide a summary of previous MACE actions / interventions.</w:t>
            </w:r>
          </w:p>
        </w:tc>
        <w:tc>
          <w:tcPr>
            <w:tcW w:w="6327" w:type="dxa"/>
            <w:gridSpan w:val="3"/>
          </w:tcPr>
          <w:p w:rsidRPr="00F23170" w:rsidR="0021180C" w:rsidP="00413835" w:rsidRDefault="0021180C" w14:paraId="41184E03" w14:textId="77777777">
            <w:pPr>
              <w:jc w:val="left"/>
              <w:rPr>
                <w:rFonts w:cs="Arial"/>
                <w:sz w:val="24"/>
              </w:rPr>
            </w:pPr>
          </w:p>
        </w:tc>
      </w:tr>
      <w:tr w:rsidRPr="00F23170" w:rsidR="0021180C" w:rsidTr="00524F4A" w14:paraId="3107AC9F" w14:textId="77777777">
        <w:tc>
          <w:tcPr>
            <w:tcW w:w="2689" w:type="dxa"/>
            <w:shd w:val="clear" w:color="auto" w:fill="D9E2F3" w:themeFill="accent5" w:themeFillTint="33"/>
          </w:tcPr>
          <w:p w:rsidRPr="00F23170" w:rsidR="0021180C" w:rsidP="00413835" w:rsidRDefault="0021180C" w14:paraId="2712607B" w14:textId="77777777">
            <w:pPr>
              <w:jc w:val="left"/>
              <w:rPr>
                <w:rFonts w:cs="Arial"/>
                <w:sz w:val="24"/>
              </w:rPr>
            </w:pPr>
            <w:r w:rsidRPr="00F23170">
              <w:rPr>
                <w:rFonts w:cs="Arial"/>
                <w:sz w:val="24"/>
              </w:rPr>
              <w:t>What is the main presenting issue(s):</w:t>
            </w:r>
          </w:p>
          <w:p w:rsidRPr="00F23170" w:rsidR="0021180C" w:rsidP="00413835" w:rsidRDefault="0021180C" w14:paraId="070C187E" w14:textId="7D4C6738">
            <w:pPr>
              <w:jc w:val="left"/>
              <w:rPr>
                <w:rFonts w:cs="Arial"/>
                <w:i/>
                <w:sz w:val="18"/>
              </w:rPr>
            </w:pPr>
            <w:r w:rsidRPr="00F23170">
              <w:rPr>
                <w:rFonts w:cs="Arial"/>
                <w:i/>
                <w:sz w:val="18"/>
              </w:rPr>
              <w:t>What is happening right now for the child that you are concerned about in relation to potential exploitation?  (</w:t>
            </w:r>
            <w:r w:rsidRPr="00F23170" w:rsidR="00AC4AB2">
              <w:rPr>
                <w:rFonts w:cs="Arial"/>
                <w:i/>
                <w:sz w:val="18"/>
              </w:rPr>
              <w:t>e.g.,</w:t>
            </w:r>
            <w:r w:rsidRPr="00F23170">
              <w:rPr>
                <w:rFonts w:cs="Arial"/>
                <w:i/>
                <w:sz w:val="18"/>
              </w:rPr>
              <w:t xml:space="preserve"> If the child is going missing, how often, where do they go missing to if known, what do missing episodes look like?)</w:t>
            </w:r>
          </w:p>
          <w:p w:rsidRPr="00F23170" w:rsidR="0021180C" w:rsidP="00413835" w:rsidRDefault="0021180C" w14:paraId="76144A06" w14:textId="77777777">
            <w:pPr>
              <w:jc w:val="left"/>
              <w:rPr>
                <w:rFonts w:cs="Arial"/>
                <w:i/>
                <w:sz w:val="18"/>
              </w:rPr>
            </w:pPr>
            <w:r w:rsidRPr="00F23170">
              <w:rPr>
                <w:rFonts w:cs="Arial"/>
                <w:i/>
                <w:sz w:val="18"/>
              </w:rPr>
              <w:t>Consider what the associated risk(s) are.</w:t>
            </w:r>
          </w:p>
        </w:tc>
        <w:tc>
          <w:tcPr>
            <w:tcW w:w="6327" w:type="dxa"/>
            <w:gridSpan w:val="3"/>
          </w:tcPr>
          <w:p w:rsidRPr="00F23170" w:rsidR="0021180C" w:rsidP="00413835" w:rsidRDefault="0021180C" w14:paraId="0368C77D" w14:textId="77777777">
            <w:pPr>
              <w:jc w:val="left"/>
              <w:rPr>
                <w:rFonts w:cs="Arial"/>
                <w:sz w:val="24"/>
              </w:rPr>
            </w:pPr>
          </w:p>
          <w:p w:rsidRPr="00F23170" w:rsidR="0021180C" w:rsidP="00413835" w:rsidRDefault="0021180C" w14:paraId="65B9AAE6" w14:textId="77777777">
            <w:pPr>
              <w:jc w:val="left"/>
              <w:rPr>
                <w:rFonts w:cs="Arial"/>
                <w:sz w:val="24"/>
              </w:rPr>
            </w:pPr>
          </w:p>
          <w:p w:rsidRPr="00F23170" w:rsidR="0021180C" w:rsidP="00413835" w:rsidRDefault="0021180C" w14:paraId="1EDE2501" w14:textId="77777777">
            <w:pPr>
              <w:jc w:val="left"/>
              <w:rPr>
                <w:rFonts w:cs="Arial"/>
                <w:sz w:val="24"/>
              </w:rPr>
            </w:pPr>
          </w:p>
          <w:p w:rsidRPr="00F23170" w:rsidR="0021180C" w:rsidP="00413835" w:rsidRDefault="0021180C" w14:paraId="4B3E5CF9" w14:textId="77777777">
            <w:pPr>
              <w:jc w:val="left"/>
              <w:rPr>
                <w:rFonts w:cs="Arial"/>
                <w:sz w:val="24"/>
              </w:rPr>
            </w:pPr>
          </w:p>
          <w:p w:rsidRPr="00F23170" w:rsidR="0021180C" w:rsidP="00413835" w:rsidRDefault="0021180C" w14:paraId="32818C7B" w14:textId="77777777">
            <w:pPr>
              <w:jc w:val="left"/>
              <w:rPr>
                <w:rFonts w:cs="Arial"/>
                <w:sz w:val="24"/>
              </w:rPr>
            </w:pPr>
          </w:p>
          <w:p w:rsidRPr="00F23170" w:rsidR="0021180C" w:rsidP="00413835" w:rsidRDefault="0021180C" w14:paraId="2EF72439" w14:textId="77777777">
            <w:pPr>
              <w:jc w:val="left"/>
              <w:rPr>
                <w:rFonts w:cs="Arial"/>
                <w:sz w:val="24"/>
              </w:rPr>
            </w:pPr>
          </w:p>
          <w:p w:rsidRPr="00F23170" w:rsidR="0021180C" w:rsidP="00413835" w:rsidRDefault="0021180C" w14:paraId="5A357ADE" w14:textId="77777777">
            <w:pPr>
              <w:jc w:val="left"/>
              <w:rPr>
                <w:rFonts w:cs="Arial"/>
                <w:sz w:val="24"/>
              </w:rPr>
            </w:pPr>
          </w:p>
          <w:p w:rsidRPr="00F23170" w:rsidR="0021180C" w:rsidP="00413835" w:rsidRDefault="0021180C" w14:paraId="50B78085" w14:textId="77777777">
            <w:pPr>
              <w:jc w:val="left"/>
              <w:rPr>
                <w:rFonts w:cs="Arial"/>
                <w:sz w:val="24"/>
              </w:rPr>
            </w:pPr>
          </w:p>
          <w:p w:rsidRPr="00F23170" w:rsidR="0021180C" w:rsidP="00413835" w:rsidRDefault="0021180C" w14:paraId="2ACA6168" w14:textId="77777777">
            <w:pPr>
              <w:jc w:val="left"/>
              <w:rPr>
                <w:rFonts w:cs="Arial"/>
                <w:sz w:val="24"/>
              </w:rPr>
            </w:pPr>
          </w:p>
        </w:tc>
      </w:tr>
      <w:tr w:rsidRPr="00F23170" w:rsidR="0021180C" w:rsidTr="00524F4A" w14:paraId="690C050D" w14:textId="77777777">
        <w:tc>
          <w:tcPr>
            <w:tcW w:w="2689" w:type="dxa"/>
            <w:shd w:val="clear" w:color="auto" w:fill="D9E2F3" w:themeFill="accent5" w:themeFillTint="33"/>
          </w:tcPr>
          <w:p w:rsidRPr="00F23170" w:rsidR="0021180C" w:rsidP="00413835" w:rsidRDefault="0021180C" w14:paraId="0E762170" w14:textId="77777777">
            <w:pPr>
              <w:jc w:val="left"/>
              <w:rPr>
                <w:rFonts w:cs="Arial"/>
                <w:sz w:val="24"/>
              </w:rPr>
            </w:pPr>
            <w:r w:rsidRPr="00F23170">
              <w:rPr>
                <w:rFonts w:cs="Arial"/>
                <w:sz w:val="24"/>
              </w:rPr>
              <w:t>What concern(s) are the presenting issue(s) causing?</w:t>
            </w:r>
          </w:p>
          <w:p w:rsidRPr="00F23170" w:rsidR="0021180C" w:rsidP="00413835" w:rsidRDefault="0021180C" w14:paraId="64ED78B6" w14:textId="77777777">
            <w:pPr>
              <w:jc w:val="left"/>
              <w:rPr>
                <w:rFonts w:cs="Arial"/>
                <w:i/>
                <w:sz w:val="18"/>
              </w:rPr>
            </w:pPr>
            <w:r w:rsidRPr="00F23170">
              <w:rPr>
                <w:rFonts w:cs="Arial"/>
                <w:i/>
                <w:sz w:val="18"/>
              </w:rPr>
              <w:t>What are you worried will happen to the child?</w:t>
            </w:r>
          </w:p>
        </w:tc>
        <w:tc>
          <w:tcPr>
            <w:tcW w:w="6327" w:type="dxa"/>
            <w:gridSpan w:val="3"/>
          </w:tcPr>
          <w:p w:rsidRPr="00F23170" w:rsidR="0021180C" w:rsidP="00413835" w:rsidRDefault="0021180C" w14:paraId="053CD2B6" w14:textId="77777777">
            <w:pPr>
              <w:jc w:val="left"/>
              <w:rPr>
                <w:rFonts w:cs="Arial"/>
                <w:sz w:val="24"/>
              </w:rPr>
            </w:pPr>
            <w:r w:rsidRPr="00F23170">
              <w:rPr>
                <w:rFonts w:cs="Arial"/>
                <w:sz w:val="24"/>
              </w:rPr>
              <w:t xml:space="preserve"> </w:t>
            </w:r>
          </w:p>
          <w:p w:rsidRPr="00F23170" w:rsidR="0021180C" w:rsidP="00413835" w:rsidRDefault="0021180C" w14:paraId="096C3583" w14:textId="77777777">
            <w:pPr>
              <w:jc w:val="left"/>
              <w:rPr>
                <w:rFonts w:cs="Arial"/>
                <w:sz w:val="24"/>
              </w:rPr>
            </w:pPr>
          </w:p>
          <w:p w:rsidRPr="00F23170" w:rsidR="0021180C" w:rsidP="00413835" w:rsidRDefault="0021180C" w14:paraId="174D8835" w14:textId="77777777">
            <w:pPr>
              <w:jc w:val="left"/>
              <w:rPr>
                <w:rFonts w:cs="Arial"/>
                <w:sz w:val="24"/>
              </w:rPr>
            </w:pPr>
          </w:p>
          <w:p w:rsidRPr="00F23170" w:rsidR="0021180C" w:rsidP="00413835" w:rsidRDefault="0021180C" w14:paraId="146F13C7" w14:textId="77777777">
            <w:pPr>
              <w:jc w:val="left"/>
              <w:rPr>
                <w:rFonts w:cs="Arial"/>
                <w:sz w:val="24"/>
              </w:rPr>
            </w:pPr>
          </w:p>
          <w:p w:rsidRPr="00F23170" w:rsidR="0021180C" w:rsidP="00413835" w:rsidRDefault="0021180C" w14:paraId="04566774" w14:textId="77777777">
            <w:pPr>
              <w:jc w:val="left"/>
              <w:rPr>
                <w:rFonts w:cs="Arial"/>
                <w:sz w:val="24"/>
              </w:rPr>
            </w:pPr>
          </w:p>
          <w:p w:rsidRPr="00F23170" w:rsidR="0021180C" w:rsidP="00413835" w:rsidRDefault="0021180C" w14:paraId="01CB7C6D" w14:textId="77777777">
            <w:pPr>
              <w:jc w:val="left"/>
              <w:rPr>
                <w:rFonts w:cs="Arial"/>
                <w:sz w:val="24"/>
              </w:rPr>
            </w:pPr>
          </w:p>
          <w:p w:rsidRPr="00F23170" w:rsidR="0021180C" w:rsidP="00413835" w:rsidRDefault="0021180C" w14:paraId="7671064F" w14:textId="77777777">
            <w:pPr>
              <w:jc w:val="left"/>
              <w:rPr>
                <w:rFonts w:cs="Arial"/>
                <w:sz w:val="24"/>
              </w:rPr>
            </w:pPr>
          </w:p>
        </w:tc>
      </w:tr>
      <w:tr w:rsidRPr="00F23170" w:rsidR="0021180C" w:rsidTr="00524F4A" w14:paraId="5EC4C872" w14:textId="77777777">
        <w:tc>
          <w:tcPr>
            <w:tcW w:w="2689" w:type="dxa"/>
            <w:shd w:val="clear" w:color="auto" w:fill="D9E2F3" w:themeFill="accent5" w:themeFillTint="33"/>
          </w:tcPr>
          <w:p w:rsidRPr="00F23170" w:rsidR="0021180C" w:rsidP="00413835" w:rsidRDefault="0021180C" w14:paraId="0D2ABA56" w14:textId="77777777">
            <w:pPr>
              <w:jc w:val="left"/>
              <w:rPr>
                <w:rFonts w:cs="Arial"/>
                <w:sz w:val="24"/>
              </w:rPr>
            </w:pPr>
            <w:r w:rsidRPr="00F23170">
              <w:rPr>
                <w:rFonts w:cs="Arial"/>
                <w:sz w:val="24"/>
              </w:rPr>
              <w:t>What or who are protective factor(s) in the child’s life?</w:t>
            </w:r>
          </w:p>
          <w:p w:rsidRPr="00F23170" w:rsidR="0021180C" w:rsidP="00413835" w:rsidRDefault="0021180C" w14:paraId="3B3B3D53" w14:textId="77777777">
            <w:pPr>
              <w:jc w:val="left"/>
              <w:rPr>
                <w:rFonts w:cs="Arial"/>
                <w:i/>
                <w:sz w:val="24"/>
              </w:rPr>
            </w:pPr>
          </w:p>
        </w:tc>
        <w:tc>
          <w:tcPr>
            <w:tcW w:w="6327" w:type="dxa"/>
            <w:gridSpan w:val="3"/>
          </w:tcPr>
          <w:p w:rsidRPr="00F23170" w:rsidR="0021180C" w:rsidP="00413835" w:rsidRDefault="0021180C" w14:paraId="6AAC68F3" w14:textId="77777777">
            <w:pPr>
              <w:jc w:val="left"/>
              <w:rPr>
                <w:rFonts w:cs="Arial"/>
                <w:sz w:val="24"/>
              </w:rPr>
            </w:pPr>
          </w:p>
          <w:p w:rsidRPr="00F23170" w:rsidR="0021180C" w:rsidP="00413835" w:rsidRDefault="0021180C" w14:paraId="73431D46" w14:textId="77777777">
            <w:pPr>
              <w:jc w:val="left"/>
              <w:rPr>
                <w:rFonts w:cs="Arial"/>
                <w:sz w:val="24"/>
              </w:rPr>
            </w:pPr>
          </w:p>
          <w:p w:rsidRPr="00F23170" w:rsidR="0021180C" w:rsidP="00413835" w:rsidRDefault="0021180C" w14:paraId="70C6EEF4" w14:textId="77777777">
            <w:pPr>
              <w:jc w:val="left"/>
              <w:rPr>
                <w:rFonts w:cs="Arial"/>
                <w:sz w:val="24"/>
              </w:rPr>
            </w:pPr>
          </w:p>
          <w:p w:rsidRPr="00F23170" w:rsidR="0021180C" w:rsidP="00413835" w:rsidRDefault="0021180C" w14:paraId="1AC9EF78" w14:textId="77777777">
            <w:pPr>
              <w:jc w:val="left"/>
              <w:rPr>
                <w:rFonts w:cs="Arial"/>
                <w:sz w:val="24"/>
              </w:rPr>
            </w:pPr>
          </w:p>
          <w:p w:rsidRPr="00F23170" w:rsidR="0021180C" w:rsidP="00413835" w:rsidRDefault="0021180C" w14:paraId="4FF48691" w14:textId="77777777">
            <w:pPr>
              <w:jc w:val="left"/>
              <w:rPr>
                <w:rFonts w:cs="Arial"/>
                <w:sz w:val="24"/>
              </w:rPr>
            </w:pPr>
          </w:p>
          <w:p w:rsidRPr="00F23170" w:rsidR="0021180C" w:rsidP="00413835" w:rsidRDefault="0021180C" w14:paraId="72DB3673" w14:textId="77777777">
            <w:pPr>
              <w:jc w:val="left"/>
              <w:rPr>
                <w:rFonts w:cs="Arial"/>
                <w:sz w:val="24"/>
              </w:rPr>
            </w:pPr>
          </w:p>
        </w:tc>
      </w:tr>
    </w:tbl>
    <w:p w:rsidRPr="00F23170" w:rsidR="0021180C" w:rsidP="00413835" w:rsidRDefault="0021180C" w14:paraId="3E4AA231" w14:textId="77777777">
      <w:pPr>
        <w:jc w:val="left"/>
        <w:rPr>
          <w:rFonts w:cs="Arial" w:eastAsiaTheme="minorHAnsi"/>
          <w:sz w:val="24"/>
          <w:lang w:eastAsia="en-US"/>
        </w:rPr>
      </w:pPr>
    </w:p>
    <w:p w:rsidRPr="00F23170" w:rsidR="0021180C" w:rsidP="00413835" w:rsidRDefault="0021180C" w14:paraId="503D1767" w14:textId="77777777">
      <w:pPr>
        <w:jc w:val="left"/>
        <w:rPr>
          <w:rFonts w:cs="Arial" w:eastAsiaTheme="minorHAnsi"/>
          <w:sz w:val="24"/>
          <w:lang w:eastAsia="en-US"/>
        </w:rPr>
      </w:pPr>
      <w:r w:rsidRPr="00F23170">
        <w:rPr>
          <w:rFonts w:cs="Arial" w:eastAsiaTheme="minorHAnsi"/>
          <w:sz w:val="24"/>
          <w:lang w:eastAsia="en-US"/>
        </w:rPr>
        <w:t>TO BE COMPLETED INTERNALLY:</w:t>
      </w:r>
    </w:p>
    <w:tbl>
      <w:tblPr>
        <w:tblStyle w:val="TableGrid5"/>
        <w:tblW w:w="0" w:type="auto"/>
        <w:tblLook w:val="04A0" w:firstRow="1" w:lastRow="0" w:firstColumn="1" w:lastColumn="0" w:noHBand="0" w:noVBand="1"/>
      </w:tblPr>
      <w:tblGrid>
        <w:gridCol w:w="2473"/>
        <w:gridCol w:w="1323"/>
        <w:gridCol w:w="2367"/>
        <w:gridCol w:w="2140"/>
      </w:tblGrid>
      <w:tr w:rsidRPr="00F23170" w:rsidR="0021180C" w:rsidTr="00524F4A" w14:paraId="67731B10" w14:textId="77777777">
        <w:trPr>
          <w:trHeight w:val="862"/>
        </w:trPr>
        <w:tc>
          <w:tcPr>
            <w:tcW w:w="2689" w:type="dxa"/>
            <w:shd w:val="clear" w:color="auto" w:fill="D9E2F3" w:themeFill="accent5" w:themeFillTint="33"/>
          </w:tcPr>
          <w:p w:rsidRPr="00F23170" w:rsidR="0021180C" w:rsidP="00413835" w:rsidRDefault="0021180C" w14:paraId="52B7AFF2" w14:textId="77777777">
            <w:pPr>
              <w:jc w:val="left"/>
              <w:rPr>
                <w:rFonts w:cs="Arial"/>
                <w:sz w:val="24"/>
              </w:rPr>
            </w:pPr>
            <w:r w:rsidRPr="00F23170">
              <w:rPr>
                <w:rFonts w:cs="Arial"/>
                <w:sz w:val="24"/>
              </w:rPr>
              <w:t>Screened By:</w:t>
            </w:r>
          </w:p>
        </w:tc>
        <w:tc>
          <w:tcPr>
            <w:tcW w:w="1417" w:type="dxa"/>
          </w:tcPr>
          <w:p w:rsidRPr="00F23170" w:rsidR="0021180C" w:rsidP="00413835" w:rsidRDefault="0021180C" w14:paraId="6BE5B579" w14:textId="77777777">
            <w:pPr>
              <w:jc w:val="left"/>
              <w:rPr>
                <w:rFonts w:cs="Arial"/>
                <w:sz w:val="24"/>
              </w:rPr>
            </w:pPr>
            <w:r w:rsidRPr="00F23170">
              <w:rPr>
                <w:rFonts w:cs="Arial"/>
                <w:sz w:val="24"/>
              </w:rPr>
              <w:t>Date:</w:t>
            </w:r>
          </w:p>
          <w:p w:rsidRPr="00F23170" w:rsidR="0021180C" w:rsidP="00413835" w:rsidRDefault="0021180C" w14:paraId="666FC5A3" w14:textId="77777777">
            <w:pPr>
              <w:jc w:val="left"/>
              <w:rPr>
                <w:rFonts w:cs="Arial"/>
                <w:sz w:val="24"/>
              </w:rPr>
            </w:pPr>
          </w:p>
        </w:tc>
        <w:tc>
          <w:tcPr>
            <w:tcW w:w="2552" w:type="dxa"/>
            <w:shd w:val="clear" w:color="auto" w:fill="D9E2F3" w:themeFill="accent5" w:themeFillTint="33"/>
          </w:tcPr>
          <w:p w:rsidRPr="00F23170" w:rsidR="0021180C" w:rsidP="00413835" w:rsidRDefault="0021180C" w14:paraId="68FDE098" w14:textId="77777777">
            <w:pPr>
              <w:jc w:val="left"/>
              <w:rPr>
                <w:rFonts w:cs="Arial"/>
                <w:sz w:val="24"/>
              </w:rPr>
            </w:pPr>
            <w:r w:rsidRPr="00F23170">
              <w:rPr>
                <w:rFonts w:cs="Arial"/>
                <w:sz w:val="24"/>
              </w:rPr>
              <w:t>Has the referral been accepted?</w:t>
            </w:r>
          </w:p>
          <w:p w:rsidRPr="00F23170" w:rsidR="0021180C" w:rsidP="00413835" w:rsidRDefault="0021180C" w14:paraId="6E9E1403" w14:textId="77777777">
            <w:pPr>
              <w:jc w:val="left"/>
              <w:rPr>
                <w:rFonts w:cs="Arial"/>
                <w:sz w:val="24"/>
              </w:rPr>
            </w:pPr>
            <w:r w:rsidRPr="00F23170">
              <w:rPr>
                <w:rFonts w:cs="Arial"/>
                <w:sz w:val="24"/>
              </w:rPr>
              <w:t>Yes / No</w:t>
            </w:r>
          </w:p>
        </w:tc>
        <w:tc>
          <w:tcPr>
            <w:tcW w:w="2358" w:type="dxa"/>
          </w:tcPr>
          <w:p w:rsidRPr="00F23170" w:rsidR="0021180C" w:rsidP="00413835" w:rsidRDefault="0021180C" w14:paraId="4172AD67" w14:textId="77777777">
            <w:pPr>
              <w:jc w:val="left"/>
              <w:rPr>
                <w:rFonts w:cs="Arial"/>
                <w:sz w:val="24"/>
              </w:rPr>
            </w:pPr>
            <w:r w:rsidRPr="00F23170">
              <w:rPr>
                <w:rFonts w:cs="Arial"/>
                <w:sz w:val="24"/>
              </w:rPr>
              <w:t>MACE Panel Date:</w:t>
            </w:r>
          </w:p>
        </w:tc>
      </w:tr>
      <w:tr w:rsidRPr="00F23170" w:rsidR="0021180C" w:rsidTr="00524F4A" w14:paraId="6B138233" w14:textId="77777777">
        <w:trPr>
          <w:trHeight w:val="608"/>
        </w:trPr>
        <w:tc>
          <w:tcPr>
            <w:tcW w:w="2689" w:type="dxa"/>
            <w:shd w:val="clear" w:color="auto" w:fill="D9E2F3" w:themeFill="accent5" w:themeFillTint="33"/>
          </w:tcPr>
          <w:p w:rsidRPr="00F23170" w:rsidR="0021180C" w:rsidP="00413835" w:rsidRDefault="0021180C" w14:paraId="45E21C10" w14:textId="77777777">
            <w:pPr>
              <w:jc w:val="left"/>
              <w:rPr>
                <w:rFonts w:cs="Arial"/>
                <w:sz w:val="24"/>
              </w:rPr>
            </w:pPr>
            <w:r w:rsidRPr="00F23170">
              <w:rPr>
                <w:rFonts w:cs="Arial"/>
                <w:sz w:val="24"/>
              </w:rPr>
              <w:t>If referral not accepted, please state why:</w:t>
            </w:r>
          </w:p>
          <w:p w:rsidRPr="00F23170" w:rsidR="0021180C" w:rsidP="00413835" w:rsidRDefault="0021180C" w14:paraId="0E5B7732" w14:textId="77777777">
            <w:pPr>
              <w:jc w:val="left"/>
              <w:rPr>
                <w:rFonts w:cs="Arial"/>
                <w:sz w:val="24"/>
              </w:rPr>
            </w:pPr>
          </w:p>
        </w:tc>
        <w:tc>
          <w:tcPr>
            <w:tcW w:w="6327" w:type="dxa"/>
            <w:gridSpan w:val="3"/>
          </w:tcPr>
          <w:p w:rsidRPr="00F23170" w:rsidR="0021180C" w:rsidP="00413835" w:rsidRDefault="0021180C" w14:paraId="65F8636C" w14:textId="77777777">
            <w:pPr>
              <w:jc w:val="left"/>
              <w:rPr>
                <w:rFonts w:cs="Arial"/>
                <w:sz w:val="24"/>
              </w:rPr>
            </w:pPr>
          </w:p>
          <w:p w:rsidRPr="00F23170" w:rsidR="0021180C" w:rsidP="00413835" w:rsidRDefault="0021180C" w14:paraId="050B1129" w14:textId="77777777">
            <w:pPr>
              <w:jc w:val="left"/>
              <w:rPr>
                <w:rFonts w:cs="Arial"/>
                <w:sz w:val="24"/>
              </w:rPr>
            </w:pPr>
          </w:p>
          <w:p w:rsidRPr="00F23170" w:rsidR="0021180C" w:rsidP="00413835" w:rsidRDefault="0021180C" w14:paraId="149E0D17" w14:textId="77777777">
            <w:pPr>
              <w:jc w:val="left"/>
              <w:rPr>
                <w:rFonts w:cs="Arial"/>
                <w:sz w:val="24"/>
              </w:rPr>
            </w:pPr>
          </w:p>
          <w:p w:rsidRPr="00F23170" w:rsidR="0021180C" w:rsidP="00413835" w:rsidRDefault="0021180C" w14:paraId="0E68F1DE" w14:textId="77777777">
            <w:pPr>
              <w:jc w:val="left"/>
              <w:rPr>
                <w:rFonts w:cs="Arial"/>
                <w:sz w:val="24"/>
              </w:rPr>
            </w:pPr>
          </w:p>
        </w:tc>
      </w:tr>
    </w:tbl>
    <w:p w:rsidRPr="0021180C" w:rsidR="0021180C" w:rsidP="00413835" w:rsidRDefault="0021180C" w14:paraId="6676D357" w14:textId="77777777">
      <w:pPr>
        <w:jc w:val="left"/>
        <w:rPr>
          <w:rFonts w:cs="Arial" w:eastAsiaTheme="minorHAnsi"/>
          <w:sz w:val="24"/>
          <w:lang w:eastAsia="en-US"/>
        </w:rPr>
      </w:pPr>
    </w:p>
    <w:p w:rsidR="00987285" w:rsidP="00413835" w:rsidRDefault="00987285" w14:paraId="39142488" w14:textId="7508120D">
      <w:pPr>
        <w:jc w:val="left"/>
      </w:pPr>
    </w:p>
    <w:p w:rsidR="00C53BF3" w:rsidP="00413835" w:rsidRDefault="00987285" w14:paraId="54CA3A6A" w14:textId="06631649">
      <w:pPr>
        <w:pStyle w:val="Heading1"/>
        <w:spacing w:before="0"/>
        <w:jc w:val="left"/>
        <w:rPr>
          <w:sz w:val="24"/>
        </w:rPr>
      </w:pPr>
      <w:bookmarkStart w:name="_Appendix_9_Radicalisation" w:id="95"/>
      <w:bookmarkStart w:name="Appendix9" w:id="96"/>
      <w:bookmarkStart w:name="_Toc107409352" w:id="97"/>
      <w:bookmarkEnd w:id="95"/>
      <w:r w:rsidRPr="00D2699C">
        <w:rPr>
          <w:sz w:val="22"/>
        </w:rPr>
        <w:t>Appendix</w:t>
      </w:r>
      <w:r w:rsidRPr="00D2699C">
        <w:rPr>
          <w:sz w:val="24"/>
        </w:rPr>
        <w:t xml:space="preserve"> </w:t>
      </w:r>
      <w:r w:rsidR="00D35809">
        <w:rPr>
          <w:sz w:val="24"/>
        </w:rPr>
        <w:t>9</w:t>
      </w:r>
      <w:bookmarkEnd w:id="96"/>
      <w:r w:rsidR="00BD49E7">
        <w:rPr>
          <w:sz w:val="24"/>
        </w:rPr>
        <w:t>:</w:t>
      </w:r>
      <w:r>
        <w:rPr>
          <w:sz w:val="24"/>
        </w:rPr>
        <w:t xml:space="preserve"> </w:t>
      </w:r>
      <w:r w:rsidRPr="00D2699C">
        <w:rPr>
          <w:sz w:val="24"/>
        </w:rPr>
        <w:t>Radicalisation Response Checklist</w:t>
      </w:r>
      <w:bookmarkEnd w:id="97"/>
    </w:p>
    <w:p w:rsidR="00987285" w:rsidP="00413835" w:rsidRDefault="00987285" w14:paraId="6D2FD982" w14:textId="77777777">
      <w:pPr>
        <w:jc w:val="left"/>
      </w:pPr>
    </w:p>
    <w:p w:rsidRPr="00F23170" w:rsidR="00987285" w:rsidP="00413835" w:rsidRDefault="00987285" w14:paraId="5FB84ABC" w14:textId="77777777">
      <w:pPr>
        <w:jc w:val="left"/>
        <w:rPr>
          <w:sz w:val="24"/>
        </w:rPr>
      </w:pPr>
      <w:r w:rsidRPr="00F23170">
        <w:rPr>
          <w:noProof/>
          <w:sz w:val="24"/>
        </w:rPr>
        <mc:AlternateContent>
          <mc:Choice Requires="wpg">
            <w:drawing>
              <wp:anchor distT="0" distB="0" distL="114300" distR="114300" simplePos="0" relativeHeight="251658245" behindDoc="0" locked="0" layoutInCell="1" allowOverlap="1" wp14:anchorId="0AAEDFFA" wp14:editId="71D33AB5">
                <wp:simplePos x="0" y="0"/>
                <wp:positionH relativeFrom="column">
                  <wp:posOffset>-356235</wp:posOffset>
                </wp:positionH>
                <wp:positionV relativeFrom="paragraph">
                  <wp:posOffset>518160</wp:posOffset>
                </wp:positionV>
                <wp:extent cx="6400800" cy="6686550"/>
                <wp:effectExtent l="0" t="0" r="0" b="0"/>
                <wp:wrapTopAndBottom/>
                <wp:docPr id="64" name="Group 4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0" cy="6686550"/>
                          <a:chOff x="1302" y="2755"/>
                          <a:chExt cx="10080" cy="10530"/>
                        </a:xfrm>
                      </wpg:grpSpPr>
                      <wps:wsp>
                        <wps:cNvPr id="65" name="Text Box 9"/>
                        <wps:cNvSpPr txBox="1">
                          <a:spLocks noChangeArrowheads="1"/>
                        </wps:cNvSpPr>
                        <wps:spPr bwMode="auto">
                          <a:xfrm>
                            <a:off x="3552" y="2755"/>
                            <a:ext cx="5010" cy="1095"/>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4CB0A415" w14:textId="77777777">
                              <w:pPr>
                                <w:pStyle w:val="BodyText"/>
                                <w:rPr>
                                  <w:rFonts w:cs="Calibri"/>
                                  <w:i/>
                                  <w:color w:val="1F497D"/>
                                  <w:sz w:val="22"/>
                                  <w:lang w:val="en-US"/>
                                </w:rPr>
                              </w:pPr>
                              <w:r w:rsidRPr="00EB5839">
                                <w:rPr>
                                  <w:rFonts w:cs="Calibri"/>
                                  <w:i/>
                                  <w:color w:val="1F497D"/>
                                  <w:sz w:val="22"/>
                                  <w:lang w:val="en-US"/>
                                </w:rPr>
                                <w:t>Cause for concern</w:t>
                              </w:r>
                            </w:p>
                            <w:p w:rsidRPr="00EB5839" w:rsidR="005E1ADE" w:rsidP="00987285" w:rsidRDefault="005E1ADE" w14:paraId="2F93A4A1" w14:textId="77777777">
                              <w:pPr>
                                <w:pStyle w:val="BodyText"/>
                                <w:rPr>
                                  <w:rFonts w:cs="Calibri"/>
                                  <w:b w:val="0"/>
                                  <w:sz w:val="56"/>
                                  <w:lang w:val="en-US"/>
                                </w:rPr>
                              </w:pPr>
                              <w:r w:rsidRPr="00EB5839">
                                <w:rPr>
                                  <w:rFonts w:cs="Calibri"/>
                                  <w:b w:val="0"/>
                                  <w:sz w:val="22"/>
                                  <w:lang w:val="en-US"/>
                                </w:rPr>
                                <w:t>Complete “Cause for Concern” form</w:t>
                              </w:r>
                            </w:p>
                            <w:p w:rsidRPr="00EB5839" w:rsidR="005E1ADE" w:rsidP="00987285" w:rsidRDefault="005E1ADE" w14:paraId="4E1F76A6" w14:textId="77777777">
                              <w:pPr>
                                <w:pStyle w:val="BodyText"/>
                                <w:rPr>
                                  <w:rFonts w:cs="Calibri"/>
                                  <w:sz w:val="56"/>
                                  <w:lang w:val="en-US"/>
                                </w:rPr>
                              </w:pPr>
                              <w:r w:rsidRPr="00EB5839">
                                <w:rPr>
                                  <w:rFonts w:cs="Calibri"/>
                                  <w:b w:val="0"/>
                                  <w:sz w:val="22"/>
                                  <w:lang w:val="en-US"/>
                                </w:rPr>
                                <w:t>Speak to designated safeguarding lead (staff)</w:t>
                              </w:r>
                            </w:p>
                            <w:p w:rsidRPr="00EB5839" w:rsidR="005E1ADE" w:rsidP="00987285" w:rsidRDefault="005E1ADE" w14:paraId="2817A70E" w14:textId="77777777">
                              <w:pPr>
                                <w:pStyle w:val="BodyText"/>
                                <w:rPr>
                                  <w:sz w:val="56"/>
                                  <w:lang w:val="en-US"/>
                                </w:rPr>
                              </w:pPr>
                            </w:p>
                            <w:p w:rsidRPr="00EB5839" w:rsidR="005E1ADE" w:rsidP="00987285" w:rsidRDefault="005E1ADE" w14:paraId="2E709B61" w14:textId="77777777">
                              <w:pPr>
                                <w:pStyle w:val="BodyText"/>
                                <w:rPr>
                                  <w:sz w:val="56"/>
                                  <w:lang w:val="en-US"/>
                                </w:rPr>
                              </w:pPr>
                            </w:p>
                            <w:p w:rsidRPr="00EB5839" w:rsidR="005E1ADE" w:rsidP="00987285" w:rsidRDefault="005E1ADE" w14:paraId="3105A32B" w14:textId="77777777">
                              <w:pPr>
                                <w:pStyle w:val="BodyText"/>
                                <w:rPr>
                                  <w:b w:val="0"/>
                                  <w:sz w:val="56"/>
                                  <w:lang w:val="en-US"/>
                                </w:rPr>
                              </w:pPr>
                            </w:p>
                          </w:txbxContent>
                        </wps:txbx>
                        <wps:bodyPr rot="0" vert="horz" wrap="square" lIns="91440" tIns="45720" rIns="91440" bIns="45720" anchor="t" anchorCtr="0" upright="1">
                          <a:noAutofit/>
                        </wps:bodyPr>
                      </wps:wsp>
                      <wps:wsp>
                        <wps:cNvPr id="66" name="Text Box 4"/>
                        <wps:cNvSpPr txBox="1">
                          <a:spLocks noChangeArrowheads="1"/>
                        </wps:cNvSpPr>
                        <wps:spPr bwMode="auto">
                          <a:xfrm>
                            <a:off x="3552" y="4285"/>
                            <a:ext cx="5010" cy="1125"/>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0FF5D257" w14:textId="77777777">
                              <w:pPr>
                                <w:pStyle w:val="BodyText"/>
                                <w:rPr>
                                  <w:rFonts w:cs="Calibri"/>
                                  <w:i/>
                                  <w:color w:val="1F497D"/>
                                  <w:sz w:val="22"/>
                                  <w:lang w:val="en-US"/>
                                </w:rPr>
                              </w:pPr>
                              <w:r w:rsidRPr="00EB5839">
                                <w:rPr>
                                  <w:rFonts w:cs="Calibri"/>
                                  <w:i/>
                                  <w:color w:val="1F497D"/>
                                  <w:sz w:val="22"/>
                                  <w:lang w:val="en-US"/>
                                </w:rPr>
                                <w:t>Discussion</w:t>
                              </w:r>
                            </w:p>
                            <w:p w:rsidRPr="00EB5839" w:rsidR="005E1ADE" w:rsidP="00987285" w:rsidRDefault="005E1ADE" w14:paraId="6492FDA3" w14:textId="77777777">
                              <w:pPr>
                                <w:jc w:val="center"/>
                                <w:rPr>
                                  <w:rFonts w:cs="Calibri"/>
                                </w:rPr>
                              </w:pPr>
                              <w:r w:rsidRPr="00EB5839">
                                <w:rPr>
                                  <w:rFonts w:cs="Calibri"/>
                                </w:rPr>
                                <w:t>Concerned party discuss with:</w:t>
                              </w:r>
                            </w:p>
                            <w:p w:rsidRPr="00EB5839" w:rsidR="005E1ADE" w:rsidP="00987285" w:rsidRDefault="005E1ADE" w14:paraId="76195298" w14:textId="77777777">
                              <w:pPr>
                                <w:jc w:val="center"/>
                                <w:rPr>
                                  <w:rFonts w:cs="Calibri"/>
                                </w:rPr>
                              </w:pPr>
                              <w:r w:rsidRPr="00EB5839">
                                <w:rPr>
                                  <w:rFonts w:cs="Calibri"/>
                                </w:rPr>
                                <w:t>Designated Staff /Head teacher</w:t>
                              </w:r>
                            </w:p>
                            <w:p w:rsidRPr="00EB5839" w:rsidR="005E1ADE" w:rsidP="00987285" w:rsidRDefault="005E1ADE" w14:paraId="44827F23" w14:textId="77777777">
                              <w:pPr>
                                <w:pStyle w:val="Heading6"/>
                                <w:jc w:val="center"/>
                                <w:rPr>
                                  <w:u w:val="single"/>
                                </w:rPr>
                              </w:pPr>
                            </w:p>
                          </w:txbxContent>
                        </wps:txbx>
                        <wps:bodyPr rot="0" vert="horz" wrap="square" lIns="91440" tIns="45720" rIns="91440" bIns="45720" anchor="t" anchorCtr="0" upright="1">
                          <a:noAutofit/>
                        </wps:bodyPr>
                      </wps:wsp>
                      <wps:wsp>
                        <wps:cNvPr id="67" name="Straight Arrow Connector 2"/>
                        <wps:cNvCnPr>
                          <a:cxnSpLocks noChangeShapeType="1"/>
                        </wps:cNvCnPr>
                        <wps:spPr bwMode="auto">
                          <a:xfrm>
                            <a:off x="6042" y="385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xt Box 20"/>
                        <wps:cNvSpPr txBox="1">
                          <a:spLocks noChangeArrowheads="1"/>
                        </wps:cNvSpPr>
                        <wps:spPr bwMode="auto">
                          <a:xfrm>
                            <a:off x="3552" y="5845"/>
                            <a:ext cx="5010" cy="1560"/>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062F6939" w14:textId="77777777">
                              <w:pPr>
                                <w:pStyle w:val="BodyText3"/>
                                <w:jc w:val="center"/>
                                <w:rPr>
                                  <w:rFonts w:cs="Calibri"/>
                                  <w:b/>
                                  <w:i/>
                                  <w:color w:val="1F497D"/>
                                  <w:sz w:val="22"/>
                                </w:rPr>
                              </w:pPr>
                              <w:r w:rsidRPr="00EB5839">
                                <w:rPr>
                                  <w:rFonts w:cs="Calibri"/>
                                  <w:b/>
                                  <w:i/>
                                  <w:color w:val="1F497D"/>
                                  <w:sz w:val="22"/>
                                </w:rPr>
                                <w:t>Seek advice from other agencies:</w:t>
                              </w:r>
                            </w:p>
                            <w:p w:rsidRPr="00C927B1" w:rsidR="005E1ADE" w:rsidP="00987285" w:rsidRDefault="005E1ADE" w14:paraId="63E46B20" w14:textId="77777777">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rsidRPr="00C927B1" w:rsidR="005E1ADE" w:rsidP="00987285" w:rsidRDefault="00635BA4" w14:paraId="4CEE8609" w14:textId="59089F6A">
                              <w:pPr>
                                <w:jc w:val="center"/>
                                <w:rPr>
                                  <w:rFonts w:cs="Calibri"/>
                                  <w:b/>
                                </w:rPr>
                              </w:pPr>
                              <w:r w:rsidRPr="00731E56">
                                <w:rPr>
                                  <w:rFonts w:cs="Calibri"/>
                                  <w:b/>
                                </w:rPr>
                                <w:t>Helene Heath (07891 271011)</w:t>
                              </w:r>
                              <w:r w:rsidRPr="00C927B1" w:rsidR="005E1ADE">
                                <w:rPr>
                                  <w:rFonts w:cs="Calibri"/>
                                  <w:b/>
                                </w:rPr>
                                <w:t xml:space="preserve"> / Prevent Team </w:t>
                              </w:r>
                              <w:hyperlink w:history="1" r:id="rId88">
                                <w:r w:rsidRPr="00C927B1" w:rsidR="005E1ADE">
                                  <w:rPr>
                                    <w:rStyle w:val="Hyperlink"/>
                                    <w:rFonts w:cs="Calibri"/>
                                    <w:b/>
                                    <w:color w:val="auto"/>
                                  </w:rPr>
                                  <w:t>prevent@leeds.gov.uk</w:t>
                                </w:r>
                              </w:hyperlink>
                              <w:r w:rsidRPr="00C927B1" w:rsidR="005E1ADE">
                                <w:rPr>
                                  <w:rFonts w:cs="Calibri"/>
                                  <w:b/>
                                </w:rPr>
                                <w:t xml:space="preserve"> (0113 535 0810)</w:t>
                              </w:r>
                            </w:p>
                          </w:txbxContent>
                        </wps:txbx>
                        <wps:bodyPr rot="0" vert="horz" wrap="square" lIns="91440" tIns="45720" rIns="91440" bIns="45720" anchor="t" anchorCtr="0" upright="1">
                          <a:noAutofit/>
                        </wps:bodyPr>
                      </wps:wsp>
                      <wps:wsp>
                        <wps:cNvPr id="69" name="Straight Arrow Connector 3"/>
                        <wps:cNvCnPr>
                          <a:cxnSpLocks noChangeShapeType="1"/>
                        </wps:cNvCnPr>
                        <wps:spPr bwMode="auto">
                          <a:xfrm>
                            <a:off x="6042" y="541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0" name="Text Box 15"/>
                        <wps:cNvSpPr txBox="1">
                          <a:spLocks noChangeArrowheads="1"/>
                        </wps:cNvSpPr>
                        <wps:spPr bwMode="auto">
                          <a:xfrm>
                            <a:off x="3552" y="7855"/>
                            <a:ext cx="5010" cy="1500"/>
                          </a:xfrm>
                          <a:prstGeom prst="rect">
                            <a:avLst/>
                          </a:prstGeom>
                          <a:solidFill>
                            <a:srgbClr val="FFFFFF"/>
                          </a:solidFill>
                          <a:ln w="9525">
                            <a:solidFill>
                              <a:srgbClr val="000000"/>
                            </a:solidFill>
                            <a:miter lim="800000"/>
                            <a:headEnd/>
                            <a:tailEnd/>
                          </a:ln>
                        </wps:spPr>
                        <wps:txbx>
                          <w:txbxContent>
                            <w:p w:rsidRPr="00C927B1" w:rsidR="005E1ADE" w:rsidP="00987285" w:rsidRDefault="005E1ADE" w14:paraId="08761904" w14:textId="77777777">
                              <w:pPr>
                                <w:pStyle w:val="BodyText3"/>
                                <w:jc w:val="center"/>
                                <w:rPr>
                                  <w:rFonts w:cs="Calibri"/>
                                  <w:b/>
                                  <w:i/>
                                  <w:color w:val="44546A" w:themeColor="text2"/>
                                  <w:sz w:val="22"/>
                                </w:rPr>
                              </w:pPr>
                              <w:r w:rsidRPr="00C927B1">
                                <w:rPr>
                                  <w:rFonts w:cs="Calibri"/>
                                  <w:b/>
                                  <w:i/>
                                  <w:color w:val="44546A" w:themeColor="text2"/>
                                  <w:sz w:val="22"/>
                                </w:rPr>
                                <w:t>Information Gathering</w:t>
                              </w:r>
                            </w:p>
                            <w:p w:rsidRPr="00EB5839" w:rsidR="005E1ADE" w:rsidP="00987285" w:rsidRDefault="005E1ADE" w14:paraId="35AA5E55" w14:textId="77777777">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wps:txbx>
                        <wps:bodyPr rot="0" vert="horz" wrap="square" lIns="91440" tIns="45720" rIns="91440" bIns="45720" anchor="t" anchorCtr="0" upright="1">
                          <a:noAutofit/>
                        </wps:bodyPr>
                      </wps:wsp>
                      <wps:wsp>
                        <wps:cNvPr id="71" name="Straight Arrow Connector 5"/>
                        <wps:cNvCnPr>
                          <a:cxnSpLocks noChangeShapeType="1"/>
                        </wps:cNvCnPr>
                        <wps:spPr bwMode="auto">
                          <a:xfrm>
                            <a:off x="6042" y="742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2" name="Text Box 6"/>
                        <wps:cNvSpPr txBox="1">
                          <a:spLocks noChangeArrowheads="1"/>
                        </wps:cNvSpPr>
                        <wps:spPr bwMode="auto">
                          <a:xfrm>
                            <a:off x="3552" y="9775"/>
                            <a:ext cx="5010" cy="2268"/>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4C464BFD" w14:textId="77777777">
                              <w:pPr>
                                <w:pStyle w:val="BodyText3"/>
                                <w:jc w:val="center"/>
                                <w:rPr>
                                  <w:rFonts w:cs="Calibri"/>
                                  <w:b/>
                                  <w:i/>
                                  <w:color w:val="1F497D"/>
                                  <w:sz w:val="22"/>
                                  <w:szCs w:val="24"/>
                                </w:rPr>
                              </w:pPr>
                              <w:r w:rsidRPr="00EB5839">
                                <w:rPr>
                                  <w:rFonts w:cs="Calibri"/>
                                  <w:b/>
                                  <w:i/>
                                  <w:color w:val="1F497D"/>
                                  <w:sz w:val="22"/>
                                  <w:szCs w:val="24"/>
                                </w:rPr>
                                <w:t>Channel Referral Process</w:t>
                              </w:r>
                            </w:p>
                            <w:p w:rsidRPr="00C927B1" w:rsidR="005E1ADE" w:rsidP="00987285" w:rsidRDefault="005E1ADE" w14:paraId="3FDE0B84" w14:textId="77777777">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rsidRPr="00EB5839" w:rsidR="005E1ADE" w:rsidP="00987285" w:rsidRDefault="005E1ADE" w14:paraId="446CA24A" w14:textId="77777777">
                              <w:pPr>
                                <w:pStyle w:val="BodyText3"/>
                                <w:jc w:val="center"/>
                                <w:rPr>
                                  <w:sz w:val="24"/>
                                </w:rPr>
                              </w:pPr>
                            </w:p>
                          </w:txbxContent>
                        </wps:txbx>
                        <wps:bodyPr rot="0" vert="horz" wrap="square" lIns="91440" tIns="45720" rIns="91440" bIns="45720" anchor="t" anchorCtr="0" upright="1">
                          <a:noAutofit/>
                        </wps:bodyPr>
                      </wps:wsp>
                      <wps:wsp>
                        <wps:cNvPr id="73" name="Straight Arrow Connector 7"/>
                        <wps:cNvCnPr>
                          <a:cxnSpLocks noChangeShapeType="1"/>
                        </wps:cNvCnPr>
                        <wps:spPr bwMode="auto">
                          <a:xfrm>
                            <a:off x="6042" y="9355"/>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75" name="Group 11"/>
                        <wpg:cNvGrpSpPr>
                          <a:grpSpLocks/>
                        </wpg:cNvGrpSpPr>
                        <wpg:grpSpPr bwMode="auto">
                          <a:xfrm>
                            <a:off x="1302" y="4660"/>
                            <a:ext cx="2251" cy="2745"/>
                            <a:chOff x="0" y="0"/>
                            <a:chExt cx="1429385" cy="1743075"/>
                          </a:xfrm>
                        </wpg:grpSpPr>
                        <wps:wsp>
                          <wps:cNvPr id="76" name="Text Box 76"/>
                          <wps:cNvSpPr txBox="1">
                            <a:spLocks noChangeArrowheads="1"/>
                          </wps:cNvSpPr>
                          <wps:spPr bwMode="auto">
                            <a:xfrm>
                              <a:off x="0" y="276225"/>
                              <a:ext cx="1094740" cy="1466850"/>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4DC9F113" w14:textId="77777777">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wps:txbx>
                          <wps:bodyPr rot="0" vert="horz" wrap="square" lIns="91440" tIns="45720" rIns="91440" bIns="45720" anchor="t" anchorCtr="0" upright="1">
                            <a:noAutofit/>
                          </wps:bodyPr>
                        </wps:wsp>
                        <wps:wsp>
                          <wps:cNvPr id="77" name="Straight Arrow Connector 8"/>
                          <wps:cNvCnPr>
                            <a:cxnSpLocks noChangeShapeType="1"/>
                          </wps:cNvCnPr>
                          <wps:spPr bwMode="auto">
                            <a:xfrm flipH="1">
                              <a:off x="1095375"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78" name="Group 12"/>
                        <wpg:cNvGrpSpPr>
                          <a:grpSpLocks/>
                        </wpg:cNvGrpSpPr>
                        <wpg:grpSpPr bwMode="auto">
                          <a:xfrm>
                            <a:off x="8577" y="4660"/>
                            <a:ext cx="2511" cy="3389"/>
                            <a:chOff x="0" y="0"/>
                            <a:chExt cx="1594485" cy="2152015"/>
                          </a:xfrm>
                        </wpg:grpSpPr>
                        <wps:wsp>
                          <wps:cNvPr id="79" name="Text Box 22"/>
                          <wps:cNvSpPr txBox="1">
                            <a:spLocks noChangeArrowheads="1"/>
                          </wps:cNvSpPr>
                          <wps:spPr bwMode="auto">
                            <a:xfrm>
                              <a:off x="314325" y="285750"/>
                              <a:ext cx="1280160" cy="1866265"/>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3D2614CF" w14:textId="77777777">
                                <w:pPr>
                                  <w:jc w:val="center"/>
                                  <w:rPr>
                                    <w:rFonts w:cs="Calibri"/>
                                    <w:b/>
                                    <w:i/>
                                    <w:color w:val="000000"/>
                                    <w:lang w:val="en-US"/>
                                  </w:rPr>
                                </w:pPr>
                                <w:r w:rsidRPr="00EB5839">
                                  <w:rPr>
                                    <w:bCs/>
                                    <w:i/>
                                    <w:iCs/>
                                    <w:color w:val="1F497D"/>
                                  </w:rPr>
                                  <w:t>Risk of significant harm to a child</w:t>
                                </w:r>
                              </w:p>
                              <w:p w:rsidRPr="00EB5839" w:rsidR="005E1ADE" w:rsidP="00987285" w:rsidRDefault="005E1ADE" w14:paraId="78F91F10" w14:textId="77777777">
                                <w:pPr>
                                  <w:jc w:val="center"/>
                                  <w:rPr>
                                    <w:rFonts w:cs="Calibri"/>
                                    <w:b/>
                                  </w:rPr>
                                </w:pPr>
                                <w:r w:rsidRPr="00EB5839">
                                  <w:rPr>
                                    <w:rFonts w:cs="Calibri"/>
                                    <w:b/>
                                  </w:rPr>
                                  <w:t>Contact: Children’s Social Work Service – Duty &amp; Advice Team</w:t>
                                </w:r>
                              </w:p>
                              <w:p w:rsidRPr="00EB5839" w:rsidR="005E1ADE" w:rsidP="00987285" w:rsidRDefault="005E1ADE" w14:paraId="0829AF2A" w14:textId="77777777">
                                <w:pPr>
                                  <w:jc w:val="center"/>
                                  <w:rPr>
                                    <w:rFonts w:cs="Calibri"/>
                                    <w:b/>
                                  </w:rPr>
                                </w:pPr>
                                <w:r w:rsidRPr="00EB5839">
                                  <w:rPr>
                                    <w:rFonts w:cs="Calibri"/>
                                    <w:b/>
                                  </w:rPr>
                                  <w:t>(0113 3760336)</w:t>
                                </w:r>
                              </w:p>
                              <w:p w:rsidRPr="00EB5839" w:rsidR="005E1ADE" w:rsidP="00987285" w:rsidRDefault="005E1ADE" w14:paraId="42318598" w14:textId="77777777">
                                <w:pPr>
                                  <w:jc w:val="center"/>
                                </w:pPr>
                              </w:p>
                            </w:txbxContent>
                          </wps:txbx>
                          <wps:bodyPr rot="0" vert="horz" wrap="square" lIns="91440" tIns="45720" rIns="91440" bIns="45720" anchor="t" anchorCtr="0" upright="1">
                            <a:noAutofit/>
                          </wps:bodyPr>
                        </wps:wsp>
                        <wps:wsp>
                          <wps:cNvPr id="80" name="Straight Arrow Connector 10"/>
                          <wps:cNvCnPr>
                            <a:cxnSpLocks noChangeShapeType="1"/>
                          </wps:cNvCnPr>
                          <wps:spPr bwMode="auto">
                            <a:xfrm>
                              <a:off x="0" y="0"/>
                              <a:ext cx="334010" cy="29527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81" name="Straight Arrow Connector 13"/>
                        <wps:cNvCnPr>
                          <a:cxnSpLocks noChangeShapeType="1"/>
                        </wps:cNvCnPr>
                        <wps:spPr bwMode="auto">
                          <a:xfrm flipH="1">
                            <a:off x="3027"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2" name="Straight Arrow Connector 14"/>
                        <wps:cNvCnPr>
                          <a:cxnSpLocks noChangeShapeType="1"/>
                        </wps:cNvCnPr>
                        <wps:spPr bwMode="auto">
                          <a:xfrm flipH="1">
                            <a:off x="8562" y="661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3" name="Text Box 16"/>
                        <wps:cNvSpPr txBox="1">
                          <a:spLocks noChangeArrowheads="1"/>
                        </wps:cNvSpPr>
                        <wps:spPr bwMode="auto">
                          <a:xfrm>
                            <a:off x="9072" y="8455"/>
                            <a:ext cx="2205" cy="1335"/>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060CC333" w14:textId="77777777">
                              <w:pPr>
                                <w:pStyle w:val="BodyText3"/>
                                <w:jc w:val="center"/>
                                <w:rPr>
                                  <w:rFonts w:cs="Calibri"/>
                                  <w:b/>
                                  <w:i/>
                                  <w:color w:val="1F497D"/>
                                  <w:sz w:val="22"/>
                                </w:rPr>
                              </w:pPr>
                              <w:r w:rsidRPr="00EB5839">
                                <w:rPr>
                                  <w:rFonts w:cs="Calibri"/>
                                  <w:b/>
                                  <w:i/>
                                  <w:color w:val="1F497D"/>
                                  <w:sz w:val="22"/>
                                </w:rPr>
                                <w:t>Child &amp; family assessment</w:t>
                              </w:r>
                            </w:p>
                            <w:p w:rsidRPr="00EB5839" w:rsidR="005E1ADE" w:rsidP="00987285" w:rsidRDefault="005E1ADE" w14:paraId="32A9336D" w14:textId="77777777">
                              <w:pPr>
                                <w:jc w:val="center"/>
                                <w:rPr>
                                  <w:rFonts w:cs="Calibri"/>
                                  <w:b/>
                                  <w:color w:val="000000"/>
                                </w:rPr>
                              </w:pPr>
                              <w:r w:rsidRPr="00EB5839">
                                <w:rPr>
                                  <w:rFonts w:cs="Calibri"/>
                                  <w:b/>
                                  <w:color w:val="000000"/>
                                </w:rPr>
                                <w:t>(CSWS) within 10 working days</w:t>
                              </w:r>
                            </w:p>
                          </w:txbxContent>
                        </wps:txbx>
                        <wps:bodyPr rot="0" vert="horz" wrap="square" lIns="91440" tIns="45720" rIns="91440" bIns="45720" anchor="t" anchorCtr="0" upright="1">
                          <a:noAutofit/>
                        </wps:bodyPr>
                      </wps:wsp>
                      <wps:wsp>
                        <wps:cNvPr id="84" name="Straight Arrow Connector 17"/>
                        <wps:cNvCnPr>
                          <a:cxnSpLocks noChangeShapeType="1"/>
                        </wps:cNvCnPr>
                        <wps:spPr bwMode="auto">
                          <a:xfrm flipH="1">
                            <a:off x="8562"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5" name="Text Box 32"/>
                        <wps:cNvSpPr txBox="1">
                          <a:spLocks noChangeArrowheads="1"/>
                        </wps:cNvSpPr>
                        <wps:spPr bwMode="auto">
                          <a:xfrm>
                            <a:off x="1377" y="7855"/>
                            <a:ext cx="1701" cy="3968"/>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0710A75B" w14:textId="77777777">
                              <w:pPr>
                                <w:jc w:val="center"/>
                                <w:rPr>
                                  <w:rFonts w:cs="Calibri"/>
                                  <w:b/>
                                </w:rPr>
                              </w:pPr>
                              <w:r w:rsidRPr="00EB5839">
                                <w:rPr>
                                  <w:rFonts w:cs="Calibri"/>
                                  <w:b/>
                                </w:rPr>
                                <w:t>Referrer informed of decision and where appropriate pupil referred to other existing safeguarding panels  / interventions for support.</w:t>
                              </w:r>
                            </w:p>
                          </w:txbxContent>
                        </wps:txbx>
                        <wps:bodyPr rot="0" vert="horz" wrap="square" lIns="91440" tIns="45720" rIns="91440" bIns="45720" anchor="t" anchorCtr="0" upright="1">
                          <a:noAutofit/>
                        </wps:bodyPr>
                      </wps:wsp>
                      <wps:wsp>
                        <wps:cNvPr id="86" name="Straight Arrow Connector 18"/>
                        <wps:cNvCnPr>
                          <a:cxnSpLocks noChangeShapeType="1"/>
                        </wps:cNvCnPr>
                        <wps:spPr bwMode="auto">
                          <a:xfrm flipH="1">
                            <a:off x="3027" y="8815"/>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7" name="Straight Arrow Connector 19"/>
                        <wps:cNvCnPr>
                          <a:cxnSpLocks noChangeShapeType="1"/>
                        </wps:cNvCnPr>
                        <wps:spPr bwMode="auto">
                          <a:xfrm flipH="1">
                            <a:off x="3027"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9072" y="10030"/>
                            <a:ext cx="2310" cy="2130"/>
                          </a:xfrm>
                          <a:prstGeom prst="rect">
                            <a:avLst/>
                          </a:prstGeom>
                          <a:solidFill>
                            <a:srgbClr val="FFFFFF"/>
                          </a:solidFill>
                          <a:ln w="9525">
                            <a:solidFill>
                              <a:srgbClr val="000000"/>
                            </a:solidFill>
                            <a:miter lim="800000"/>
                            <a:headEnd/>
                            <a:tailEnd/>
                          </a:ln>
                        </wps:spPr>
                        <wps:txbx>
                          <w:txbxContent>
                            <w:p w:rsidRPr="00EB5839" w:rsidR="005E1ADE" w:rsidP="00987285" w:rsidRDefault="005E1ADE" w14:paraId="4B6ED68B" w14:textId="77777777">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rsidRPr="00EB5839" w:rsidR="005E1ADE" w:rsidP="00987285" w:rsidRDefault="005E1ADE" w14:paraId="7629670D" w14:textId="77777777">
                              <w:pPr>
                                <w:pStyle w:val="BodyText3"/>
                                <w:jc w:val="center"/>
                                <w:rPr>
                                  <w:rFonts w:cs="Calibri"/>
                                  <w:b/>
                                  <w:sz w:val="22"/>
                                </w:rPr>
                              </w:pPr>
                              <w:hyperlink w:history="1" r:id="rId89">
                                <w:r w:rsidRPr="00EB6DB5">
                                  <w:rPr>
                                    <w:rStyle w:val="Hyperlink"/>
                                    <w:rFonts w:cs="Calibri"/>
                                    <w:b/>
                                    <w:sz w:val="22"/>
                                  </w:rPr>
                                  <w:t>http://westyorkscb.proceduresonline.com</w:t>
                                </w:r>
                              </w:hyperlink>
                              <w:r>
                                <w:rPr>
                                  <w:rFonts w:cs="Calibri"/>
                                  <w:b/>
                                  <w:sz w:val="22"/>
                                </w:rPr>
                                <w:t xml:space="preserve"> </w:t>
                              </w:r>
                            </w:p>
                          </w:txbxContent>
                        </wps:txbx>
                        <wps:bodyPr rot="0" vert="horz" wrap="square" lIns="91440" tIns="45720" rIns="91440" bIns="45720" anchor="t" anchorCtr="0" upright="1">
                          <a:noAutofit/>
                        </wps:bodyPr>
                      </wps:wsp>
                      <wps:wsp>
                        <wps:cNvPr id="89" name="Straight Arrow Connector 24"/>
                        <wps:cNvCnPr>
                          <a:cxnSpLocks noChangeShapeType="1"/>
                        </wps:cNvCnPr>
                        <wps:spPr bwMode="auto">
                          <a:xfrm flipH="1">
                            <a:off x="8562" y="10960"/>
                            <a:ext cx="526" cy="0"/>
                          </a:xfrm>
                          <a:prstGeom prst="straightConnector1">
                            <a:avLst/>
                          </a:prstGeom>
                          <a:noFill/>
                          <a:ln w="19050" algn="ctr">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0" name="Text Box 25"/>
                        <wps:cNvSpPr txBox="1">
                          <a:spLocks noChangeArrowheads="1"/>
                        </wps:cNvSpPr>
                        <wps:spPr bwMode="auto">
                          <a:xfrm>
                            <a:off x="1377" y="12250"/>
                            <a:ext cx="1650" cy="1035"/>
                          </a:xfrm>
                          <a:prstGeom prst="rect">
                            <a:avLst/>
                          </a:prstGeom>
                          <a:solidFill>
                            <a:srgbClr val="FFFFFF"/>
                          </a:solidFill>
                          <a:ln w="9525">
                            <a:solidFill>
                              <a:srgbClr val="000000"/>
                            </a:solidFill>
                            <a:miter lim="800000"/>
                            <a:headEnd/>
                            <a:tailEnd/>
                          </a:ln>
                        </wps:spPr>
                        <wps:txbx>
                          <w:txbxContent>
                            <w:p w:rsidRPr="00016CDC" w:rsidR="005E1ADE" w:rsidP="00987285" w:rsidRDefault="005E1ADE" w14:paraId="551D6131" w14:textId="77777777">
                              <w:pPr>
                                <w:jc w:val="center"/>
                                <w:rPr>
                                  <w:rFonts w:cs="Calibri"/>
                                  <w:b/>
                                  <w:i/>
                                  <w:color w:val="1F497D"/>
                                </w:rPr>
                              </w:pPr>
                              <w:r w:rsidRPr="00016CDC">
                                <w:rPr>
                                  <w:rFonts w:cs="Calibri"/>
                                  <w:b/>
                                  <w:i/>
                                  <w:color w:val="1F497D"/>
                                </w:rPr>
                                <w:t>If further concerns identified</w:t>
                              </w:r>
                            </w:p>
                          </w:txbxContent>
                        </wps:txbx>
                        <wps:bodyPr rot="0" vert="horz" wrap="square" lIns="91440" tIns="45720" rIns="91440" bIns="45720" anchor="t" anchorCtr="0" upright="1">
                          <a:noAutofit/>
                        </wps:bodyPr>
                      </wps:wsp>
                      <wps:wsp>
                        <wps:cNvPr id="91" name="Straight Arrow Connector 26"/>
                        <wps:cNvCnPr>
                          <a:cxnSpLocks noChangeShapeType="1"/>
                        </wps:cNvCnPr>
                        <wps:spPr bwMode="auto">
                          <a:xfrm>
                            <a:off x="2187" y="11830"/>
                            <a:ext cx="0" cy="435"/>
                          </a:xfrm>
                          <a:prstGeom prst="straightConnector1">
                            <a:avLst/>
                          </a:prstGeom>
                          <a:noFill/>
                          <a:ln w="19050" algn="ctr">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Elbow Connector 27"/>
                        <wps:cNvCnPr>
                          <a:cxnSpLocks noChangeShapeType="1"/>
                        </wps:cNvCnPr>
                        <wps:spPr bwMode="auto">
                          <a:xfrm flipV="1">
                            <a:off x="1377" y="3295"/>
                            <a:ext cx="2175" cy="9390"/>
                          </a:xfrm>
                          <a:prstGeom prst="bentConnector3">
                            <a:avLst>
                              <a:gd name="adj1" fmla="val -21722"/>
                            </a:avLst>
                          </a:prstGeom>
                          <a:noFill/>
                          <a:ln w="1905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1480884">
              <v:group id="Group 495" style="position:absolute;margin-left:-28.05pt;margin-top:40.8pt;width:7in;height:526.5pt;z-index:251658248" coordsize="10080,10530" coordorigin="1302,2755" o:spid="_x0000_s1057" w14:anchorId="0AAEDF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">
                <v:shape id="Text Box 9" style="position:absolute;left:3552;top:2755;width:5010;height:1095;visibility:visible;mso-wrap-style:square;v-text-anchor:top" o:spid="_x0000_s105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">
                  <v:textbox>
                    <w:txbxContent>
                      <w:p w:rsidRPr="00EB5839" w:rsidR="005E1ADE" w:rsidP="00987285" w:rsidRDefault="005E1ADE" w14:paraId="3F992565" w14:textId="77777777">
                        <w:pPr>
                          <w:pStyle w:val="BodyText"/>
                          <w:rPr>
                            <w:rFonts w:cs="Calibri"/>
                            <w:i/>
                            <w:color w:val="1F497D"/>
                            <w:sz w:val="22"/>
                            <w:lang w:val="en-US"/>
                          </w:rPr>
                        </w:pPr>
                        <w:r w:rsidRPr="00EB5839">
                          <w:rPr>
                            <w:rFonts w:cs="Calibri"/>
                            <w:i/>
                            <w:color w:val="1F497D"/>
                            <w:sz w:val="22"/>
                            <w:lang w:val="en-US"/>
                          </w:rPr>
                          <w:t>Cause for concern</w:t>
                        </w:r>
                      </w:p>
                      <w:p w:rsidRPr="00EB5839" w:rsidR="005E1ADE" w:rsidP="00987285" w:rsidRDefault="005E1ADE" w14:paraId="4D466F92" w14:textId="77777777">
                        <w:pPr>
                          <w:pStyle w:val="BodyText"/>
                          <w:rPr>
                            <w:rFonts w:cs="Calibri"/>
                            <w:b w:val="0"/>
                            <w:sz w:val="56"/>
                            <w:lang w:val="en-US"/>
                          </w:rPr>
                        </w:pPr>
                        <w:r w:rsidRPr="00EB5839">
                          <w:rPr>
                            <w:rFonts w:cs="Calibri"/>
                            <w:b w:val="0"/>
                            <w:sz w:val="22"/>
                            <w:lang w:val="en-US"/>
                          </w:rPr>
                          <w:t>Complete “Cause for Concern” form</w:t>
                        </w:r>
                      </w:p>
                      <w:p w:rsidRPr="00EB5839" w:rsidR="005E1ADE" w:rsidP="00987285" w:rsidRDefault="005E1ADE" w14:paraId="6DFF4242" w14:textId="77777777">
                        <w:pPr>
                          <w:pStyle w:val="BodyText"/>
                          <w:rPr>
                            <w:rFonts w:cs="Calibri"/>
                            <w:sz w:val="56"/>
                            <w:lang w:val="en-US"/>
                          </w:rPr>
                        </w:pPr>
                        <w:r w:rsidRPr="00EB5839">
                          <w:rPr>
                            <w:rFonts w:cs="Calibri"/>
                            <w:b w:val="0"/>
                            <w:sz w:val="22"/>
                            <w:lang w:val="en-US"/>
                          </w:rPr>
                          <w:t>Speak to designated safeguarding lead (staff)</w:t>
                        </w:r>
                      </w:p>
                      <w:p w:rsidRPr="00EB5839" w:rsidR="005E1ADE" w:rsidP="00987285" w:rsidRDefault="005E1ADE" w14:paraId="72A3D3EC" w14:textId="77777777">
                        <w:pPr>
                          <w:pStyle w:val="BodyText"/>
                          <w:rPr>
                            <w:sz w:val="56"/>
                            <w:lang w:val="en-US"/>
                          </w:rPr>
                        </w:pPr>
                      </w:p>
                      <w:p w:rsidRPr="00EB5839" w:rsidR="005E1ADE" w:rsidP="00987285" w:rsidRDefault="005E1ADE" w14:paraId="0D0B940D" w14:textId="77777777">
                        <w:pPr>
                          <w:pStyle w:val="BodyText"/>
                          <w:rPr>
                            <w:sz w:val="56"/>
                            <w:lang w:val="en-US"/>
                          </w:rPr>
                        </w:pPr>
                      </w:p>
                      <w:p w:rsidRPr="00EB5839" w:rsidR="005E1ADE" w:rsidP="00987285" w:rsidRDefault="005E1ADE" w14:paraId="0E27B00A" w14:textId="77777777">
                        <w:pPr>
                          <w:pStyle w:val="BodyText"/>
                          <w:rPr>
                            <w:b w:val="0"/>
                            <w:sz w:val="56"/>
                            <w:lang w:val="en-US"/>
                          </w:rPr>
                        </w:pPr>
                      </w:p>
                    </w:txbxContent>
                  </v:textbox>
                </v:shape>
                <v:shape id="Text Box 4" style="position:absolute;left:3552;top:4285;width:5010;height:1125;visibility:visible;mso-wrap-style:square;v-text-anchor:top" o:spid="_x0000_s1059"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">
                  <v:textbox>
                    <w:txbxContent>
                      <w:p w:rsidRPr="00EB5839" w:rsidR="005E1ADE" w:rsidP="00987285" w:rsidRDefault="005E1ADE" w14:paraId="1ED38454" w14:textId="77777777">
                        <w:pPr>
                          <w:pStyle w:val="BodyText"/>
                          <w:rPr>
                            <w:rFonts w:cs="Calibri"/>
                            <w:i/>
                            <w:color w:val="1F497D"/>
                            <w:sz w:val="22"/>
                            <w:lang w:val="en-US"/>
                          </w:rPr>
                        </w:pPr>
                        <w:r w:rsidRPr="00EB5839">
                          <w:rPr>
                            <w:rFonts w:cs="Calibri"/>
                            <w:i/>
                            <w:color w:val="1F497D"/>
                            <w:sz w:val="22"/>
                            <w:lang w:val="en-US"/>
                          </w:rPr>
                          <w:t>Discussion</w:t>
                        </w:r>
                      </w:p>
                      <w:p w:rsidRPr="00EB5839" w:rsidR="005E1ADE" w:rsidP="00987285" w:rsidRDefault="005E1ADE" w14:paraId="5A32A371" w14:textId="77777777">
                        <w:pPr>
                          <w:jc w:val="center"/>
                          <w:rPr>
                            <w:rFonts w:cs="Calibri"/>
                          </w:rPr>
                        </w:pPr>
                        <w:r w:rsidRPr="00EB5839">
                          <w:rPr>
                            <w:rFonts w:cs="Calibri"/>
                          </w:rPr>
                          <w:t>Concerned party discuss with:</w:t>
                        </w:r>
                      </w:p>
                      <w:p w:rsidRPr="00EB5839" w:rsidR="005E1ADE" w:rsidP="00987285" w:rsidRDefault="005E1ADE" w14:paraId="1030D83A" w14:textId="77777777">
                        <w:pPr>
                          <w:jc w:val="center"/>
                          <w:rPr>
                            <w:rFonts w:cs="Calibri"/>
                          </w:rPr>
                        </w:pPr>
                        <w:r w:rsidRPr="00EB5839">
                          <w:rPr>
                            <w:rFonts w:cs="Calibri"/>
                          </w:rPr>
                          <w:t>Designated Staff /Head teacher</w:t>
                        </w:r>
                      </w:p>
                      <w:p w:rsidRPr="00EB5839" w:rsidR="005E1ADE" w:rsidP="00987285" w:rsidRDefault="005E1ADE" w14:paraId="60061E4C" w14:textId="77777777">
                        <w:pPr>
                          <w:pStyle w:val="Heading6"/>
                          <w:jc w:val="center"/>
                          <w:rPr>
                            <w:u w:val="single"/>
                          </w:rPr>
                        </w:pPr>
                      </w:p>
                    </w:txbxContent>
                  </v:textbox>
                </v:shape>
                <v:shape id="Straight Arrow Connector 2" style="position:absolute;left:6042;top:3850;width:0;height:435;visibility:visible;mso-wrap-style:square" o:spid="_x0000_s1060"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">
                  <v:stroke endarrow="block"/>
                </v:shape>
                <v:shape id="Text Box 20" style="position:absolute;left:3552;top:5845;width:5010;height:1560;visibility:visible;mso-wrap-style:square;v-text-anchor:top" o:spid="_x0000_s106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">
                  <v:textbox>
                    <w:txbxContent>
                      <w:p w:rsidRPr="00EB5839" w:rsidR="005E1ADE" w:rsidP="00987285" w:rsidRDefault="005E1ADE" w14:paraId="78947DFB" w14:textId="77777777">
                        <w:pPr>
                          <w:pStyle w:val="BodyText3"/>
                          <w:jc w:val="center"/>
                          <w:rPr>
                            <w:rFonts w:cs="Calibri"/>
                            <w:b/>
                            <w:i/>
                            <w:color w:val="1F497D"/>
                            <w:sz w:val="22"/>
                          </w:rPr>
                        </w:pPr>
                        <w:r w:rsidRPr="00EB5839">
                          <w:rPr>
                            <w:rFonts w:cs="Calibri"/>
                            <w:b/>
                            <w:i/>
                            <w:color w:val="1F497D"/>
                            <w:sz w:val="22"/>
                          </w:rPr>
                          <w:t>Seek advice from other agencies:</w:t>
                        </w:r>
                      </w:p>
                      <w:p w:rsidRPr="00C927B1" w:rsidR="005E1ADE" w:rsidP="00987285" w:rsidRDefault="005E1ADE" w14:paraId="3FE0E505" w14:textId="77777777">
                        <w:pPr>
                          <w:jc w:val="center"/>
                          <w:rPr>
                            <w:rFonts w:cs="Calibri"/>
                            <w:b/>
                          </w:rPr>
                        </w:pPr>
                        <w:r w:rsidRPr="00EB5839">
                          <w:rPr>
                            <w:rFonts w:cs="Calibri"/>
                            <w:b/>
                            <w:color w:val="000000"/>
                          </w:rPr>
                          <w:t>Educati</w:t>
                        </w:r>
                        <w:r>
                          <w:rPr>
                            <w:rFonts w:cs="Calibri"/>
                            <w:b/>
                            <w:color w:val="000000"/>
                          </w:rPr>
                          <w:t xml:space="preserve">on Safeguarding </w:t>
                        </w:r>
                        <w:r w:rsidRPr="00C927B1">
                          <w:rPr>
                            <w:rFonts w:cs="Calibri"/>
                            <w:b/>
                          </w:rPr>
                          <w:t xml:space="preserve">Team (0113 3789685) / Prevent Education Officer –  </w:t>
                        </w:r>
                      </w:p>
                      <w:p w:rsidRPr="00C927B1" w:rsidR="005E1ADE" w:rsidP="00987285" w:rsidRDefault="00635BA4" w14:paraId="1272361C" w14:textId="59089F6A">
                        <w:pPr>
                          <w:jc w:val="center"/>
                          <w:rPr>
                            <w:rFonts w:cs="Calibri"/>
                            <w:b/>
                          </w:rPr>
                        </w:pPr>
                        <w:r w:rsidRPr="00731E56">
                          <w:rPr>
                            <w:rFonts w:cs="Calibri"/>
                            <w:b/>
                          </w:rPr>
                          <w:t>Helene Heath (07891 271011)</w:t>
                        </w:r>
                        <w:r w:rsidRPr="00C927B1" w:rsidR="005E1ADE">
                          <w:rPr>
                            <w:rFonts w:cs="Calibri"/>
                            <w:b/>
                          </w:rPr>
                          <w:t xml:space="preserve"> / Prevent Team </w:t>
                        </w:r>
                        <w:hyperlink w:history="1" r:id="rId90">
                          <w:r w:rsidRPr="00C927B1" w:rsidR="005E1ADE">
                            <w:rPr>
                              <w:rStyle w:val="Hyperlink"/>
                              <w:rFonts w:cs="Calibri"/>
                              <w:b/>
                              <w:color w:val="auto"/>
                            </w:rPr>
                            <w:t>prevent@leeds.gov.uk</w:t>
                          </w:r>
                        </w:hyperlink>
                        <w:r w:rsidRPr="00C927B1" w:rsidR="005E1ADE">
                          <w:rPr>
                            <w:rFonts w:cs="Calibri"/>
                            <w:b/>
                          </w:rPr>
                          <w:t xml:space="preserve"> (0113 535 0810)</w:t>
                        </w:r>
                      </w:p>
                    </w:txbxContent>
                  </v:textbox>
                </v:shape>
                <v:shape id="Straight Arrow Connector 3" style="position:absolute;left:6042;top:5410;width:0;height:435;visibility:visible;mso-wrap-style:square" o:spid="_x0000_s106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">
                  <v:stroke endarrow="block"/>
                </v:shape>
                <v:shape id="_x0000_s1063" style="position:absolute;left:3552;top:7855;width:5010;height:1500;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">
                  <v:textbox>
                    <w:txbxContent>
                      <w:p w:rsidRPr="00C927B1" w:rsidR="005E1ADE" w:rsidP="00987285" w:rsidRDefault="005E1ADE" w14:paraId="0F65FBAF" w14:textId="77777777">
                        <w:pPr>
                          <w:pStyle w:val="BodyText3"/>
                          <w:jc w:val="center"/>
                          <w:rPr>
                            <w:rFonts w:cs="Calibri"/>
                            <w:b/>
                            <w:i/>
                            <w:color w:val="44546A" w:themeColor="text2"/>
                            <w:sz w:val="22"/>
                          </w:rPr>
                        </w:pPr>
                        <w:r w:rsidRPr="00C927B1">
                          <w:rPr>
                            <w:rFonts w:cs="Calibri"/>
                            <w:b/>
                            <w:i/>
                            <w:color w:val="44546A" w:themeColor="text2"/>
                            <w:sz w:val="22"/>
                          </w:rPr>
                          <w:t>Information Gathering</w:t>
                        </w:r>
                      </w:p>
                      <w:p w:rsidRPr="00EB5839" w:rsidR="005E1ADE" w:rsidP="00987285" w:rsidRDefault="005E1ADE" w14:paraId="4299068F" w14:textId="77777777">
                        <w:pPr>
                          <w:pStyle w:val="BodyText3"/>
                          <w:jc w:val="center"/>
                          <w:rPr>
                            <w:rFonts w:cs="Calibri"/>
                            <w:b/>
                            <w:sz w:val="22"/>
                          </w:rPr>
                        </w:pPr>
                        <w:r w:rsidRPr="00EB5839">
                          <w:rPr>
                            <w:rFonts w:cs="Calibri"/>
                            <w:b/>
                            <w:sz w:val="22"/>
                          </w:rPr>
                          <w:t xml:space="preserve"> </w:t>
                        </w:r>
                        <w:r w:rsidRPr="00C927B1">
                          <w:rPr>
                            <w:rFonts w:cs="Calibri"/>
                            <w:b/>
                            <w:color w:val="44546A" w:themeColor="text2"/>
                            <w:sz w:val="22"/>
                          </w:rPr>
                          <w:t>Channel</w:t>
                        </w:r>
                        <w:r>
                          <w:rPr>
                            <w:rFonts w:cs="Calibri"/>
                            <w:b/>
                            <w:sz w:val="22"/>
                          </w:rPr>
                          <w:t xml:space="preserve"> </w:t>
                        </w:r>
                        <w:r w:rsidRPr="00EB5839">
                          <w:rPr>
                            <w:rFonts w:cs="Calibri"/>
                            <w:b/>
                            <w:sz w:val="22"/>
                          </w:rPr>
                          <w:t>gathers information to determine whether there is a risk of radicalisation.</w:t>
                        </w:r>
                      </w:p>
                    </w:txbxContent>
                  </v:textbox>
                </v:shape>
                <v:shape id="Straight Arrow Connector 5" style="position:absolute;left:6042;top:7420;width:0;height:435;visibility:visible;mso-wrap-style:square" o:spid="_x0000_s106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">
                  <v:stroke endarrow="block"/>
                </v:shape>
                <v:shape id="Text Box 6" style="position:absolute;left:3552;top:9775;width:5010;height:2268;visibility:visible;mso-wrap-style:square;v-text-anchor:top" o:spid="_x0000_s106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lKa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">
                  <v:textbox>
                    <w:txbxContent>
                      <w:p w:rsidRPr="00EB5839" w:rsidR="005E1ADE" w:rsidP="00987285" w:rsidRDefault="005E1ADE" w14:paraId="0FF81D82" w14:textId="77777777">
                        <w:pPr>
                          <w:pStyle w:val="BodyText3"/>
                          <w:jc w:val="center"/>
                          <w:rPr>
                            <w:rFonts w:cs="Calibri"/>
                            <w:b/>
                            <w:i/>
                            <w:color w:val="1F497D"/>
                            <w:sz w:val="22"/>
                            <w:szCs w:val="24"/>
                          </w:rPr>
                        </w:pPr>
                        <w:r w:rsidRPr="00EB5839">
                          <w:rPr>
                            <w:rFonts w:cs="Calibri"/>
                            <w:b/>
                            <w:i/>
                            <w:color w:val="1F497D"/>
                            <w:sz w:val="22"/>
                            <w:szCs w:val="24"/>
                          </w:rPr>
                          <w:t>Channel Referral Process</w:t>
                        </w:r>
                      </w:p>
                      <w:p w:rsidRPr="00C927B1" w:rsidR="005E1ADE" w:rsidP="00987285" w:rsidRDefault="005E1ADE" w14:paraId="6DD6BCF7" w14:textId="77777777">
                        <w:pPr>
                          <w:pStyle w:val="BodyText3"/>
                          <w:jc w:val="center"/>
                          <w:rPr>
                            <w:rFonts w:cs="Calibri"/>
                            <w:b/>
                            <w:sz w:val="22"/>
                            <w:szCs w:val="24"/>
                          </w:rPr>
                        </w:pPr>
                        <w:r w:rsidRPr="00C927B1">
                          <w:rPr>
                            <w:rFonts w:cs="Calibri"/>
                            <w:b/>
                            <w:sz w:val="22"/>
                            <w:szCs w:val="24"/>
                          </w:rPr>
                          <w:t>Local Authority and Police consult with colleagues to decide whether the referral meets the threshold for Channel / link into existing Child in Need or Child Protection Plan</w:t>
                        </w:r>
                      </w:p>
                      <w:p w:rsidRPr="00EB5839" w:rsidR="005E1ADE" w:rsidP="00987285" w:rsidRDefault="005E1ADE" w14:paraId="44EAFD9C" w14:textId="77777777">
                        <w:pPr>
                          <w:pStyle w:val="BodyText3"/>
                          <w:jc w:val="center"/>
                          <w:rPr>
                            <w:sz w:val="24"/>
                          </w:rPr>
                        </w:pPr>
                      </w:p>
                    </w:txbxContent>
                  </v:textbox>
                </v:shape>
                <v:shape id="Straight Arrow Connector 7" style="position:absolute;left:6042;top:9355;width:0;height:435;visibility:visible;mso-wrap-style:square" o:spid="_x0000_s106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">
                  <v:stroke endarrow="block"/>
                </v:shape>
                <v:group id="Group 11" style="position:absolute;left:1302;top:4660;width:2251;height:2745" coordsize="14293,17430" o:spid="_x0000_s1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Text Box 76" style="position:absolute;top:2762;width:10947;height:14668;visibility:visible;mso-wrap-style:square;v-text-anchor:top" o:spid="_x0000_s1068"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Pr="00EB5839" w:rsidR="005E1ADE" w:rsidP="00987285" w:rsidRDefault="005E1ADE" w14:paraId="5D4CA7BE" w14:textId="77777777">
                          <w:pPr>
                            <w:jc w:val="center"/>
                            <w:rPr>
                              <w:lang w:val="en-US"/>
                            </w:rPr>
                          </w:pPr>
                          <w:r w:rsidRPr="00EB5839">
                            <w:rPr>
                              <w:rFonts w:cs="Calibri"/>
                              <w:b/>
                              <w:i/>
                              <w:color w:val="1F497D"/>
                              <w:lang w:val="en-US"/>
                            </w:rPr>
                            <w:t>Immediate Risk</w:t>
                          </w:r>
                          <w:r w:rsidRPr="00EB5839">
                            <w:rPr>
                              <w:i/>
                              <w:color w:val="1F497D"/>
                            </w:rPr>
                            <w:t xml:space="preserve"> </w:t>
                          </w:r>
                          <w:r w:rsidRPr="00EB5839">
                            <w:t>Safeguarding lead contacts emergency services</w:t>
                          </w:r>
                        </w:p>
                      </w:txbxContent>
                    </v:textbox>
                  </v:shape>
                  <v:shape id="Straight Arrow Connector 8" style="position:absolute;left:10953;width:3340;height:2952;flip:x;visibility:visible;mso-wrap-style:square" o:spid="_x0000_s106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">
                    <v:stroke endarrow="block"/>
                  </v:shape>
                </v:group>
                <v:group id="Group 12" style="position:absolute;left:8577;top:4660;width:2511;height:3389" coordsize="15944,21520" o:spid="_x0000_s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Text Box 22" style="position:absolute;left:3143;top:2857;width:12801;height:18663;visibility:visible;mso-wrap-style:square;v-text-anchor:top" o:spid="_x0000_s1071"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Pr="00EB5839" w:rsidR="005E1ADE" w:rsidP="00987285" w:rsidRDefault="005E1ADE" w14:paraId="63A0741E" w14:textId="77777777">
                          <w:pPr>
                            <w:jc w:val="center"/>
                            <w:rPr>
                              <w:rFonts w:cs="Calibri"/>
                              <w:b/>
                              <w:i/>
                              <w:color w:val="000000"/>
                              <w:lang w:val="en-US"/>
                            </w:rPr>
                          </w:pPr>
                          <w:r w:rsidRPr="00EB5839">
                            <w:rPr>
                              <w:bCs/>
                              <w:i/>
                              <w:iCs/>
                              <w:color w:val="1F497D"/>
                            </w:rPr>
                            <w:t>Risk of significant harm to a child</w:t>
                          </w:r>
                        </w:p>
                        <w:p w:rsidRPr="00EB5839" w:rsidR="005E1ADE" w:rsidP="00987285" w:rsidRDefault="005E1ADE" w14:paraId="2894BB69" w14:textId="77777777">
                          <w:pPr>
                            <w:jc w:val="center"/>
                            <w:rPr>
                              <w:rFonts w:cs="Calibri"/>
                              <w:b/>
                            </w:rPr>
                          </w:pPr>
                          <w:r w:rsidRPr="00EB5839">
                            <w:rPr>
                              <w:rFonts w:cs="Calibri"/>
                              <w:b/>
                            </w:rPr>
                            <w:t>Contact: Children’s Social Work Service – Duty &amp; Advice Team</w:t>
                          </w:r>
                        </w:p>
                        <w:p w:rsidRPr="00EB5839" w:rsidR="005E1ADE" w:rsidP="00987285" w:rsidRDefault="005E1ADE" w14:paraId="22FC152F" w14:textId="77777777">
                          <w:pPr>
                            <w:jc w:val="center"/>
                            <w:rPr>
                              <w:rFonts w:cs="Calibri"/>
                              <w:b/>
                            </w:rPr>
                          </w:pPr>
                          <w:r w:rsidRPr="00EB5839">
                            <w:rPr>
                              <w:rFonts w:cs="Calibri"/>
                              <w:b/>
                            </w:rPr>
                            <w:t>(0113 3760336)</w:t>
                          </w:r>
                        </w:p>
                        <w:p w:rsidRPr="00EB5839" w:rsidR="005E1ADE" w:rsidP="00987285" w:rsidRDefault="005E1ADE" w14:paraId="4B94D5A5" w14:textId="77777777">
                          <w:pPr>
                            <w:jc w:val="center"/>
                          </w:pPr>
                        </w:p>
                      </w:txbxContent>
                    </v:textbox>
                  </v:shape>
                  <v:shape id="Straight Arrow Connector 10" style="position:absolute;width:3340;height:2952;visibility:visible;mso-wrap-style:square" o:spid="_x0000_s1072"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">
                    <v:stroke endarrow="block"/>
                  </v:shape>
                </v:group>
                <v:shape id="Straight Arrow Connector 13" style="position:absolute;left:3027;top:6610;width:526;height:0;flip:x;visibility:visible;mso-wrap-style:square" o:spid="_x0000_s107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">
                  <v:stroke startarrow="block" endarrow="block"/>
                </v:shape>
                <v:shape id="Straight Arrow Connector 14" style="position:absolute;left:8562;top:6610;width:526;height:0;flip:x;visibility:visible;mso-wrap-style:square" o:spid="_x0000_s1074"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">
                  <v:stroke startarrow="block" endarrow="block"/>
                </v:shape>
                <v:shape id="Text Box 16" style="position:absolute;left:9072;top:8455;width:2205;height:1335;visibility:visible;mso-wrap-style:square;v-text-anchor:top" o:spid="_x0000_s1075"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rsidRPr="00EB5839" w:rsidR="005E1ADE" w:rsidP="00987285" w:rsidRDefault="005E1ADE" w14:paraId="5B42B56C" w14:textId="77777777">
                        <w:pPr>
                          <w:pStyle w:val="BodyText3"/>
                          <w:jc w:val="center"/>
                          <w:rPr>
                            <w:rFonts w:cs="Calibri"/>
                            <w:b/>
                            <w:i/>
                            <w:color w:val="1F497D"/>
                            <w:sz w:val="22"/>
                          </w:rPr>
                        </w:pPr>
                        <w:r w:rsidRPr="00EB5839">
                          <w:rPr>
                            <w:rFonts w:cs="Calibri"/>
                            <w:b/>
                            <w:i/>
                            <w:color w:val="1F497D"/>
                            <w:sz w:val="22"/>
                          </w:rPr>
                          <w:t>Child &amp; family assessment</w:t>
                        </w:r>
                      </w:p>
                      <w:p w:rsidRPr="00EB5839" w:rsidR="005E1ADE" w:rsidP="00987285" w:rsidRDefault="005E1ADE" w14:paraId="2BC5EB46" w14:textId="77777777">
                        <w:pPr>
                          <w:jc w:val="center"/>
                          <w:rPr>
                            <w:rFonts w:cs="Calibri"/>
                            <w:b/>
                            <w:color w:val="000000"/>
                          </w:rPr>
                        </w:pPr>
                        <w:r w:rsidRPr="00EB5839">
                          <w:rPr>
                            <w:rFonts w:cs="Calibri"/>
                            <w:b/>
                            <w:color w:val="000000"/>
                          </w:rPr>
                          <w:t>(CSWS) within 10 working days</w:t>
                        </w:r>
                      </w:p>
                    </w:txbxContent>
                  </v:textbox>
                </v:shape>
                <v:shape id="Straight Arrow Connector 17" style="position:absolute;left:8562;top:8815;width:526;height:0;flip:x;visibility:visible;mso-wrap-style:square" o:spid="_x0000_s1076"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">
                  <v:stroke startarrow="block" endarrow="block"/>
                </v:shape>
                <v:shape id="Text Box 32" style="position:absolute;left:1377;top:7855;width:1701;height:3968;visibility:visible;mso-wrap-style:square;v-text-anchor:top" o:spid="_x0000_s1077"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rsidRPr="00EB5839" w:rsidR="005E1ADE" w:rsidP="00987285" w:rsidRDefault="005E1ADE" w14:paraId="5C821E2B" w14:textId="77777777">
                        <w:pPr>
                          <w:jc w:val="center"/>
                          <w:rPr>
                            <w:rFonts w:cs="Calibri"/>
                            <w:b/>
                          </w:rPr>
                        </w:pPr>
                        <w:r w:rsidRPr="00EB5839">
                          <w:rPr>
                            <w:rFonts w:cs="Calibri"/>
                            <w:b/>
                          </w:rPr>
                          <w:t>Referrer informed of decision and where appropriate pupil referred to other existing safeguarding panels  / interventions for support.</w:t>
                        </w:r>
                      </w:p>
                    </w:txbxContent>
                  </v:textbox>
                </v:shape>
                <v:shape id="Straight Arrow Connector 18" style="position:absolute;left:3027;top:8815;width:526;height:0;flip:x;visibility:visible;mso-wrap-style:square" o:spid="_x0000_s1078"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">
                  <v:stroke startarrow="block" endarrow="block"/>
                </v:shape>
                <v:shape id="Straight Arrow Connector 19" style="position:absolute;left:3027;top:10960;width:526;height:0;flip:x;visibility:visible;mso-wrap-style:square" o:spid="_x0000_s1079"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">
                  <v:stroke startarrow="block" endarrow="block"/>
                </v:shape>
                <v:shape id="Text Box 23" style="position:absolute;left:9072;top:10030;width:2310;height:2130;visibility:visible;mso-wrap-style:square;v-text-anchor:top" o:spid="_x0000_s1080"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Pr="00EB5839" w:rsidR="005E1ADE" w:rsidP="00987285" w:rsidRDefault="005E1ADE" w14:paraId="7A459DD7" w14:textId="77777777">
                        <w:pPr>
                          <w:pStyle w:val="BodyText3"/>
                          <w:jc w:val="center"/>
                          <w:rPr>
                            <w:rFonts w:cs="Calibri"/>
                            <w:b/>
                            <w:sz w:val="22"/>
                          </w:rPr>
                        </w:pPr>
                        <w:r w:rsidRPr="00EB5839">
                          <w:rPr>
                            <w:rFonts w:cs="Calibri"/>
                            <w:b/>
                            <w:sz w:val="22"/>
                          </w:rPr>
                          <w:t xml:space="preserve">Leeds </w:t>
                        </w:r>
                        <w:r>
                          <w:rPr>
                            <w:rFonts w:cs="Calibri"/>
                            <w:b/>
                            <w:sz w:val="22"/>
                          </w:rPr>
                          <w:t>LSCP</w:t>
                        </w:r>
                        <w:r w:rsidRPr="00EB5839">
                          <w:rPr>
                            <w:rFonts w:cs="Calibri"/>
                            <w:b/>
                            <w:sz w:val="22"/>
                          </w:rPr>
                          <w:t xml:space="preserve"> S47 enquiries procedures continue </w:t>
                        </w:r>
                      </w:p>
                      <w:p w:rsidRPr="00EB5839" w:rsidR="005E1ADE" w:rsidP="00987285" w:rsidRDefault="00000000" w14:paraId="4CACE225" w14:textId="77777777">
                        <w:pPr>
                          <w:pStyle w:val="BodyText3"/>
                          <w:jc w:val="center"/>
                          <w:rPr>
                            <w:rFonts w:cs="Calibri"/>
                            <w:b/>
                            <w:sz w:val="22"/>
                          </w:rPr>
                        </w:pPr>
                        <w:hyperlink w:history="1" r:id="rId91">
                          <w:r w:rsidRPr="00EB6DB5" w:rsidR="005E1ADE">
                            <w:rPr>
                              <w:rStyle w:val="Hyperlink"/>
                              <w:rFonts w:cs="Calibri"/>
                              <w:b/>
                              <w:sz w:val="22"/>
                            </w:rPr>
                            <w:t>http://westyorkscb.proceduresonline.com</w:t>
                          </w:r>
                        </w:hyperlink>
                        <w:r w:rsidR="005E1ADE">
                          <w:rPr>
                            <w:rFonts w:cs="Calibri"/>
                            <w:b/>
                            <w:sz w:val="22"/>
                          </w:rPr>
                          <w:t xml:space="preserve"> </w:t>
                        </w:r>
                      </w:p>
                    </w:txbxContent>
                  </v:textbox>
                </v:shape>
                <v:shape id="Straight Arrow Connector 24" style="position:absolute;left:8562;top:10960;width:526;height:0;flip:x;visibility:visible;mso-wrap-style:square" o:spid="_x0000_s1081"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">
                  <v:stroke startarrow="block" endarrow="block"/>
                </v:shape>
                <v:shape id="Text Box 25" style="position:absolute;left:1377;top:12250;width:1650;height:1035;visibility:visible;mso-wrap-style:square;v-text-anchor:top" o:spid="_x0000_s1082"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Pr="00016CDC" w:rsidR="005E1ADE" w:rsidP="00987285" w:rsidRDefault="005E1ADE" w14:paraId="3BDD15A9" w14:textId="77777777">
                        <w:pPr>
                          <w:jc w:val="center"/>
                          <w:rPr>
                            <w:rFonts w:cs="Calibri"/>
                            <w:b/>
                            <w:i/>
                            <w:color w:val="1F497D"/>
                          </w:rPr>
                        </w:pPr>
                        <w:r w:rsidRPr="00016CDC">
                          <w:rPr>
                            <w:rFonts w:cs="Calibri"/>
                            <w:b/>
                            <w:i/>
                            <w:color w:val="1F497D"/>
                          </w:rPr>
                          <w:t>If further concerns identified</w:t>
                        </w:r>
                      </w:p>
                    </w:txbxContent>
                  </v:textbox>
                </v:shape>
                <v:shape id="Straight Arrow Connector 26" style="position:absolute;left:2187;top:11830;width:0;height:435;visibility:visible;mso-wrap-style:square" o:spid="_x0000_s1083" strokeweight="1.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">
                  <v:stroke endarrow="block"/>
                </v:shape>
                <v:shape id="Elbow Connector 27" style="position:absolute;left:1377;top:3295;width:2175;height:9390;flip:y;visibility:visible;mso-wrap-style:square" o:spid="_x0000_s1084" strokeweight="1.5pt" o:connectortype="elbow" type="#_x0000_t34" adj="-4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">
                  <v:stroke endarrow="block"/>
                </v:shape>
                <w10:wrap type="topAndBottom"/>
              </v:group>
            </w:pict>
          </mc:Fallback>
        </mc:AlternateContent>
      </w:r>
      <w:r w:rsidRPr="00F23170">
        <w:rPr>
          <w:sz w:val="24"/>
        </w:rPr>
        <w:t>Summary of in-school procedures to follow where there are potential radicalisation concerns about a child/member of staff</w:t>
      </w:r>
    </w:p>
    <w:p w:rsidRPr="00F23170" w:rsidR="00987285" w:rsidP="00413835" w:rsidRDefault="00987285" w14:paraId="3C17E789" w14:textId="77777777">
      <w:pPr>
        <w:jc w:val="left"/>
        <w:rPr>
          <w:sz w:val="24"/>
        </w:rPr>
      </w:pPr>
    </w:p>
    <w:p w:rsidR="00987285" w:rsidP="00413835" w:rsidRDefault="00987285" w14:paraId="7C1A596B" w14:textId="7BF7EBCD">
      <w:pPr>
        <w:spacing w:after="160"/>
        <w:jc w:val="left"/>
        <w:rPr>
          <w:sz w:val="24"/>
        </w:rPr>
      </w:pPr>
      <w:r w:rsidRPr="00F23170">
        <w:rPr>
          <w:sz w:val="24"/>
        </w:rPr>
        <w:t xml:space="preserve">Further information and relevant guidance documents are available from the Prevent Team </w:t>
      </w:r>
      <w:r w:rsidR="00614EBD">
        <w:rPr>
          <w:sz w:val="24"/>
        </w:rPr>
        <w:t xml:space="preserve">– </w:t>
      </w:r>
      <w:bookmarkStart w:name="_Hlk170292767" w:id="98"/>
      <w:r>
        <w:fldChar w:fldCharType="begin"/>
      </w:r>
      <w:r>
        <w:instrText>HYPERLINK "mailto:prevent@leeds.gov.uk"</w:instrText>
      </w:r>
      <w:r>
        <w:fldChar w:fldCharType="separate"/>
      </w:r>
      <w:r w:rsidRPr="007D31EA" w:rsidR="00614EBD">
        <w:rPr>
          <w:rStyle w:val="Hyperlink"/>
          <w:sz w:val="24"/>
        </w:rPr>
        <w:t>prevent@leeds.gov.uk</w:t>
      </w:r>
      <w:r>
        <w:rPr>
          <w:rStyle w:val="Hyperlink"/>
          <w:sz w:val="24"/>
        </w:rPr>
        <w:fldChar w:fldCharType="end"/>
      </w:r>
      <w:bookmarkEnd w:id="98"/>
    </w:p>
    <w:p w:rsidRPr="00F23170" w:rsidR="00614EBD" w:rsidP="00413835" w:rsidRDefault="00614EBD" w14:paraId="481C2489" w14:textId="77777777">
      <w:pPr>
        <w:spacing w:after="160"/>
        <w:jc w:val="left"/>
        <w:rPr>
          <w:lang w:eastAsia="en-US"/>
        </w:rPr>
      </w:pPr>
    </w:p>
    <w:p w:rsidRPr="00F23170" w:rsidR="00987285" w:rsidP="00413835" w:rsidRDefault="00987285" w14:paraId="19E5583B" w14:textId="77777777">
      <w:pPr>
        <w:jc w:val="left"/>
      </w:pPr>
    </w:p>
    <w:p w:rsidRPr="00F23170" w:rsidR="00987285" w:rsidP="00413835" w:rsidRDefault="00987285" w14:paraId="0E769ABD" w14:textId="77777777">
      <w:pPr>
        <w:jc w:val="left"/>
        <w:rPr>
          <w:rFonts w:eastAsia="Times New Roman"/>
          <w:b/>
          <w:bCs/>
          <w:sz w:val="28"/>
          <w:szCs w:val="28"/>
        </w:rPr>
      </w:pPr>
      <w:bookmarkStart w:name="_Toc459981197" w:id="99"/>
      <w:bookmarkStart w:name="_Toc489011689" w:id="100"/>
      <w:r w:rsidRPr="00F23170">
        <w:br w:type="page"/>
      </w:r>
    </w:p>
    <w:p w:rsidRPr="00F23170" w:rsidR="00C53BF3" w:rsidP="00413835" w:rsidRDefault="00C53BF3" w14:paraId="771B0D30" w14:textId="09C0886A">
      <w:pPr>
        <w:pStyle w:val="Heading1"/>
        <w:spacing w:before="0"/>
        <w:jc w:val="left"/>
        <w:rPr>
          <w:sz w:val="24"/>
          <w:szCs w:val="24"/>
        </w:rPr>
      </w:pPr>
      <w:bookmarkStart w:name="_Appendix_10_" w:id="101"/>
      <w:bookmarkStart w:name="Appendix10" w:id="102"/>
      <w:bookmarkStart w:name="_Toc107409353" w:id="103"/>
      <w:bookmarkEnd w:id="101"/>
      <w:r w:rsidRPr="00F23170">
        <w:rPr>
          <w:sz w:val="24"/>
          <w:szCs w:val="24"/>
        </w:rPr>
        <w:t>Appendix 1</w:t>
      </w:r>
      <w:bookmarkEnd w:id="99"/>
      <w:r w:rsidRPr="00F23170" w:rsidR="009C7031">
        <w:rPr>
          <w:sz w:val="24"/>
          <w:szCs w:val="24"/>
        </w:rPr>
        <w:t>0</w:t>
      </w:r>
      <w:bookmarkEnd w:id="102"/>
      <w:r w:rsidR="00BD49E7">
        <w:rPr>
          <w:sz w:val="24"/>
          <w:szCs w:val="24"/>
        </w:rPr>
        <w:t>:</w:t>
      </w:r>
      <w:r w:rsidRPr="00F23170">
        <w:rPr>
          <w:sz w:val="24"/>
          <w:szCs w:val="24"/>
        </w:rPr>
        <w:t xml:space="preserve"> Missing from School Response Checklist</w:t>
      </w:r>
      <w:bookmarkEnd w:id="100"/>
      <w:bookmarkEnd w:id="103"/>
    </w:p>
    <w:p w:rsidRPr="00F23170" w:rsidR="00C53BF3" w:rsidP="00413835" w:rsidRDefault="00C53BF3" w14:paraId="63D5E40B" w14:textId="77777777">
      <w:pPr>
        <w:jc w:val="left"/>
        <w:rPr>
          <w:sz w:val="24"/>
        </w:rPr>
      </w:pPr>
      <w:r w:rsidRPr="00F23170">
        <w:rPr>
          <w:sz w:val="24"/>
        </w:rPr>
        <w:t>Referral pathway for reporting children and young people missing /absconded during the school day</w:t>
      </w:r>
    </w:p>
    <w:p w:rsidRPr="00F23170" w:rsidR="00B85904" w:rsidP="00413835" w:rsidRDefault="00B85904" w14:paraId="1F9A72B5" w14:textId="77777777">
      <w:pPr>
        <w:jc w:val="left"/>
        <w:rPr>
          <w:sz w:val="24"/>
        </w:rPr>
      </w:pPr>
    </w:p>
    <w:p w:rsidRPr="00F23170" w:rsidR="00C53BF3" w:rsidP="00413835" w:rsidRDefault="007333BA" w14:paraId="032F5523" w14:textId="77777777">
      <w:pPr>
        <w:jc w:val="left"/>
        <w:rPr>
          <w:sz w:val="24"/>
        </w:rPr>
      </w:pPr>
      <w:r w:rsidRPr="00F23170">
        <w:rPr>
          <w:noProof/>
        </w:rPr>
        <w:drawing>
          <wp:inline distT="0" distB="0" distL="0" distR="0" wp14:anchorId="4F801722" wp14:editId="0004440E">
            <wp:extent cx="5274310" cy="7854783"/>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5274310" cy="7854783"/>
                    </a:xfrm>
                    <a:prstGeom prst="rect">
                      <a:avLst/>
                    </a:prstGeom>
                    <a:noFill/>
                    <a:ln>
                      <a:noFill/>
                    </a:ln>
                  </pic:spPr>
                </pic:pic>
              </a:graphicData>
            </a:graphic>
          </wp:inline>
        </w:drawing>
      </w:r>
    </w:p>
    <w:p w:rsidRPr="00F23170" w:rsidR="00C53BF3" w:rsidP="00413835" w:rsidRDefault="00C53BF3" w14:paraId="49E1C8DA" w14:textId="7A8718B6">
      <w:pPr>
        <w:pStyle w:val="Heading1"/>
        <w:spacing w:before="0"/>
        <w:jc w:val="left"/>
        <w:rPr>
          <w:sz w:val="24"/>
          <w:szCs w:val="24"/>
        </w:rPr>
      </w:pPr>
      <w:r w:rsidRPr="00F23170">
        <w:br w:type="page"/>
      </w:r>
      <w:bookmarkStart w:name="Appendix11" w:id="104"/>
      <w:bookmarkStart w:name="_Toc489011690" w:id="105"/>
      <w:bookmarkStart w:name="_Toc107409354" w:id="106"/>
      <w:r w:rsidRPr="00F23170">
        <w:rPr>
          <w:sz w:val="24"/>
          <w:szCs w:val="24"/>
        </w:rPr>
        <w:t>Appendix 1</w:t>
      </w:r>
      <w:r w:rsidRPr="00F23170" w:rsidR="009C7031">
        <w:rPr>
          <w:sz w:val="24"/>
          <w:szCs w:val="24"/>
        </w:rPr>
        <w:t>1</w:t>
      </w:r>
      <w:bookmarkEnd w:id="104"/>
      <w:r w:rsidR="00BD49E7">
        <w:rPr>
          <w:sz w:val="24"/>
          <w:szCs w:val="24"/>
        </w:rPr>
        <w:t>:</w:t>
      </w:r>
      <w:r w:rsidRPr="00F23170">
        <w:rPr>
          <w:sz w:val="24"/>
          <w:szCs w:val="24"/>
        </w:rPr>
        <w:t xml:space="preserve"> FE Safeguarding Information Sharing Form</w:t>
      </w:r>
      <w:bookmarkEnd w:id="105"/>
      <w:bookmarkEnd w:id="106"/>
    </w:p>
    <w:p w:rsidRPr="00F23170" w:rsidR="00C53BF3" w:rsidP="00413835" w:rsidRDefault="00C53BF3" w14:paraId="75E32252" w14:textId="77777777">
      <w:pPr>
        <w:jc w:val="left"/>
        <w:rPr>
          <w:rFonts w:cs="Arial"/>
          <w:lang w:eastAsia="en-US"/>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09"/>
        <w:gridCol w:w="2505"/>
        <w:gridCol w:w="2806"/>
        <w:gridCol w:w="2534"/>
      </w:tblGrid>
      <w:tr w:rsidRPr="00F23170" w:rsidR="00C53BF3" w:rsidTr="00FF21DA" w14:paraId="100D13F5" w14:textId="77777777">
        <w:trPr>
          <w:trHeight w:val="477"/>
          <w:jc w:val="center"/>
        </w:trPr>
        <w:tc>
          <w:tcPr>
            <w:tcW w:w="2009" w:type="dxa"/>
            <w:shd w:val="clear" w:color="auto" w:fill="EAF1DD"/>
            <w:vAlign w:val="center"/>
          </w:tcPr>
          <w:p w:rsidRPr="00F23170" w:rsidR="00C53BF3" w:rsidP="00413835" w:rsidRDefault="00C53BF3" w14:paraId="25A88D71" w14:textId="77777777">
            <w:pPr>
              <w:jc w:val="left"/>
              <w:rPr>
                <w:rFonts w:cs="Arial"/>
                <w:b/>
                <w:lang w:eastAsia="en-US"/>
              </w:rPr>
            </w:pPr>
            <w:r w:rsidRPr="00F23170">
              <w:rPr>
                <w:rFonts w:cs="Arial"/>
                <w:b/>
                <w:lang w:eastAsia="en-US"/>
              </w:rPr>
              <w:t>Name</w:t>
            </w:r>
          </w:p>
        </w:tc>
        <w:tc>
          <w:tcPr>
            <w:tcW w:w="7845" w:type="dxa"/>
            <w:gridSpan w:val="3"/>
            <w:shd w:val="clear" w:color="auto" w:fill="auto"/>
            <w:noWrap/>
          </w:tcPr>
          <w:p w:rsidRPr="00F23170" w:rsidR="00C53BF3" w:rsidP="00413835" w:rsidRDefault="00C53BF3" w14:paraId="4E46E006" w14:textId="35398AEC">
            <w:pPr>
              <w:jc w:val="left"/>
              <w:rPr>
                <w:rFonts w:cs="Arial"/>
                <w:lang w:eastAsia="en-US"/>
              </w:rPr>
            </w:pPr>
            <w:r w:rsidRPr="00F23170">
              <w:rPr>
                <w:rFonts w:cs="Arial"/>
                <w:lang w:eastAsia="en-US"/>
              </w:rPr>
              <w:fldChar w:fldCharType="begin">
                <w:ffData>
                  <w:name w:val="Text3"/>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r w:rsidRPr="00F23170" w:rsidR="00142ADF">
              <w:rPr>
                <w:rFonts w:cs="Arial"/>
                <w:lang w:eastAsia="en-US"/>
              </w:rPr>
              <w:t xml:space="preserve">                                                    </w:t>
            </w:r>
          </w:p>
        </w:tc>
      </w:tr>
      <w:tr w:rsidRPr="00F23170" w:rsidR="00C53BF3" w:rsidTr="00FF21DA" w14:paraId="7493530D" w14:textId="77777777">
        <w:trPr>
          <w:trHeight w:val="427"/>
          <w:jc w:val="center"/>
        </w:trPr>
        <w:tc>
          <w:tcPr>
            <w:tcW w:w="2009" w:type="dxa"/>
            <w:shd w:val="clear" w:color="auto" w:fill="EAF1DD"/>
            <w:vAlign w:val="center"/>
          </w:tcPr>
          <w:p w:rsidRPr="00F23170" w:rsidR="00C53BF3" w:rsidP="00413835" w:rsidRDefault="00C53BF3" w14:paraId="60C3664F" w14:textId="77777777">
            <w:pPr>
              <w:jc w:val="left"/>
              <w:rPr>
                <w:rFonts w:cs="Arial"/>
                <w:b/>
                <w:lang w:eastAsia="en-US"/>
              </w:rPr>
            </w:pPr>
            <w:r w:rsidRPr="00F23170">
              <w:rPr>
                <w:rFonts w:cs="Arial"/>
                <w:b/>
                <w:lang w:eastAsia="en-US"/>
              </w:rPr>
              <w:t>Date of Birth</w:t>
            </w:r>
          </w:p>
        </w:tc>
        <w:tc>
          <w:tcPr>
            <w:tcW w:w="7845" w:type="dxa"/>
            <w:gridSpan w:val="3"/>
            <w:shd w:val="clear" w:color="auto" w:fill="auto"/>
            <w:noWrap/>
          </w:tcPr>
          <w:p w:rsidRPr="00F23170" w:rsidR="00C53BF3" w:rsidP="00413835" w:rsidRDefault="00C53BF3" w14:paraId="4338C967" w14:textId="78D84C72">
            <w:pPr>
              <w:jc w:val="left"/>
              <w:rPr>
                <w:rFonts w:cs="Arial"/>
                <w:b/>
                <w:bCs/>
                <w:lang w:eastAsia="en-US"/>
              </w:rPr>
            </w:pPr>
            <w:r w:rsidRPr="00F23170">
              <w:rPr>
                <w:rFonts w:cs="Arial"/>
                <w:b/>
                <w:bCs/>
                <w:lang w:eastAsia="en-US"/>
              </w:rPr>
              <w:fldChar w:fldCharType="begin">
                <w:ffData>
                  <w:name w:val=""/>
                  <w:enabled/>
                  <w:calcOnExit w:val="0"/>
                  <w:textInput/>
                </w:ffData>
              </w:fldChar>
            </w:r>
            <w:r w:rsidRPr="00F23170">
              <w:rPr>
                <w:rFonts w:cs="Arial"/>
                <w:b/>
                <w:bCs/>
                <w:lang w:eastAsia="en-US"/>
              </w:rPr>
              <w:instrText xml:space="preserve"> FORMTEXT </w:instrText>
            </w:r>
            <w:r w:rsidRPr="00F23170">
              <w:rPr>
                <w:rFonts w:cs="Arial"/>
                <w:b/>
                <w:bCs/>
                <w:lang w:eastAsia="en-US"/>
              </w:rPr>
            </w:r>
            <w:r w:rsidRPr="00F23170">
              <w:rPr>
                <w:rFonts w:cs="Arial"/>
                <w:b/>
                <w:bCs/>
                <w:lang w:eastAsia="en-US"/>
              </w:rPr>
              <w:fldChar w:fldCharType="separate"/>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noProof/>
                <w:lang w:eastAsia="en-US"/>
              </w:rPr>
              <w:t> </w:t>
            </w:r>
            <w:r w:rsidRPr="00F23170">
              <w:rPr>
                <w:rFonts w:cs="Arial"/>
                <w:b/>
                <w:bCs/>
                <w:lang w:eastAsia="en-US"/>
              </w:rPr>
              <w:fldChar w:fldCharType="end"/>
            </w:r>
            <w:r w:rsidRPr="00F23170" w:rsidR="00142ADF">
              <w:rPr>
                <w:rFonts w:cs="Arial"/>
                <w:b/>
                <w:bCs/>
                <w:lang w:eastAsia="en-US"/>
              </w:rPr>
              <w:t xml:space="preserve">                                     Unique Learner Number _________________</w:t>
            </w:r>
          </w:p>
        </w:tc>
      </w:tr>
      <w:tr w:rsidRPr="00F23170" w:rsidR="00C53BF3" w:rsidTr="00FF21DA" w14:paraId="0A393A87" w14:textId="77777777">
        <w:trPr>
          <w:trHeight w:val="307"/>
          <w:jc w:val="center"/>
        </w:trPr>
        <w:tc>
          <w:tcPr>
            <w:tcW w:w="2009" w:type="dxa"/>
            <w:vMerge w:val="restart"/>
            <w:shd w:val="clear" w:color="auto" w:fill="EAF1DD"/>
            <w:vAlign w:val="center"/>
          </w:tcPr>
          <w:p w:rsidRPr="00F23170" w:rsidR="00C53BF3" w:rsidP="00413835" w:rsidRDefault="00C53BF3" w14:paraId="52E6035F" w14:textId="77777777">
            <w:pPr>
              <w:jc w:val="left"/>
              <w:rPr>
                <w:rFonts w:cs="Arial"/>
                <w:b/>
                <w:lang w:eastAsia="en-US"/>
              </w:rPr>
            </w:pPr>
            <w:r w:rsidRPr="00F23170">
              <w:rPr>
                <w:rFonts w:cs="Arial"/>
                <w:b/>
                <w:lang w:eastAsia="en-US"/>
              </w:rPr>
              <w:t>Gender Identity</w:t>
            </w:r>
          </w:p>
        </w:tc>
        <w:tc>
          <w:tcPr>
            <w:tcW w:w="2505" w:type="dxa"/>
            <w:shd w:val="clear" w:color="auto" w:fill="auto"/>
            <w:noWrap/>
          </w:tcPr>
          <w:p w:rsidRPr="00F23170" w:rsidR="00C53BF3" w:rsidP="00413835" w:rsidRDefault="00C53BF3" w14:paraId="5D1C31D8" w14:textId="77777777">
            <w:pPr>
              <w:jc w:val="left"/>
              <w:rPr>
                <w:rFonts w:cs="Arial"/>
                <w:lang w:eastAsia="en-US"/>
              </w:rPr>
            </w:pPr>
            <w:r w:rsidRPr="00F23170">
              <w:rPr>
                <w:rFonts w:cs="Arial"/>
                <w:lang w:eastAsia="en-US"/>
              </w:rPr>
              <w:t xml:space="preserv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806" w:type="dxa"/>
            <w:shd w:val="clear" w:color="auto" w:fill="auto"/>
            <w:noWrap/>
          </w:tcPr>
          <w:p w:rsidRPr="00F23170" w:rsidR="00C53BF3" w:rsidP="00413835" w:rsidRDefault="00C53BF3" w14:paraId="1DB11F9C" w14:textId="77777777">
            <w:pPr>
              <w:jc w:val="left"/>
              <w:rPr>
                <w:rFonts w:cs="Arial"/>
                <w:lang w:eastAsia="en-US"/>
              </w:rPr>
            </w:pPr>
            <w:r w:rsidRPr="00F23170">
              <w:rPr>
                <w:rFonts w:cs="Arial"/>
                <w:lang w:eastAsia="en-US"/>
              </w:rPr>
              <w:t xml:space="preserve">Female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534" w:type="dxa"/>
            <w:shd w:val="clear" w:color="auto" w:fill="auto"/>
          </w:tcPr>
          <w:p w:rsidRPr="00F23170" w:rsidR="00C53BF3" w:rsidP="00413835" w:rsidRDefault="00C53BF3" w14:paraId="2F166BFB" w14:textId="77777777">
            <w:pPr>
              <w:jc w:val="left"/>
              <w:rPr>
                <w:rFonts w:cs="Arial"/>
                <w:lang w:eastAsia="en-US"/>
              </w:rPr>
            </w:pPr>
            <w:r w:rsidRPr="00F23170">
              <w:rPr>
                <w:rFonts w:cs="Arial"/>
                <w:lang w:eastAsia="en-US"/>
              </w:rPr>
              <w:t xml:space="preserve">Transgender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231715E6" w14:textId="77777777">
        <w:trPr>
          <w:jc w:val="center"/>
        </w:trPr>
        <w:tc>
          <w:tcPr>
            <w:tcW w:w="2009" w:type="dxa"/>
            <w:vMerge/>
            <w:shd w:val="clear" w:color="auto" w:fill="EAF1DD"/>
          </w:tcPr>
          <w:p w:rsidRPr="00F23170" w:rsidR="00C53BF3" w:rsidP="00413835" w:rsidRDefault="00C53BF3" w14:paraId="50870550" w14:textId="77777777">
            <w:pPr>
              <w:jc w:val="left"/>
              <w:rPr>
                <w:rFonts w:cs="Arial"/>
                <w:b/>
                <w:lang w:eastAsia="en-US"/>
              </w:rPr>
            </w:pPr>
          </w:p>
        </w:tc>
        <w:tc>
          <w:tcPr>
            <w:tcW w:w="2505" w:type="dxa"/>
            <w:shd w:val="clear" w:color="auto" w:fill="auto"/>
            <w:noWrap/>
          </w:tcPr>
          <w:p w:rsidRPr="00F23170" w:rsidR="00C53BF3" w:rsidP="00413835" w:rsidRDefault="00C53BF3" w14:paraId="66E3B7B6" w14:textId="77777777">
            <w:pPr>
              <w:jc w:val="left"/>
              <w:rPr>
                <w:rFonts w:cs="Arial"/>
                <w:lang w:eastAsia="en-US"/>
              </w:rPr>
            </w:pPr>
            <w:r w:rsidRPr="00F23170">
              <w:rPr>
                <w:rFonts w:cs="Arial"/>
                <w:lang w:eastAsia="en-US"/>
              </w:rPr>
              <w:t xml:space="preserve">Non-Binary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806" w:type="dxa"/>
            <w:shd w:val="clear" w:color="auto" w:fill="auto"/>
            <w:noWrap/>
          </w:tcPr>
          <w:p w:rsidRPr="00F23170" w:rsidR="00C53BF3" w:rsidP="00413835" w:rsidRDefault="00C53BF3" w14:paraId="490B9F4D" w14:textId="77777777">
            <w:pPr>
              <w:jc w:val="left"/>
              <w:rPr>
                <w:rFonts w:cs="Arial"/>
                <w:lang w:eastAsia="en-US"/>
              </w:rPr>
            </w:pPr>
            <w:r w:rsidRPr="00F23170">
              <w:rPr>
                <w:rFonts w:cs="Arial"/>
                <w:lang w:eastAsia="en-US"/>
              </w:rPr>
              <w:t xml:space="preserve">Genderqueer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534" w:type="dxa"/>
            <w:shd w:val="clear" w:color="auto" w:fill="auto"/>
          </w:tcPr>
          <w:p w:rsidRPr="00F23170" w:rsidR="00C53BF3" w:rsidP="00413835" w:rsidRDefault="00C53BF3" w14:paraId="5DEB332C" w14:textId="77777777">
            <w:pPr>
              <w:jc w:val="left"/>
              <w:rPr>
                <w:rFonts w:cs="Arial"/>
                <w:lang w:eastAsia="en-US"/>
              </w:rPr>
            </w:pPr>
            <w:r w:rsidRPr="00F23170">
              <w:rPr>
                <w:rFonts w:cs="Arial"/>
                <w:lang w:eastAsia="en-US"/>
              </w:rPr>
              <w:t xml:space="preserve">Gender-fluid </w:t>
            </w: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bl>
    <w:p w:rsidRPr="00F23170" w:rsidR="00C53BF3" w:rsidP="00413835" w:rsidRDefault="00C53BF3" w14:paraId="47AFD625" w14:textId="77777777">
      <w:pPr>
        <w:jc w:val="left"/>
        <w:rPr>
          <w:rFonts w:cs="Arial"/>
          <w:lang w:eastAsia="en-US"/>
        </w:rPr>
      </w:pPr>
    </w:p>
    <w:tbl>
      <w:tblPr>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45"/>
        <w:gridCol w:w="851"/>
        <w:gridCol w:w="2409"/>
        <w:gridCol w:w="901"/>
        <w:gridCol w:w="2101"/>
        <w:gridCol w:w="799"/>
      </w:tblGrid>
      <w:tr w:rsidRPr="00F23170" w:rsidR="00C53BF3" w:rsidTr="00FF21DA" w14:paraId="5BD8C321" w14:textId="77777777">
        <w:trPr>
          <w:trHeight w:val="825"/>
          <w:jc w:val="center"/>
        </w:trPr>
        <w:tc>
          <w:tcPr>
            <w:tcW w:w="9806" w:type="dxa"/>
            <w:gridSpan w:val="6"/>
            <w:shd w:val="clear" w:color="auto" w:fill="EAF1DD"/>
          </w:tcPr>
          <w:p w:rsidRPr="00F23170" w:rsidR="00C53BF3" w:rsidP="00413835" w:rsidRDefault="00C53BF3" w14:paraId="3FB72F1F" w14:textId="3EE9D513">
            <w:pPr>
              <w:jc w:val="left"/>
              <w:rPr>
                <w:rFonts w:cs="Arial"/>
                <w:lang w:eastAsia="en-US"/>
              </w:rPr>
            </w:pPr>
            <w:r w:rsidRPr="00F23170">
              <w:rPr>
                <w:rFonts w:cs="Arial"/>
                <w:lang w:eastAsia="en-US"/>
              </w:rPr>
              <w:t xml:space="preserve">Please indicate the nature of the incident or safeguarding issue that you have been concerned about either in the past or </w:t>
            </w:r>
            <w:r w:rsidRPr="00F23170" w:rsidR="00AC4AB2">
              <w:rPr>
                <w:rFonts w:cs="Arial"/>
                <w:lang w:eastAsia="en-US"/>
              </w:rPr>
              <w:t>currently.</w:t>
            </w:r>
          </w:p>
          <w:p w:rsidRPr="00F23170" w:rsidR="00C53BF3" w:rsidP="00413835" w:rsidRDefault="00C53BF3" w14:paraId="71977E64" w14:textId="77777777">
            <w:pPr>
              <w:jc w:val="left"/>
              <w:rPr>
                <w:rFonts w:cs="Arial"/>
                <w:lang w:eastAsia="en-US"/>
              </w:rPr>
            </w:pPr>
          </w:p>
        </w:tc>
      </w:tr>
      <w:tr w:rsidRPr="00F23170" w:rsidR="00C53BF3" w:rsidTr="00FF21DA" w14:paraId="3CBEB743" w14:textId="77777777">
        <w:tblPrEx>
          <w:tblLook w:val="04A0" w:firstRow="1" w:lastRow="0" w:firstColumn="1" w:lastColumn="0" w:noHBand="0" w:noVBand="1"/>
        </w:tblPrEx>
        <w:trPr>
          <w:jc w:val="center"/>
        </w:trPr>
        <w:tc>
          <w:tcPr>
            <w:tcW w:w="2745" w:type="dxa"/>
            <w:shd w:val="clear" w:color="auto" w:fill="auto"/>
          </w:tcPr>
          <w:p w:rsidRPr="00F23170" w:rsidR="00C53BF3" w:rsidP="00413835" w:rsidRDefault="00C53BF3" w14:paraId="25C2AC1F" w14:textId="77777777">
            <w:pPr>
              <w:jc w:val="left"/>
              <w:rPr>
                <w:rFonts w:cs="Arial"/>
                <w:lang w:eastAsia="en-US"/>
              </w:rPr>
            </w:pPr>
            <w:r w:rsidRPr="00F23170">
              <w:rPr>
                <w:rFonts w:cs="Arial"/>
                <w:lang w:eastAsia="en-US"/>
              </w:rPr>
              <w:t>Physical Abuse</w:t>
            </w:r>
          </w:p>
        </w:tc>
        <w:tc>
          <w:tcPr>
            <w:tcW w:w="851" w:type="dxa"/>
            <w:shd w:val="clear" w:color="auto" w:fill="auto"/>
            <w:noWrap/>
          </w:tcPr>
          <w:p w:rsidRPr="00F23170" w:rsidR="00C53BF3" w:rsidP="00413835" w:rsidRDefault="00C53BF3" w14:paraId="3851E0A7"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tcPr>
          <w:p w:rsidRPr="00F23170" w:rsidR="00C53BF3" w:rsidP="00413835" w:rsidRDefault="00C53BF3" w14:paraId="382433C5" w14:textId="77777777">
            <w:pPr>
              <w:jc w:val="left"/>
              <w:rPr>
                <w:rFonts w:cs="Arial"/>
                <w:lang w:eastAsia="en-US"/>
              </w:rPr>
            </w:pPr>
            <w:r w:rsidRPr="00F23170">
              <w:rPr>
                <w:rFonts w:cs="Arial"/>
                <w:lang w:eastAsia="en-US"/>
              </w:rPr>
              <w:t xml:space="preserve">Sexual Abuse            </w:t>
            </w:r>
          </w:p>
        </w:tc>
        <w:tc>
          <w:tcPr>
            <w:tcW w:w="901" w:type="dxa"/>
            <w:shd w:val="clear" w:color="auto" w:fill="auto"/>
            <w:noWrap/>
          </w:tcPr>
          <w:p w:rsidRPr="00F23170" w:rsidR="00C53BF3" w:rsidP="00413835" w:rsidRDefault="00C53BF3" w14:paraId="5FE2E2E2"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p w:rsidRPr="00F23170" w:rsidR="00C53BF3" w:rsidP="00413835" w:rsidRDefault="00C53BF3" w14:paraId="1E26DB89" w14:textId="77777777">
            <w:pPr>
              <w:jc w:val="left"/>
              <w:rPr>
                <w:rFonts w:cs="Arial"/>
                <w:lang w:eastAsia="en-US"/>
              </w:rPr>
            </w:pPr>
          </w:p>
        </w:tc>
        <w:tc>
          <w:tcPr>
            <w:tcW w:w="2101" w:type="dxa"/>
            <w:shd w:val="clear" w:color="auto" w:fill="auto"/>
          </w:tcPr>
          <w:p w:rsidRPr="00F23170" w:rsidR="00C53BF3" w:rsidP="00413835" w:rsidRDefault="00C53BF3" w14:paraId="53C0CBAB" w14:textId="77777777">
            <w:pPr>
              <w:jc w:val="left"/>
              <w:rPr>
                <w:rFonts w:cs="Arial"/>
                <w:lang w:eastAsia="en-US"/>
              </w:rPr>
            </w:pPr>
            <w:r w:rsidRPr="00F23170">
              <w:rPr>
                <w:rFonts w:cs="Arial"/>
                <w:lang w:eastAsia="en-US"/>
              </w:rPr>
              <w:t>Emotional Abuse</w:t>
            </w:r>
          </w:p>
        </w:tc>
        <w:tc>
          <w:tcPr>
            <w:tcW w:w="799" w:type="dxa"/>
            <w:shd w:val="clear" w:color="auto" w:fill="auto"/>
            <w:noWrap/>
          </w:tcPr>
          <w:p w:rsidRPr="00F23170" w:rsidR="00C53BF3" w:rsidP="00413835" w:rsidRDefault="00C53BF3" w14:paraId="2652421A"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4EB42C9B" w14:textId="77777777">
        <w:tblPrEx>
          <w:tblLook w:val="04A0" w:firstRow="1" w:lastRow="0" w:firstColumn="1" w:lastColumn="0" w:noHBand="0" w:noVBand="1"/>
        </w:tblPrEx>
        <w:trPr>
          <w:jc w:val="center"/>
        </w:trPr>
        <w:tc>
          <w:tcPr>
            <w:tcW w:w="2745" w:type="dxa"/>
            <w:shd w:val="clear" w:color="auto" w:fill="auto"/>
          </w:tcPr>
          <w:p w:rsidRPr="00F23170" w:rsidR="00C53BF3" w:rsidP="00413835" w:rsidRDefault="00C53BF3" w14:paraId="7B895AAE" w14:textId="77777777">
            <w:pPr>
              <w:jc w:val="left"/>
              <w:rPr>
                <w:rFonts w:cs="Arial"/>
                <w:lang w:eastAsia="en-US"/>
              </w:rPr>
            </w:pPr>
            <w:r w:rsidRPr="00F23170">
              <w:rPr>
                <w:rFonts w:cs="Arial"/>
                <w:lang w:eastAsia="en-US"/>
              </w:rPr>
              <w:t>Neglect</w:t>
            </w:r>
          </w:p>
        </w:tc>
        <w:tc>
          <w:tcPr>
            <w:tcW w:w="851" w:type="dxa"/>
            <w:shd w:val="clear" w:color="auto" w:fill="auto"/>
            <w:noWrap/>
          </w:tcPr>
          <w:p w:rsidRPr="00F23170" w:rsidR="00C53BF3" w:rsidP="00413835" w:rsidRDefault="00C53BF3" w14:paraId="5F68C124"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tcPr>
          <w:p w:rsidRPr="00F23170" w:rsidR="00C53BF3" w:rsidP="00413835" w:rsidRDefault="00C53BF3" w14:paraId="50C66CB3" w14:textId="77777777">
            <w:pPr>
              <w:jc w:val="left"/>
              <w:rPr>
                <w:rFonts w:cs="Arial"/>
                <w:lang w:eastAsia="en-US"/>
              </w:rPr>
            </w:pPr>
            <w:r w:rsidRPr="00F23170">
              <w:rPr>
                <w:rFonts w:cs="Arial"/>
                <w:lang w:eastAsia="en-US"/>
              </w:rPr>
              <w:t>Mental ill Health</w:t>
            </w:r>
          </w:p>
          <w:p w:rsidRPr="00F23170" w:rsidR="00C53BF3" w:rsidP="00413835" w:rsidRDefault="00C53BF3" w14:paraId="6744FB12" w14:textId="77777777">
            <w:pPr>
              <w:jc w:val="left"/>
              <w:rPr>
                <w:rFonts w:cs="Arial"/>
                <w:lang w:eastAsia="en-US"/>
              </w:rPr>
            </w:pPr>
          </w:p>
        </w:tc>
        <w:tc>
          <w:tcPr>
            <w:tcW w:w="901" w:type="dxa"/>
            <w:shd w:val="clear" w:color="auto" w:fill="auto"/>
            <w:noWrap/>
          </w:tcPr>
          <w:p w:rsidRPr="00F23170" w:rsidR="00C53BF3" w:rsidP="00413835" w:rsidRDefault="00C53BF3" w14:paraId="5C60DEE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shd w:val="clear" w:color="auto" w:fill="auto"/>
          </w:tcPr>
          <w:p w:rsidRPr="00F23170" w:rsidR="00C53BF3" w:rsidP="00413835" w:rsidRDefault="00C53BF3" w14:paraId="0B53CC9D" w14:textId="77777777">
            <w:pPr>
              <w:jc w:val="left"/>
              <w:rPr>
                <w:rFonts w:cs="Arial"/>
                <w:lang w:eastAsia="en-US"/>
              </w:rPr>
            </w:pPr>
            <w:r w:rsidRPr="00F23170">
              <w:rPr>
                <w:rFonts w:cs="Arial"/>
                <w:lang w:eastAsia="en-US"/>
              </w:rPr>
              <w:t>Suicidal intent</w:t>
            </w:r>
          </w:p>
        </w:tc>
        <w:tc>
          <w:tcPr>
            <w:tcW w:w="799" w:type="dxa"/>
            <w:shd w:val="clear" w:color="auto" w:fill="auto"/>
            <w:noWrap/>
          </w:tcPr>
          <w:p w:rsidRPr="00F23170" w:rsidR="00C53BF3" w:rsidP="00413835" w:rsidRDefault="00C53BF3" w14:paraId="28DD593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4086C6E8" w14:textId="77777777">
        <w:tblPrEx>
          <w:tblLook w:val="04A0" w:firstRow="1" w:lastRow="0" w:firstColumn="1" w:lastColumn="0" w:noHBand="0" w:noVBand="1"/>
        </w:tblPrEx>
        <w:trPr>
          <w:jc w:val="center"/>
        </w:trPr>
        <w:tc>
          <w:tcPr>
            <w:tcW w:w="2745" w:type="dxa"/>
            <w:shd w:val="clear" w:color="auto" w:fill="auto"/>
          </w:tcPr>
          <w:p w:rsidRPr="00F23170" w:rsidR="00C53BF3" w:rsidP="00413835" w:rsidRDefault="00C53BF3" w14:paraId="712014CA" w14:textId="77777777">
            <w:pPr>
              <w:jc w:val="left"/>
              <w:rPr>
                <w:rFonts w:cs="Arial"/>
                <w:lang w:eastAsia="en-US"/>
              </w:rPr>
            </w:pPr>
            <w:r w:rsidRPr="00F23170">
              <w:rPr>
                <w:rFonts w:cs="Arial"/>
                <w:lang w:eastAsia="en-US"/>
              </w:rPr>
              <w:t>Self-Harm</w:t>
            </w:r>
          </w:p>
        </w:tc>
        <w:tc>
          <w:tcPr>
            <w:tcW w:w="851" w:type="dxa"/>
            <w:shd w:val="clear" w:color="auto" w:fill="auto"/>
            <w:noWrap/>
          </w:tcPr>
          <w:p w:rsidRPr="00F23170" w:rsidR="00C53BF3" w:rsidP="00413835" w:rsidRDefault="00C53BF3" w14:paraId="76CA8B7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tcPr>
          <w:p w:rsidRPr="00F23170" w:rsidR="00C53BF3" w:rsidP="00413835" w:rsidRDefault="00C53BF3" w14:paraId="5354EDEE" w14:textId="77777777">
            <w:pPr>
              <w:jc w:val="left"/>
              <w:rPr>
                <w:rFonts w:cs="Arial"/>
                <w:lang w:eastAsia="en-US"/>
              </w:rPr>
            </w:pPr>
            <w:r w:rsidRPr="00F23170">
              <w:rPr>
                <w:rFonts w:cs="Arial"/>
                <w:lang w:eastAsia="en-US"/>
              </w:rPr>
              <w:t>Forced Marriage</w:t>
            </w:r>
          </w:p>
          <w:p w:rsidRPr="00F23170" w:rsidR="00C53BF3" w:rsidP="00413835" w:rsidRDefault="00C53BF3" w14:paraId="7C38A8FC" w14:textId="77777777">
            <w:pPr>
              <w:jc w:val="left"/>
              <w:rPr>
                <w:rFonts w:cs="Arial"/>
                <w:lang w:eastAsia="en-US"/>
              </w:rPr>
            </w:pPr>
          </w:p>
        </w:tc>
        <w:tc>
          <w:tcPr>
            <w:tcW w:w="901" w:type="dxa"/>
            <w:shd w:val="clear" w:color="auto" w:fill="auto"/>
            <w:noWrap/>
          </w:tcPr>
          <w:p w:rsidRPr="00F23170" w:rsidR="00C53BF3" w:rsidP="00413835" w:rsidRDefault="00C53BF3" w14:paraId="24B7D079"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shd w:val="clear" w:color="auto" w:fill="auto"/>
          </w:tcPr>
          <w:p w:rsidRPr="00F23170" w:rsidR="00C53BF3" w:rsidP="00413835" w:rsidRDefault="00C53BF3" w14:paraId="3AC56E6D" w14:textId="77777777">
            <w:pPr>
              <w:jc w:val="left"/>
              <w:rPr>
                <w:rFonts w:cs="Arial"/>
                <w:lang w:eastAsia="en-US"/>
              </w:rPr>
            </w:pPr>
            <w:r w:rsidRPr="00F23170">
              <w:rPr>
                <w:rFonts w:cs="Arial"/>
                <w:lang w:eastAsia="en-US"/>
              </w:rPr>
              <w:t>Risk to others</w:t>
            </w:r>
          </w:p>
        </w:tc>
        <w:tc>
          <w:tcPr>
            <w:tcW w:w="799" w:type="dxa"/>
            <w:shd w:val="clear" w:color="auto" w:fill="auto"/>
            <w:noWrap/>
          </w:tcPr>
          <w:p w:rsidRPr="00F23170" w:rsidR="00C53BF3" w:rsidP="00413835" w:rsidRDefault="00C53BF3" w14:paraId="432A157A"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571DA9D6" w14:textId="77777777">
        <w:tblPrEx>
          <w:tblLook w:val="04A0" w:firstRow="1" w:lastRow="0" w:firstColumn="1" w:lastColumn="0" w:noHBand="0" w:noVBand="1"/>
        </w:tblPrEx>
        <w:trPr>
          <w:jc w:val="center"/>
        </w:trPr>
        <w:tc>
          <w:tcPr>
            <w:tcW w:w="2745" w:type="dxa"/>
            <w:shd w:val="clear" w:color="auto" w:fill="auto"/>
          </w:tcPr>
          <w:p w:rsidRPr="00F23170" w:rsidR="00C53BF3" w:rsidP="00413835" w:rsidRDefault="00C53BF3" w14:paraId="0D89871A" w14:textId="77777777">
            <w:pPr>
              <w:jc w:val="left"/>
              <w:rPr>
                <w:rFonts w:cs="Arial"/>
                <w:lang w:eastAsia="en-US"/>
              </w:rPr>
            </w:pPr>
            <w:r w:rsidRPr="00F23170">
              <w:rPr>
                <w:rFonts w:cs="Arial"/>
                <w:lang w:eastAsia="en-US"/>
              </w:rPr>
              <w:t>Prevent</w:t>
            </w:r>
          </w:p>
        </w:tc>
        <w:tc>
          <w:tcPr>
            <w:tcW w:w="851" w:type="dxa"/>
            <w:shd w:val="clear" w:color="auto" w:fill="auto"/>
            <w:noWrap/>
          </w:tcPr>
          <w:p w:rsidRPr="00F23170" w:rsidR="00C53BF3" w:rsidP="00413835" w:rsidRDefault="00C53BF3" w14:paraId="7010BB99"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noWrap/>
          </w:tcPr>
          <w:p w:rsidRPr="00F23170" w:rsidR="00C53BF3" w:rsidP="00413835" w:rsidRDefault="00C53BF3" w14:paraId="4CF9BD8A" w14:textId="77777777">
            <w:pPr>
              <w:jc w:val="left"/>
              <w:rPr>
                <w:rFonts w:cs="Arial"/>
                <w:lang w:eastAsia="en-US"/>
              </w:rPr>
            </w:pPr>
            <w:r w:rsidRPr="00F23170">
              <w:rPr>
                <w:rFonts w:cs="Arial"/>
                <w:lang w:eastAsia="en-US"/>
              </w:rPr>
              <w:t>CSE</w:t>
            </w:r>
          </w:p>
          <w:p w:rsidRPr="00F23170" w:rsidR="00C53BF3" w:rsidP="00413835" w:rsidRDefault="00C53BF3" w14:paraId="23E932C6" w14:textId="77777777">
            <w:pPr>
              <w:jc w:val="left"/>
              <w:rPr>
                <w:rFonts w:cs="Arial"/>
                <w:lang w:eastAsia="en-US"/>
              </w:rPr>
            </w:pPr>
          </w:p>
        </w:tc>
        <w:tc>
          <w:tcPr>
            <w:tcW w:w="901" w:type="dxa"/>
            <w:shd w:val="clear" w:color="auto" w:fill="auto"/>
          </w:tcPr>
          <w:p w:rsidRPr="00F23170" w:rsidR="00C53BF3" w:rsidP="00413835" w:rsidRDefault="00C53BF3" w14:paraId="444D8F0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shd w:val="clear" w:color="auto" w:fill="auto"/>
            <w:noWrap/>
          </w:tcPr>
          <w:p w:rsidRPr="00F23170" w:rsidR="00C53BF3" w:rsidP="00413835" w:rsidRDefault="00C53BF3" w14:paraId="6E74C2C0" w14:textId="77777777">
            <w:pPr>
              <w:jc w:val="left"/>
              <w:rPr>
                <w:rFonts w:cs="Arial"/>
                <w:lang w:eastAsia="en-US"/>
              </w:rPr>
            </w:pPr>
            <w:r w:rsidRPr="00F23170">
              <w:rPr>
                <w:rFonts w:cs="Arial"/>
                <w:lang w:eastAsia="en-US"/>
              </w:rPr>
              <w:t>Faith Abuse</w:t>
            </w:r>
          </w:p>
        </w:tc>
        <w:tc>
          <w:tcPr>
            <w:tcW w:w="799" w:type="dxa"/>
            <w:shd w:val="clear" w:color="auto" w:fill="auto"/>
          </w:tcPr>
          <w:p w:rsidRPr="00F23170" w:rsidR="00C53BF3" w:rsidP="00413835" w:rsidRDefault="00C53BF3" w14:paraId="10603D5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63A971F4" w14:textId="77777777">
        <w:tblPrEx>
          <w:tblLook w:val="04A0" w:firstRow="1" w:lastRow="0" w:firstColumn="1" w:lastColumn="0" w:noHBand="0" w:noVBand="1"/>
        </w:tblPrEx>
        <w:trPr>
          <w:trHeight w:val="475"/>
          <w:jc w:val="center"/>
        </w:trPr>
        <w:tc>
          <w:tcPr>
            <w:tcW w:w="2745" w:type="dxa"/>
            <w:shd w:val="clear" w:color="auto" w:fill="auto"/>
          </w:tcPr>
          <w:p w:rsidRPr="00F23170" w:rsidR="00C53BF3" w:rsidP="00413835" w:rsidRDefault="00C53BF3" w14:paraId="28096D48" w14:textId="77777777">
            <w:pPr>
              <w:jc w:val="left"/>
              <w:rPr>
                <w:rFonts w:cs="Arial"/>
                <w:lang w:eastAsia="en-US"/>
              </w:rPr>
            </w:pPr>
            <w:r w:rsidRPr="00F23170">
              <w:rPr>
                <w:rFonts w:cs="Arial"/>
                <w:lang w:eastAsia="en-US"/>
              </w:rPr>
              <w:t xml:space="preserve">Financial Abuse </w:t>
            </w:r>
          </w:p>
        </w:tc>
        <w:tc>
          <w:tcPr>
            <w:tcW w:w="851" w:type="dxa"/>
            <w:shd w:val="clear" w:color="auto" w:fill="auto"/>
            <w:noWrap/>
          </w:tcPr>
          <w:p w:rsidRPr="00F23170" w:rsidR="00C53BF3" w:rsidP="00413835" w:rsidRDefault="00C53BF3" w14:paraId="0CB2244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noWrap/>
          </w:tcPr>
          <w:p w:rsidRPr="00F23170" w:rsidR="00C53BF3" w:rsidP="00413835" w:rsidRDefault="00C53BF3" w14:paraId="29263EFD" w14:textId="77777777">
            <w:pPr>
              <w:jc w:val="left"/>
              <w:rPr>
                <w:rFonts w:cs="Arial"/>
                <w:lang w:eastAsia="en-US"/>
              </w:rPr>
            </w:pPr>
            <w:r w:rsidRPr="00F23170">
              <w:rPr>
                <w:rFonts w:cs="Arial"/>
                <w:lang w:eastAsia="en-US"/>
              </w:rPr>
              <w:t>Domestic Violence</w:t>
            </w:r>
          </w:p>
        </w:tc>
        <w:tc>
          <w:tcPr>
            <w:tcW w:w="901" w:type="dxa"/>
            <w:shd w:val="clear" w:color="auto" w:fill="auto"/>
          </w:tcPr>
          <w:p w:rsidRPr="00F23170" w:rsidR="00C53BF3" w:rsidP="00413835" w:rsidRDefault="00C53BF3" w14:paraId="3B4B342C"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shd w:val="clear" w:color="auto" w:fill="auto"/>
          </w:tcPr>
          <w:p w:rsidRPr="00F23170" w:rsidR="00C53BF3" w:rsidP="00413835" w:rsidRDefault="00C53BF3" w14:paraId="4F1D41AB" w14:textId="77777777">
            <w:pPr>
              <w:jc w:val="left"/>
              <w:rPr>
                <w:rFonts w:cs="Arial"/>
                <w:lang w:eastAsia="en-US"/>
              </w:rPr>
            </w:pPr>
            <w:r w:rsidRPr="00F23170">
              <w:rPr>
                <w:rFonts w:eastAsia="Times New Roman" w:cs="Arial"/>
              </w:rPr>
              <w:t>Female Genital Mutilation</w:t>
            </w:r>
          </w:p>
        </w:tc>
        <w:tc>
          <w:tcPr>
            <w:tcW w:w="799" w:type="dxa"/>
            <w:shd w:val="clear" w:color="auto" w:fill="auto"/>
          </w:tcPr>
          <w:p w:rsidRPr="00F23170" w:rsidR="00C53BF3" w:rsidP="00413835" w:rsidRDefault="00C53BF3" w14:paraId="306D141D"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149611A7" w14:textId="77777777">
        <w:tblPrEx>
          <w:tblLook w:val="04A0" w:firstRow="1" w:lastRow="0" w:firstColumn="1" w:lastColumn="0" w:noHBand="0" w:noVBand="1"/>
        </w:tblPrEx>
        <w:trPr>
          <w:trHeight w:val="475"/>
          <w:jc w:val="center"/>
        </w:trPr>
        <w:tc>
          <w:tcPr>
            <w:tcW w:w="2745" w:type="dxa"/>
            <w:shd w:val="clear" w:color="auto" w:fill="auto"/>
          </w:tcPr>
          <w:p w:rsidRPr="00F23170" w:rsidR="00C53BF3" w:rsidP="00413835" w:rsidRDefault="00C53BF3" w14:paraId="76857A2D" w14:textId="77777777">
            <w:pPr>
              <w:jc w:val="left"/>
              <w:rPr>
                <w:rFonts w:cs="Arial"/>
                <w:lang w:eastAsia="en-US"/>
              </w:rPr>
            </w:pPr>
            <w:r w:rsidRPr="00F23170">
              <w:rPr>
                <w:rFonts w:eastAsia="Times New Roman" w:cs="Arial"/>
              </w:rPr>
              <w:t>Fabricated/Induced Illness</w:t>
            </w:r>
          </w:p>
        </w:tc>
        <w:tc>
          <w:tcPr>
            <w:tcW w:w="851" w:type="dxa"/>
            <w:shd w:val="clear" w:color="auto" w:fill="auto"/>
            <w:noWrap/>
          </w:tcPr>
          <w:p w:rsidRPr="00F23170" w:rsidR="00C53BF3" w:rsidP="00413835" w:rsidRDefault="00C53BF3" w14:paraId="79ACF6B2"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noWrap/>
          </w:tcPr>
          <w:p w:rsidRPr="00F23170" w:rsidR="00C53BF3" w:rsidP="00413835" w:rsidRDefault="00C53BF3" w14:paraId="7B810FA9" w14:textId="77777777">
            <w:pPr>
              <w:jc w:val="left"/>
              <w:rPr>
                <w:rFonts w:cs="Arial"/>
                <w:lang w:eastAsia="en-US"/>
              </w:rPr>
            </w:pPr>
            <w:r w:rsidRPr="00F23170">
              <w:rPr>
                <w:rFonts w:eastAsia="Times New Roman" w:cs="Arial"/>
              </w:rPr>
              <w:t>Gangs and Youth Violence</w:t>
            </w:r>
          </w:p>
        </w:tc>
        <w:tc>
          <w:tcPr>
            <w:tcW w:w="901" w:type="dxa"/>
            <w:shd w:val="clear" w:color="auto" w:fill="auto"/>
          </w:tcPr>
          <w:p w:rsidRPr="00F23170" w:rsidR="00C53BF3" w:rsidP="00413835" w:rsidRDefault="00C53BF3" w14:paraId="2142B01F"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shd w:val="clear" w:color="auto" w:fill="auto"/>
          </w:tcPr>
          <w:p w:rsidRPr="00F23170" w:rsidR="00C53BF3" w:rsidP="00413835" w:rsidRDefault="00C53BF3" w14:paraId="166B5421" w14:textId="77777777">
            <w:pPr>
              <w:jc w:val="left"/>
              <w:rPr>
                <w:rFonts w:cs="Arial"/>
                <w:lang w:eastAsia="en-US"/>
              </w:rPr>
            </w:pPr>
            <w:r w:rsidRPr="00F23170">
              <w:rPr>
                <w:rFonts w:eastAsia="Times New Roman" w:cs="Arial"/>
              </w:rPr>
              <w:t>Harmful Sexual Behaviour</w:t>
            </w:r>
          </w:p>
        </w:tc>
        <w:tc>
          <w:tcPr>
            <w:tcW w:w="799" w:type="dxa"/>
            <w:shd w:val="clear" w:color="auto" w:fill="auto"/>
          </w:tcPr>
          <w:p w:rsidRPr="00F23170" w:rsidR="00C53BF3" w:rsidP="00413835" w:rsidRDefault="00C53BF3" w14:paraId="2E8738AD"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79D69F13" w14:textId="77777777">
        <w:tblPrEx>
          <w:tblLook w:val="04A0" w:firstRow="1" w:lastRow="0" w:firstColumn="1" w:lastColumn="0" w:noHBand="0" w:noVBand="1"/>
        </w:tblPrEx>
        <w:trPr>
          <w:trHeight w:val="303"/>
          <w:jc w:val="center"/>
        </w:trPr>
        <w:tc>
          <w:tcPr>
            <w:tcW w:w="2745" w:type="dxa"/>
            <w:shd w:val="clear" w:color="auto" w:fill="auto"/>
          </w:tcPr>
          <w:p w:rsidRPr="00F23170" w:rsidR="00C53BF3" w:rsidP="00413835" w:rsidRDefault="00C53BF3" w14:paraId="5C2FEE1C" w14:textId="77777777">
            <w:pPr>
              <w:jc w:val="left"/>
              <w:rPr>
                <w:rFonts w:cs="Arial"/>
                <w:lang w:eastAsia="en-US"/>
              </w:rPr>
            </w:pPr>
            <w:r w:rsidRPr="00F23170">
              <w:rPr>
                <w:rFonts w:eastAsia="Times New Roman" w:cs="Arial"/>
              </w:rPr>
              <w:t>Institutional abuse</w:t>
            </w:r>
          </w:p>
        </w:tc>
        <w:tc>
          <w:tcPr>
            <w:tcW w:w="851" w:type="dxa"/>
            <w:shd w:val="clear" w:color="auto" w:fill="auto"/>
            <w:noWrap/>
          </w:tcPr>
          <w:p w:rsidRPr="00F23170" w:rsidR="00C53BF3" w:rsidP="00413835" w:rsidRDefault="00C53BF3" w14:paraId="35CE9C1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noWrap/>
          </w:tcPr>
          <w:p w:rsidRPr="00F23170" w:rsidR="00C53BF3" w:rsidP="00413835" w:rsidRDefault="00C53BF3" w14:paraId="5246D1C1" w14:textId="77777777">
            <w:pPr>
              <w:jc w:val="left"/>
              <w:rPr>
                <w:rFonts w:cs="Arial"/>
                <w:lang w:eastAsia="en-US"/>
              </w:rPr>
            </w:pPr>
            <w:r w:rsidRPr="00F23170">
              <w:rPr>
                <w:rFonts w:cs="Arial"/>
                <w:lang w:eastAsia="en-US"/>
              </w:rPr>
              <w:t>Missing from home</w:t>
            </w:r>
          </w:p>
          <w:p w:rsidRPr="00F23170" w:rsidR="00C53BF3" w:rsidP="00413835" w:rsidRDefault="00C53BF3" w14:paraId="01E9CA2F" w14:textId="77777777">
            <w:pPr>
              <w:jc w:val="left"/>
              <w:rPr>
                <w:rFonts w:cs="Arial"/>
                <w:lang w:eastAsia="en-US"/>
              </w:rPr>
            </w:pPr>
          </w:p>
        </w:tc>
        <w:tc>
          <w:tcPr>
            <w:tcW w:w="901" w:type="dxa"/>
            <w:shd w:val="clear" w:color="auto" w:fill="auto"/>
          </w:tcPr>
          <w:p w:rsidRPr="00F23170" w:rsidR="00C53BF3" w:rsidP="00413835" w:rsidRDefault="00C53BF3" w14:paraId="00FE243A"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shd w:val="clear" w:color="auto" w:fill="auto"/>
          </w:tcPr>
          <w:p w:rsidRPr="00F23170" w:rsidR="00C53BF3" w:rsidP="00413835" w:rsidRDefault="00C53BF3" w14:paraId="30C06C90" w14:textId="77777777">
            <w:pPr>
              <w:jc w:val="left"/>
              <w:rPr>
                <w:rFonts w:cs="Arial"/>
                <w:lang w:eastAsia="en-US"/>
              </w:rPr>
            </w:pPr>
            <w:r w:rsidRPr="00F23170">
              <w:rPr>
                <w:rFonts w:cs="Arial"/>
                <w:lang w:eastAsia="en-US"/>
              </w:rPr>
              <w:t>Sexting</w:t>
            </w:r>
          </w:p>
        </w:tc>
        <w:tc>
          <w:tcPr>
            <w:tcW w:w="799" w:type="dxa"/>
            <w:shd w:val="clear" w:color="auto" w:fill="auto"/>
          </w:tcPr>
          <w:p w:rsidRPr="00F23170" w:rsidR="00C53BF3" w:rsidP="00413835" w:rsidRDefault="00C53BF3" w14:paraId="61119038"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06CE9A2B" w14:textId="77777777">
        <w:tblPrEx>
          <w:tblLook w:val="04A0" w:firstRow="1" w:lastRow="0" w:firstColumn="1" w:lastColumn="0" w:noHBand="0" w:noVBand="1"/>
        </w:tblPrEx>
        <w:trPr>
          <w:trHeight w:val="303"/>
          <w:jc w:val="center"/>
        </w:trPr>
        <w:tc>
          <w:tcPr>
            <w:tcW w:w="2745" w:type="dxa"/>
            <w:shd w:val="clear" w:color="auto" w:fill="auto"/>
          </w:tcPr>
          <w:p w:rsidRPr="00F23170" w:rsidR="00C53BF3" w:rsidP="00413835" w:rsidRDefault="00C53BF3" w14:paraId="39A1A59F" w14:textId="77777777">
            <w:pPr>
              <w:jc w:val="left"/>
              <w:rPr>
                <w:rFonts w:eastAsia="Times New Roman" w:cs="Arial"/>
              </w:rPr>
            </w:pPr>
            <w:r w:rsidRPr="00F23170">
              <w:rPr>
                <w:rFonts w:eastAsia="Times New Roman" w:cs="Arial"/>
              </w:rPr>
              <w:t>Trafficking</w:t>
            </w:r>
          </w:p>
        </w:tc>
        <w:tc>
          <w:tcPr>
            <w:tcW w:w="851" w:type="dxa"/>
            <w:shd w:val="clear" w:color="auto" w:fill="auto"/>
            <w:noWrap/>
          </w:tcPr>
          <w:p w:rsidRPr="00F23170" w:rsidR="00C53BF3" w:rsidP="00413835" w:rsidRDefault="00C53BF3" w14:paraId="095B993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noWrap/>
          </w:tcPr>
          <w:p w:rsidRPr="00F23170" w:rsidR="00C53BF3" w:rsidP="00413835" w:rsidRDefault="00C53BF3" w14:paraId="1A1154EE" w14:textId="77777777">
            <w:pPr>
              <w:jc w:val="left"/>
              <w:rPr>
                <w:rFonts w:cs="Arial"/>
                <w:lang w:eastAsia="en-US"/>
              </w:rPr>
            </w:pPr>
            <w:r w:rsidRPr="00F23170">
              <w:rPr>
                <w:rFonts w:cs="Arial"/>
                <w:lang w:eastAsia="en-US"/>
              </w:rPr>
              <w:t>Missing in education</w:t>
            </w:r>
          </w:p>
          <w:p w:rsidRPr="00F23170" w:rsidR="00C53BF3" w:rsidP="00413835" w:rsidRDefault="00C53BF3" w14:paraId="25F3FDA9" w14:textId="77777777">
            <w:pPr>
              <w:jc w:val="left"/>
              <w:rPr>
                <w:rFonts w:cs="Arial"/>
                <w:lang w:eastAsia="en-US"/>
              </w:rPr>
            </w:pPr>
          </w:p>
        </w:tc>
        <w:tc>
          <w:tcPr>
            <w:tcW w:w="901" w:type="dxa"/>
            <w:shd w:val="clear" w:color="auto" w:fill="auto"/>
          </w:tcPr>
          <w:p w:rsidRPr="00F23170" w:rsidR="00C53BF3" w:rsidP="00413835" w:rsidRDefault="00C53BF3" w14:paraId="1C571603"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shd w:val="clear" w:color="auto" w:fill="auto"/>
          </w:tcPr>
          <w:p w:rsidRPr="00F23170" w:rsidR="00C53BF3" w:rsidP="00413835" w:rsidRDefault="00C53BF3" w14:paraId="53F42DDB" w14:textId="77777777">
            <w:pPr>
              <w:jc w:val="left"/>
              <w:rPr>
                <w:rFonts w:cs="Arial"/>
                <w:lang w:eastAsia="en-US"/>
              </w:rPr>
            </w:pPr>
            <w:r w:rsidRPr="00F23170">
              <w:rPr>
                <w:rFonts w:cs="Arial"/>
                <w:lang w:eastAsia="en-US"/>
              </w:rPr>
              <w:t>Substance abuse</w:t>
            </w:r>
          </w:p>
        </w:tc>
        <w:tc>
          <w:tcPr>
            <w:tcW w:w="799" w:type="dxa"/>
            <w:shd w:val="clear" w:color="auto" w:fill="auto"/>
          </w:tcPr>
          <w:p w:rsidRPr="00F23170" w:rsidR="00C53BF3" w:rsidP="00413835" w:rsidRDefault="00C53BF3" w14:paraId="5990104F"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6475E9F1" w14:textId="77777777">
        <w:tblPrEx>
          <w:tblLook w:val="04A0" w:firstRow="1" w:lastRow="0" w:firstColumn="1" w:lastColumn="0" w:noHBand="0" w:noVBand="1"/>
        </w:tblPrEx>
        <w:trPr>
          <w:trHeight w:val="303"/>
          <w:jc w:val="center"/>
        </w:trPr>
        <w:tc>
          <w:tcPr>
            <w:tcW w:w="2745" w:type="dxa"/>
            <w:shd w:val="clear" w:color="auto" w:fill="auto"/>
          </w:tcPr>
          <w:p w:rsidRPr="00F23170" w:rsidR="00C53BF3" w:rsidP="00413835" w:rsidRDefault="00C53BF3" w14:paraId="3EFD1393" w14:textId="77777777">
            <w:pPr>
              <w:jc w:val="left"/>
              <w:rPr>
                <w:rFonts w:eastAsia="Times New Roman" w:cs="Arial"/>
              </w:rPr>
            </w:pPr>
            <w:r w:rsidRPr="00F23170">
              <w:rPr>
                <w:rFonts w:eastAsia="Times New Roman" w:cs="Arial"/>
              </w:rPr>
              <w:t>*Child Looked After</w:t>
            </w:r>
          </w:p>
          <w:p w:rsidRPr="00F23170" w:rsidR="00C53BF3" w:rsidP="00413835" w:rsidRDefault="00C53BF3" w14:paraId="0DE4D1D6" w14:textId="77777777">
            <w:pPr>
              <w:jc w:val="left"/>
              <w:rPr>
                <w:rFonts w:eastAsia="Times New Roman" w:cs="Arial"/>
              </w:rPr>
            </w:pPr>
          </w:p>
        </w:tc>
        <w:tc>
          <w:tcPr>
            <w:tcW w:w="851" w:type="dxa"/>
            <w:shd w:val="clear" w:color="auto" w:fill="auto"/>
            <w:noWrap/>
          </w:tcPr>
          <w:p w:rsidRPr="00F23170" w:rsidR="00C53BF3" w:rsidP="00413835" w:rsidRDefault="00C53BF3" w14:paraId="1E52B3A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409" w:type="dxa"/>
            <w:shd w:val="clear" w:color="auto" w:fill="auto"/>
            <w:noWrap/>
          </w:tcPr>
          <w:p w:rsidRPr="00F23170" w:rsidR="00C53BF3" w:rsidP="00413835" w:rsidRDefault="00A61DD2" w14:paraId="65C27D8E" w14:textId="77777777">
            <w:pPr>
              <w:jc w:val="left"/>
              <w:rPr>
                <w:rFonts w:cs="Arial"/>
                <w:lang w:eastAsia="en-US"/>
              </w:rPr>
            </w:pPr>
            <w:r w:rsidRPr="00F23170">
              <w:rPr>
                <w:rFonts w:cs="Arial"/>
                <w:lang w:eastAsia="en-US"/>
              </w:rPr>
              <w:t>COVID-19 related issues</w:t>
            </w:r>
          </w:p>
        </w:tc>
        <w:tc>
          <w:tcPr>
            <w:tcW w:w="901" w:type="dxa"/>
            <w:shd w:val="clear" w:color="auto" w:fill="auto"/>
          </w:tcPr>
          <w:p w:rsidRPr="00F23170" w:rsidR="00C53BF3" w:rsidP="00413835" w:rsidRDefault="00A61DD2" w14:paraId="7157AEC3"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01" w:type="dxa"/>
            <w:shd w:val="clear" w:color="auto" w:fill="auto"/>
          </w:tcPr>
          <w:p w:rsidRPr="00F23170" w:rsidR="00C53BF3" w:rsidP="00413835" w:rsidRDefault="00C53BF3" w14:paraId="4BD86A8C" w14:textId="77777777">
            <w:pPr>
              <w:jc w:val="left"/>
              <w:rPr>
                <w:rFonts w:cs="Arial"/>
                <w:lang w:eastAsia="en-US"/>
              </w:rPr>
            </w:pPr>
          </w:p>
        </w:tc>
        <w:tc>
          <w:tcPr>
            <w:tcW w:w="799" w:type="dxa"/>
            <w:shd w:val="clear" w:color="auto" w:fill="auto"/>
          </w:tcPr>
          <w:p w:rsidRPr="00F23170" w:rsidR="00C53BF3" w:rsidP="00413835" w:rsidRDefault="00C53BF3" w14:paraId="487C5281" w14:textId="77777777">
            <w:pPr>
              <w:jc w:val="left"/>
              <w:rPr>
                <w:rFonts w:cs="Arial"/>
                <w:lang w:eastAsia="en-US"/>
              </w:rPr>
            </w:pPr>
          </w:p>
        </w:tc>
      </w:tr>
      <w:tr w:rsidRPr="00F23170" w:rsidR="00C53BF3" w:rsidTr="00FF21DA" w14:paraId="43F6B365" w14:textId="77777777">
        <w:tblPrEx>
          <w:tblLook w:val="04A0" w:firstRow="1" w:lastRow="0" w:firstColumn="1" w:lastColumn="0" w:noHBand="0" w:noVBand="1"/>
        </w:tblPrEx>
        <w:trPr>
          <w:trHeight w:val="303"/>
          <w:jc w:val="center"/>
        </w:trPr>
        <w:tc>
          <w:tcPr>
            <w:tcW w:w="9806" w:type="dxa"/>
            <w:gridSpan w:val="6"/>
            <w:shd w:val="clear" w:color="auto" w:fill="auto"/>
          </w:tcPr>
          <w:p w:rsidRPr="00F23170" w:rsidR="00C53BF3" w:rsidP="00413835" w:rsidRDefault="00C53BF3" w14:paraId="1A9C9C8B" w14:textId="77777777">
            <w:pPr>
              <w:jc w:val="left"/>
              <w:rPr>
                <w:rFonts w:cs="Arial"/>
                <w:b/>
                <w:i/>
                <w:lang w:eastAsia="en-US"/>
              </w:rPr>
            </w:pPr>
            <w:r w:rsidRPr="00F23170">
              <w:rPr>
                <w:rFonts w:cs="Arial"/>
                <w:b/>
                <w:i/>
                <w:lang w:eastAsia="en-US"/>
              </w:rPr>
              <w:t>Other</w:t>
            </w:r>
            <w:r w:rsidRPr="00F23170" w:rsidR="00A61DD2">
              <w:rPr>
                <w:rFonts w:cs="Arial"/>
                <w:b/>
                <w:i/>
                <w:lang w:eastAsia="en-US"/>
              </w:rPr>
              <w:t>/Additional information</w:t>
            </w:r>
            <w:r w:rsidRPr="00F23170">
              <w:rPr>
                <w:rFonts w:cs="Arial"/>
                <w:b/>
                <w:i/>
                <w:lang w:eastAsia="en-US"/>
              </w:rPr>
              <w:t xml:space="preserve">(Please State): </w:t>
            </w:r>
          </w:p>
          <w:p w:rsidRPr="00F23170" w:rsidR="00C53BF3" w:rsidP="00413835" w:rsidRDefault="00C53BF3" w14:paraId="052E39BF"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p w:rsidRPr="00F23170" w:rsidR="00C53BF3" w:rsidP="00413835" w:rsidRDefault="00C53BF3" w14:paraId="5969FF2B" w14:textId="77777777">
            <w:pPr>
              <w:jc w:val="left"/>
              <w:rPr>
                <w:rFonts w:cs="Arial"/>
                <w:lang w:eastAsia="en-US"/>
              </w:rPr>
            </w:pPr>
          </w:p>
          <w:p w:rsidRPr="00F23170" w:rsidR="00A61DD2" w:rsidP="00413835" w:rsidRDefault="00A61DD2" w14:paraId="526F09F5" w14:textId="77777777">
            <w:pPr>
              <w:jc w:val="left"/>
              <w:rPr>
                <w:rFonts w:cs="Arial"/>
                <w:lang w:eastAsia="en-US"/>
              </w:rPr>
            </w:pPr>
          </w:p>
          <w:p w:rsidRPr="00F23170" w:rsidR="00A61DD2" w:rsidP="00413835" w:rsidRDefault="00A61DD2" w14:paraId="08DDE715" w14:textId="77777777">
            <w:pPr>
              <w:jc w:val="left"/>
              <w:rPr>
                <w:rFonts w:cs="Arial"/>
                <w:lang w:eastAsia="en-US"/>
              </w:rPr>
            </w:pPr>
          </w:p>
        </w:tc>
      </w:tr>
    </w:tbl>
    <w:p w:rsidRPr="00F23170" w:rsidR="00C53BF3" w:rsidP="00413835" w:rsidRDefault="00C53BF3" w14:paraId="6A4D0E51" w14:textId="77777777">
      <w:pPr>
        <w:jc w:val="left"/>
        <w:rPr>
          <w:rFonts w:cs="Arial"/>
          <w:lang w:eastAsia="en-US"/>
        </w:rPr>
      </w:pPr>
    </w:p>
    <w:tbl>
      <w:tblPr>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09"/>
        <w:gridCol w:w="1278"/>
        <w:gridCol w:w="3960"/>
      </w:tblGrid>
      <w:tr w:rsidRPr="00F23170" w:rsidR="00C53BF3" w:rsidTr="00FF21DA" w14:paraId="15190DDE" w14:textId="77777777">
        <w:trPr>
          <w:trHeight w:val="1230"/>
          <w:jc w:val="center"/>
        </w:trPr>
        <w:tc>
          <w:tcPr>
            <w:tcW w:w="9747" w:type="dxa"/>
            <w:gridSpan w:val="3"/>
            <w:tcBorders>
              <w:left w:val="single" w:color="auto" w:sz="4" w:space="0"/>
              <w:right w:val="single" w:color="auto" w:sz="4" w:space="0"/>
            </w:tcBorders>
            <w:shd w:val="clear" w:color="auto" w:fill="EAF1DD"/>
          </w:tcPr>
          <w:p w:rsidRPr="00F23170" w:rsidR="00C53BF3" w:rsidP="00413835" w:rsidRDefault="00C53BF3" w14:paraId="292B3775" w14:textId="77777777">
            <w:pPr>
              <w:jc w:val="left"/>
              <w:rPr>
                <w:rFonts w:cs="Arial"/>
                <w:b/>
                <w:lang w:eastAsia="en-US"/>
              </w:rPr>
            </w:pPr>
            <w:r w:rsidRPr="00F23170">
              <w:rPr>
                <w:rFonts w:cs="Arial"/>
                <w:b/>
                <w:lang w:eastAsia="en-US"/>
              </w:rPr>
              <w:t>Are there any current or relevant historical safeguarding concerns?</w:t>
            </w:r>
          </w:p>
          <w:p w:rsidRPr="00F23170" w:rsidR="00C53BF3" w:rsidP="00413835" w:rsidRDefault="00C53BF3" w14:paraId="79FB4AE8" w14:textId="77777777">
            <w:pPr>
              <w:jc w:val="left"/>
              <w:rPr>
                <w:rFonts w:cs="Arial"/>
                <w:b/>
                <w:lang w:eastAsia="en-US"/>
              </w:rPr>
            </w:pPr>
          </w:p>
          <w:p w:rsidRPr="00F23170" w:rsidR="00C53BF3" w:rsidP="00413835" w:rsidRDefault="00C53BF3" w14:paraId="3875AA75" w14:textId="7C5351E2">
            <w:pPr>
              <w:jc w:val="left"/>
              <w:rPr>
                <w:rFonts w:cs="Arial"/>
                <w:b/>
                <w:lang w:eastAsia="en-US"/>
              </w:rPr>
            </w:pPr>
            <w:r w:rsidRPr="00F23170">
              <w:rPr>
                <w:rFonts w:cs="Arial"/>
                <w:i/>
                <w:lang w:eastAsia="en-US"/>
              </w:rPr>
              <w:t>Please can you provide details of the concerns that you have noted.  Please also indicate if the concern was referred to any agencies (</w:t>
            </w:r>
            <w:r w:rsidRPr="00F23170" w:rsidR="00AC4AB2">
              <w:rPr>
                <w:rFonts w:cs="Arial"/>
                <w:i/>
                <w:lang w:eastAsia="en-US"/>
              </w:rPr>
              <w:t>i.e.,</w:t>
            </w:r>
            <w:r w:rsidRPr="00F23170">
              <w:rPr>
                <w:rFonts w:cs="Arial"/>
                <w:i/>
                <w:lang w:eastAsia="en-US"/>
              </w:rPr>
              <w:t xml:space="preserve"> children’s social work services, adult social care, police) and the outcome of the referral? Feel free to use additional sheets if required.</w:t>
            </w:r>
            <w:r w:rsidRPr="00F23170" w:rsidR="00142ADF">
              <w:rPr>
                <w:rFonts w:cs="Arial"/>
                <w:i/>
                <w:lang w:eastAsia="en-US"/>
              </w:rPr>
              <w:t xml:space="preserve"> </w:t>
            </w:r>
            <w:r w:rsidRPr="00F23170" w:rsidR="00142ADF">
              <w:rPr>
                <w:rFonts w:cs="Arial"/>
                <w:b/>
                <w:bCs/>
                <w:iCs/>
                <w:color w:val="FF0000"/>
                <w:lang w:eastAsia="en-US"/>
              </w:rPr>
              <w:t>Please ensure that CPOMS safeguarding records are transferred within 5 days of confirmation that the student is on role.</w:t>
            </w:r>
          </w:p>
        </w:tc>
      </w:tr>
      <w:tr w:rsidRPr="00F23170" w:rsidR="00C53BF3" w:rsidTr="00FF21DA" w14:paraId="2A00DFB7" w14:textId="77777777">
        <w:trPr>
          <w:trHeight w:val="402"/>
          <w:jc w:val="center"/>
        </w:trPr>
        <w:tc>
          <w:tcPr>
            <w:tcW w:w="4509" w:type="dxa"/>
            <w:shd w:val="clear" w:color="auto" w:fill="C2D69B"/>
          </w:tcPr>
          <w:p w:rsidRPr="00F23170" w:rsidR="00C53BF3" w:rsidP="00413835" w:rsidRDefault="00C53BF3" w14:paraId="7D35BC6F" w14:textId="77777777">
            <w:pPr>
              <w:jc w:val="left"/>
              <w:rPr>
                <w:rFonts w:cs="Arial"/>
                <w:b/>
                <w:lang w:eastAsia="en-US"/>
              </w:rPr>
            </w:pPr>
            <w:r w:rsidRPr="00F23170">
              <w:rPr>
                <w:rFonts w:cs="Arial"/>
                <w:b/>
                <w:lang w:eastAsia="en-US"/>
              </w:rPr>
              <w:t>Safeguarding Issue</w:t>
            </w:r>
          </w:p>
        </w:tc>
        <w:tc>
          <w:tcPr>
            <w:tcW w:w="1278" w:type="dxa"/>
            <w:shd w:val="clear" w:color="auto" w:fill="C2D69B"/>
          </w:tcPr>
          <w:p w:rsidRPr="00F23170" w:rsidR="00C53BF3" w:rsidP="00413835" w:rsidRDefault="00C53BF3" w14:paraId="118AF6C6" w14:textId="77777777">
            <w:pPr>
              <w:jc w:val="left"/>
              <w:rPr>
                <w:rFonts w:cs="Arial"/>
                <w:b/>
                <w:lang w:eastAsia="en-US"/>
              </w:rPr>
            </w:pPr>
            <w:r w:rsidRPr="00F23170">
              <w:rPr>
                <w:rFonts w:cs="Arial"/>
                <w:b/>
                <w:lang w:eastAsia="en-US"/>
              </w:rPr>
              <w:t>Date</w:t>
            </w:r>
          </w:p>
        </w:tc>
        <w:tc>
          <w:tcPr>
            <w:tcW w:w="3960" w:type="dxa"/>
            <w:shd w:val="clear" w:color="auto" w:fill="C2D69B"/>
          </w:tcPr>
          <w:p w:rsidRPr="00F23170" w:rsidR="00C53BF3" w:rsidP="00413835" w:rsidRDefault="00C53BF3" w14:paraId="1B29B491" w14:textId="77777777">
            <w:pPr>
              <w:jc w:val="left"/>
              <w:rPr>
                <w:rFonts w:cs="Arial"/>
                <w:b/>
                <w:lang w:eastAsia="en-US"/>
              </w:rPr>
            </w:pPr>
            <w:r w:rsidRPr="00F23170">
              <w:rPr>
                <w:rFonts w:cs="Arial"/>
                <w:b/>
                <w:lang w:eastAsia="en-US"/>
              </w:rPr>
              <w:t>What action was taken / Referred to agency?</w:t>
            </w:r>
          </w:p>
        </w:tc>
      </w:tr>
      <w:tr w:rsidRPr="00F23170" w:rsidR="00C53BF3" w:rsidTr="00FF21DA" w14:paraId="6FAB9724" w14:textId="77777777">
        <w:trPr>
          <w:trHeight w:val="862"/>
          <w:jc w:val="center"/>
        </w:trPr>
        <w:tc>
          <w:tcPr>
            <w:tcW w:w="4509" w:type="dxa"/>
            <w:shd w:val="clear" w:color="auto" w:fill="auto"/>
            <w:noWrap/>
          </w:tcPr>
          <w:p w:rsidRPr="00F23170" w:rsidR="00C53BF3" w:rsidP="00413835" w:rsidRDefault="00C53BF3" w14:paraId="7E933C6E"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shd w:val="clear" w:color="auto" w:fill="auto"/>
          </w:tcPr>
          <w:p w:rsidRPr="00F23170" w:rsidR="00C53BF3" w:rsidP="00413835" w:rsidRDefault="00C53BF3" w14:paraId="718236B4"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shd w:val="clear" w:color="auto" w:fill="auto"/>
          </w:tcPr>
          <w:p w:rsidRPr="00F23170" w:rsidR="00C53BF3" w:rsidP="00413835" w:rsidRDefault="00C53BF3" w14:paraId="2B798337"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00178153" w14:textId="77777777">
        <w:trPr>
          <w:trHeight w:val="1080"/>
          <w:jc w:val="center"/>
        </w:trPr>
        <w:tc>
          <w:tcPr>
            <w:tcW w:w="4509" w:type="dxa"/>
            <w:shd w:val="clear" w:color="auto" w:fill="auto"/>
            <w:noWrap/>
          </w:tcPr>
          <w:p w:rsidRPr="00F23170" w:rsidR="00C53BF3" w:rsidP="00413835" w:rsidRDefault="00C53BF3" w14:paraId="24D228D4"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shd w:val="clear" w:color="auto" w:fill="auto"/>
          </w:tcPr>
          <w:p w:rsidRPr="00F23170" w:rsidR="00C53BF3" w:rsidP="00413835" w:rsidRDefault="00C53BF3" w14:paraId="2D752475"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shd w:val="clear" w:color="auto" w:fill="auto"/>
          </w:tcPr>
          <w:p w:rsidRPr="00F23170" w:rsidR="00C53BF3" w:rsidP="00413835" w:rsidRDefault="00C53BF3" w14:paraId="0204755F"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532AEAAB" w14:textId="77777777">
        <w:trPr>
          <w:trHeight w:val="1080"/>
          <w:jc w:val="center"/>
        </w:trPr>
        <w:tc>
          <w:tcPr>
            <w:tcW w:w="4509" w:type="dxa"/>
            <w:shd w:val="clear" w:color="auto" w:fill="auto"/>
            <w:noWrap/>
          </w:tcPr>
          <w:p w:rsidRPr="00F23170" w:rsidR="00C53BF3" w:rsidP="00413835" w:rsidRDefault="00C53BF3" w14:paraId="20C90F65"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1278" w:type="dxa"/>
            <w:shd w:val="clear" w:color="auto" w:fill="auto"/>
          </w:tcPr>
          <w:p w:rsidRPr="00F23170" w:rsidR="00C53BF3" w:rsidP="00413835" w:rsidRDefault="00C53BF3" w14:paraId="5C604FAE"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3960" w:type="dxa"/>
            <w:shd w:val="clear" w:color="auto" w:fill="auto"/>
          </w:tcPr>
          <w:p w:rsidRPr="00F23170" w:rsidR="00C53BF3" w:rsidP="00413835" w:rsidRDefault="00C53BF3" w14:paraId="75DDA5B4"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rsidRPr="00F23170" w:rsidR="00C53BF3" w:rsidP="00413835" w:rsidRDefault="00C53BF3" w14:paraId="30797AC3" w14:textId="77777777">
      <w:pPr>
        <w:jc w:val="left"/>
        <w:rPr>
          <w:rFonts w:cs="Arial"/>
          <w:lang w:eastAsia="en-US"/>
        </w:rPr>
      </w:pPr>
    </w:p>
    <w:tbl>
      <w:tblPr>
        <w:tblW w:w="5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67"/>
        <w:gridCol w:w="2582"/>
        <w:gridCol w:w="1222"/>
        <w:gridCol w:w="3199"/>
      </w:tblGrid>
      <w:tr w:rsidRPr="00F23170" w:rsidR="00C53BF3" w:rsidTr="00FF21DA" w14:paraId="7BDEE0C5" w14:textId="77777777">
        <w:trPr>
          <w:jc w:val="center"/>
        </w:trPr>
        <w:tc>
          <w:tcPr>
            <w:tcW w:w="5000" w:type="pct"/>
            <w:gridSpan w:val="4"/>
            <w:shd w:val="clear" w:color="auto" w:fill="EAF1DD"/>
            <w:vAlign w:val="center"/>
          </w:tcPr>
          <w:p w:rsidRPr="00F23170" w:rsidR="00C53BF3" w:rsidP="00413835" w:rsidRDefault="00C53BF3" w14:paraId="3F67601C" w14:textId="77777777">
            <w:pPr>
              <w:jc w:val="left"/>
              <w:rPr>
                <w:rFonts w:cs="Arial"/>
                <w:b/>
                <w:lang w:eastAsia="en-US"/>
              </w:rPr>
            </w:pPr>
            <w:r w:rsidRPr="00F23170">
              <w:rPr>
                <w:rFonts w:cs="Arial"/>
                <w:b/>
                <w:lang w:eastAsia="en-US"/>
              </w:rPr>
              <w:t xml:space="preserve">Please can you give full details including contact details of which agencies are currently working with the student? </w:t>
            </w:r>
          </w:p>
        </w:tc>
      </w:tr>
      <w:tr w:rsidRPr="00F23170" w:rsidR="00C53BF3" w:rsidTr="00FF21DA" w14:paraId="012D73D2" w14:textId="77777777">
        <w:trPr>
          <w:trHeight w:val="469"/>
          <w:jc w:val="center"/>
        </w:trPr>
        <w:tc>
          <w:tcPr>
            <w:tcW w:w="1303" w:type="pct"/>
            <w:shd w:val="clear" w:color="auto" w:fill="EAF1DD"/>
            <w:vAlign w:val="center"/>
          </w:tcPr>
          <w:p w:rsidRPr="00F23170" w:rsidR="00C53BF3" w:rsidP="00413835" w:rsidRDefault="00C53BF3" w14:paraId="3061D429" w14:textId="77777777">
            <w:pPr>
              <w:jc w:val="left"/>
              <w:rPr>
                <w:rFonts w:cs="Arial"/>
                <w:lang w:eastAsia="en-US"/>
              </w:rPr>
            </w:pPr>
            <w:r w:rsidRPr="00F23170">
              <w:rPr>
                <w:rFonts w:cs="Arial"/>
                <w:lang w:eastAsia="en-US"/>
              </w:rPr>
              <w:t>Children’s Social Work Services</w:t>
            </w:r>
          </w:p>
        </w:tc>
        <w:tc>
          <w:tcPr>
            <w:tcW w:w="1363" w:type="pct"/>
            <w:shd w:val="clear" w:color="auto" w:fill="auto"/>
            <w:noWrap/>
            <w:vAlign w:val="center"/>
          </w:tcPr>
          <w:p w:rsidRPr="00F23170" w:rsidR="00C53BF3" w:rsidP="00413835" w:rsidRDefault="00C53BF3" w14:paraId="341506A2"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rsidRPr="00F23170" w:rsidR="00C53BF3" w:rsidP="00413835" w:rsidRDefault="00C53BF3" w14:paraId="25AC313F" w14:textId="77777777">
            <w:pPr>
              <w:jc w:val="left"/>
              <w:rPr>
                <w:rFonts w:cs="Arial"/>
                <w:lang w:eastAsia="en-US"/>
              </w:rPr>
            </w:pPr>
            <w:r w:rsidRPr="00F23170">
              <w:rPr>
                <w:rFonts w:cs="Arial"/>
                <w:lang w:eastAsia="en-US"/>
              </w:rPr>
              <w:t>Adult Social Care</w:t>
            </w:r>
          </w:p>
        </w:tc>
        <w:tc>
          <w:tcPr>
            <w:tcW w:w="1689" w:type="pct"/>
            <w:shd w:val="clear" w:color="auto" w:fill="auto"/>
            <w:noWrap/>
            <w:vAlign w:val="center"/>
          </w:tcPr>
          <w:p w:rsidRPr="00F23170" w:rsidR="00C53BF3" w:rsidP="00413835" w:rsidRDefault="00C53BF3" w14:paraId="59EA00CC"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7BE0136A" w14:textId="77777777">
        <w:trPr>
          <w:trHeight w:val="113"/>
          <w:jc w:val="center"/>
        </w:trPr>
        <w:tc>
          <w:tcPr>
            <w:tcW w:w="1303" w:type="pct"/>
            <w:shd w:val="clear" w:color="auto" w:fill="EAF1DD"/>
            <w:vAlign w:val="center"/>
          </w:tcPr>
          <w:p w:rsidRPr="00F23170" w:rsidR="00C53BF3" w:rsidP="00413835" w:rsidRDefault="00C53BF3" w14:paraId="47C0ED5F" w14:textId="77777777">
            <w:pPr>
              <w:jc w:val="left"/>
              <w:rPr>
                <w:rFonts w:cs="Arial"/>
                <w:lang w:eastAsia="en-US"/>
              </w:rPr>
            </w:pPr>
            <w:r w:rsidRPr="00F23170">
              <w:rPr>
                <w:rFonts w:cs="Arial"/>
                <w:lang w:eastAsia="en-US"/>
              </w:rPr>
              <w:t>Probation</w:t>
            </w:r>
          </w:p>
        </w:tc>
        <w:tc>
          <w:tcPr>
            <w:tcW w:w="1363" w:type="pct"/>
            <w:shd w:val="clear" w:color="auto" w:fill="auto"/>
            <w:noWrap/>
            <w:vAlign w:val="center"/>
          </w:tcPr>
          <w:p w:rsidRPr="00F23170" w:rsidR="00C53BF3" w:rsidP="00413835" w:rsidRDefault="00C53BF3" w14:paraId="4F5F2430"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vAlign w:val="center"/>
          </w:tcPr>
          <w:p w:rsidRPr="00F23170" w:rsidR="00C53BF3" w:rsidP="00413835" w:rsidRDefault="00C53BF3" w14:paraId="0FFC201B" w14:textId="77777777">
            <w:pPr>
              <w:jc w:val="left"/>
              <w:rPr>
                <w:rFonts w:cs="Arial"/>
                <w:lang w:eastAsia="en-US"/>
              </w:rPr>
            </w:pPr>
            <w:r w:rsidRPr="00F23170">
              <w:rPr>
                <w:rFonts w:cs="Arial"/>
                <w:lang w:eastAsia="en-US"/>
              </w:rPr>
              <w:t>Youth Offending Services</w:t>
            </w:r>
          </w:p>
        </w:tc>
        <w:tc>
          <w:tcPr>
            <w:tcW w:w="1689" w:type="pct"/>
            <w:shd w:val="clear" w:color="auto" w:fill="auto"/>
            <w:noWrap/>
            <w:vAlign w:val="center"/>
          </w:tcPr>
          <w:p w:rsidRPr="00F23170" w:rsidR="00C53BF3" w:rsidP="00413835" w:rsidRDefault="00C53BF3" w14:paraId="5668570B"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36BE6596" w14:textId="77777777">
        <w:trPr>
          <w:jc w:val="center"/>
        </w:trPr>
        <w:tc>
          <w:tcPr>
            <w:tcW w:w="1303" w:type="pct"/>
            <w:shd w:val="clear" w:color="auto" w:fill="EAF1DD"/>
            <w:vAlign w:val="center"/>
          </w:tcPr>
          <w:p w:rsidRPr="00F23170" w:rsidR="00C53BF3" w:rsidP="00413835" w:rsidRDefault="00C53BF3" w14:paraId="5E55C237" w14:textId="77777777">
            <w:pPr>
              <w:jc w:val="left"/>
              <w:rPr>
                <w:rFonts w:cs="Arial"/>
                <w:lang w:eastAsia="en-US"/>
              </w:rPr>
            </w:pPr>
            <w:r w:rsidRPr="00F23170">
              <w:rPr>
                <w:rFonts w:cs="Arial"/>
                <w:lang w:eastAsia="en-US"/>
              </w:rPr>
              <w:t>CAMHS</w:t>
            </w:r>
          </w:p>
        </w:tc>
        <w:tc>
          <w:tcPr>
            <w:tcW w:w="1363" w:type="pct"/>
            <w:shd w:val="clear" w:color="auto" w:fill="auto"/>
            <w:noWrap/>
            <w:vAlign w:val="center"/>
          </w:tcPr>
          <w:p w:rsidRPr="00F23170" w:rsidR="00C53BF3" w:rsidP="00413835" w:rsidRDefault="00C53BF3" w14:paraId="1B08A9CD"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645" w:type="pct"/>
            <w:shd w:val="clear" w:color="auto" w:fill="EAF1DD"/>
            <w:noWrap/>
            <w:vAlign w:val="center"/>
          </w:tcPr>
          <w:p w:rsidRPr="00F23170" w:rsidR="00C53BF3" w:rsidP="00413835" w:rsidRDefault="00C53BF3" w14:paraId="3666CD94" w14:textId="77777777">
            <w:pPr>
              <w:jc w:val="left"/>
              <w:rPr>
                <w:rFonts w:cs="Arial"/>
                <w:lang w:eastAsia="en-US"/>
              </w:rPr>
            </w:pPr>
            <w:r w:rsidRPr="00F23170">
              <w:rPr>
                <w:rFonts w:cs="Arial"/>
                <w:lang w:eastAsia="en-US"/>
              </w:rPr>
              <w:t>Police</w:t>
            </w:r>
          </w:p>
        </w:tc>
        <w:tc>
          <w:tcPr>
            <w:tcW w:w="1689" w:type="pct"/>
            <w:shd w:val="clear" w:color="auto" w:fill="auto"/>
            <w:vAlign w:val="center"/>
          </w:tcPr>
          <w:p w:rsidRPr="00F23170" w:rsidR="00C53BF3" w:rsidP="00413835" w:rsidRDefault="00C53BF3" w14:paraId="20E971C5"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3A2E172E" w14:textId="77777777">
        <w:trPr>
          <w:trHeight w:val="70"/>
          <w:jc w:val="center"/>
        </w:trPr>
        <w:tc>
          <w:tcPr>
            <w:tcW w:w="1303" w:type="pct"/>
            <w:shd w:val="clear" w:color="auto" w:fill="EAF1DD"/>
            <w:vAlign w:val="center"/>
          </w:tcPr>
          <w:p w:rsidRPr="00F23170" w:rsidR="00C53BF3" w:rsidP="00413835" w:rsidRDefault="00C53BF3" w14:paraId="414C0F39" w14:textId="77777777">
            <w:pPr>
              <w:jc w:val="left"/>
              <w:rPr>
                <w:rFonts w:cs="Arial"/>
                <w:lang w:eastAsia="en-US"/>
              </w:rPr>
            </w:pPr>
            <w:r w:rsidRPr="00F23170">
              <w:rPr>
                <w:rFonts w:cs="Arial"/>
                <w:lang w:eastAsia="en-US"/>
              </w:rPr>
              <w:t>Other, Please state</w:t>
            </w:r>
          </w:p>
        </w:tc>
        <w:tc>
          <w:tcPr>
            <w:tcW w:w="3697" w:type="pct"/>
            <w:gridSpan w:val="3"/>
            <w:shd w:val="clear" w:color="auto" w:fill="auto"/>
            <w:noWrap/>
            <w:vAlign w:val="center"/>
          </w:tcPr>
          <w:p w:rsidRPr="00F23170" w:rsidR="00C53BF3" w:rsidP="00413835" w:rsidRDefault="00C53BF3" w14:paraId="1DF0CE7B"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rsidRPr="00F23170" w:rsidR="00C53BF3" w:rsidP="00413835" w:rsidRDefault="00C53BF3" w14:paraId="153C1907" w14:textId="77777777">
      <w:pPr>
        <w:jc w:val="left"/>
        <w:rPr>
          <w:rFonts w:cs="Arial"/>
          <w:lang w:eastAsia="en-US"/>
        </w:rPr>
      </w:pPr>
    </w:p>
    <w:tbl>
      <w:tblPr>
        <w:tblW w:w="5739" w:type="pct"/>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530"/>
      </w:tblGrid>
      <w:tr w:rsidRPr="00F23170" w:rsidR="00C53BF3" w:rsidTr="00FF21DA" w14:paraId="2E27D059" w14:textId="77777777">
        <w:tc>
          <w:tcPr>
            <w:tcW w:w="5000" w:type="pct"/>
            <w:shd w:val="clear" w:color="auto" w:fill="EAF1DD"/>
          </w:tcPr>
          <w:p w:rsidRPr="00F23170" w:rsidR="00C53BF3" w:rsidP="00413835" w:rsidRDefault="00C53BF3" w14:paraId="3D98E8CD" w14:textId="77777777">
            <w:pPr>
              <w:jc w:val="left"/>
              <w:rPr>
                <w:rFonts w:cs="Arial"/>
                <w:b/>
                <w:lang w:eastAsia="en-US"/>
              </w:rPr>
            </w:pPr>
            <w:r w:rsidRPr="00F23170">
              <w:rPr>
                <w:rFonts w:cs="Arial"/>
                <w:b/>
                <w:lang w:eastAsia="en-US"/>
              </w:rPr>
              <w:t>Has the student been subject to a Child in Need Plan, a Child Protection Plan, Early Help Plan</w:t>
            </w:r>
            <w:r w:rsidRPr="00F23170" w:rsidR="00EE70A0">
              <w:rPr>
                <w:rFonts w:cs="Arial"/>
                <w:b/>
                <w:lang w:eastAsia="en-US"/>
              </w:rPr>
              <w:t xml:space="preserve">, Education Health Care Plan, </w:t>
            </w:r>
            <w:r w:rsidRPr="00F23170">
              <w:rPr>
                <w:rFonts w:cs="Arial"/>
                <w:b/>
                <w:lang w:eastAsia="en-US"/>
              </w:rPr>
              <w:t>Personal Education Plan</w:t>
            </w:r>
            <w:r w:rsidRPr="00F23170" w:rsidR="00EE70A0">
              <w:rPr>
                <w:rFonts w:cs="Arial"/>
                <w:b/>
                <w:lang w:eastAsia="en-US"/>
              </w:rPr>
              <w:t xml:space="preserve"> or RAMP </w:t>
            </w:r>
            <w:r w:rsidRPr="00F23170" w:rsidR="00EE70A0">
              <w:rPr>
                <w:rFonts w:cs="Arial"/>
                <w:lang w:eastAsia="en-US"/>
              </w:rPr>
              <w:t>(for Harmful Sexual Behaviour)</w:t>
            </w:r>
            <w:r w:rsidRPr="00F23170">
              <w:rPr>
                <w:rFonts w:cs="Arial"/>
                <w:lang w:eastAsia="en-US"/>
              </w:rPr>
              <w:t xml:space="preserve"> </w:t>
            </w:r>
            <w:r w:rsidRPr="00F23170">
              <w:rPr>
                <w:rFonts w:cs="Arial"/>
                <w:i/>
                <w:lang w:eastAsia="en-US"/>
              </w:rPr>
              <w:t>Please give further details about the support they are currently receiving.</w:t>
            </w:r>
          </w:p>
        </w:tc>
      </w:tr>
      <w:tr w:rsidRPr="00F23170" w:rsidR="00C53BF3" w:rsidTr="00FF21DA" w14:paraId="2667023B" w14:textId="77777777">
        <w:trPr>
          <w:trHeight w:val="1417"/>
        </w:trPr>
        <w:tc>
          <w:tcPr>
            <w:tcW w:w="5000" w:type="pct"/>
            <w:shd w:val="clear" w:color="auto" w:fill="auto"/>
            <w:noWrap/>
          </w:tcPr>
          <w:p w:rsidRPr="00F23170" w:rsidR="00C53BF3" w:rsidP="00413835" w:rsidRDefault="00C53BF3" w14:paraId="4870B1EF"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rsidRPr="00F23170" w:rsidR="00C53BF3" w:rsidP="00413835" w:rsidRDefault="00C53BF3" w14:paraId="58CD5432" w14:textId="77777777">
      <w:pPr>
        <w:jc w:val="left"/>
        <w:rPr>
          <w:rFonts w:cs="Arial"/>
          <w:lang w:eastAsia="en-US"/>
        </w:rPr>
      </w:pPr>
    </w:p>
    <w:p w:rsidRPr="00F23170" w:rsidR="00C53BF3" w:rsidP="00413835" w:rsidRDefault="00C53BF3" w14:paraId="5823D5EF" w14:textId="77777777">
      <w:pPr>
        <w:jc w:val="left"/>
        <w:rPr>
          <w:rFonts w:cs="Arial"/>
          <w:lang w:eastAsia="en-US"/>
        </w:rPr>
      </w:pPr>
    </w:p>
    <w:tbl>
      <w:tblPr>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48"/>
        <w:gridCol w:w="537"/>
        <w:gridCol w:w="1464"/>
        <w:gridCol w:w="567"/>
        <w:gridCol w:w="1799"/>
        <w:gridCol w:w="469"/>
        <w:gridCol w:w="1938"/>
        <w:gridCol w:w="567"/>
      </w:tblGrid>
      <w:tr w:rsidRPr="00F23170" w:rsidR="00C53BF3" w:rsidTr="00FF21DA" w14:paraId="48E08584" w14:textId="77777777">
        <w:trPr>
          <w:jc w:val="center"/>
        </w:trPr>
        <w:tc>
          <w:tcPr>
            <w:tcW w:w="9889" w:type="dxa"/>
            <w:gridSpan w:val="8"/>
            <w:shd w:val="clear" w:color="auto" w:fill="EAF1DD"/>
          </w:tcPr>
          <w:p w:rsidRPr="00F23170" w:rsidR="00C53BF3" w:rsidP="00413835" w:rsidRDefault="00C53BF3" w14:paraId="71D30E82" w14:textId="77777777">
            <w:pPr>
              <w:jc w:val="left"/>
              <w:rPr>
                <w:rFonts w:cs="Arial"/>
                <w:b/>
                <w:lang w:eastAsia="en-US"/>
              </w:rPr>
            </w:pPr>
            <w:r w:rsidRPr="00F23170">
              <w:rPr>
                <w:rFonts w:cs="Arial"/>
                <w:b/>
                <w:lang w:eastAsia="en-US"/>
              </w:rPr>
              <w:t>What areas of support would you recommend the student will need at College?</w:t>
            </w:r>
          </w:p>
        </w:tc>
      </w:tr>
      <w:tr w:rsidRPr="00F23170" w:rsidR="00C53BF3" w:rsidTr="00FF21DA" w14:paraId="17B6EE15" w14:textId="77777777">
        <w:trPr>
          <w:jc w:val="center"/>
        </w:trPr>
        <w:tc>
          <w:tcPr>
            <w:tcW w:w="2548" w:type="dxa"/>
            <w:shd w:val="clear" w:color="auto" w:fill="FFFFFF"/>
          </w:tcPr>
          <w:p w:rsidRPr="00F23170" w:rsidR="00C53BF3" w:rsidP="00413835" w:rsidRDefault="00C53BF3" w14:paraId="686EEF32" w14:textId="77777777">
            <w:pPr>
              <w:jc w:val="left"/>
              <w:rPr>
                <w:rFonts w:cs="Arial"/>
                <w:lang w:eastAsia="en-US"/>
              </w:rPr>
            </w:pPr>
            <w:r w:rsidRPr="00F23170">
              <w:rPr>
                <w:rFonts w:cs="Arial"/>
                <w:lang w:eastAsia="en-US"/>
              </w:rPr>
              <w:t>Additional Learning Support</w:t>
            </w:r>
          </w:p>
        </w:tc>
        <w:tc>
          <w:tcPr>
            <w:tcW w:w="537" w:type="dxa"/>
            <w:shd w:val="clear" w:color="auto" w:fill="auto"/>
            <w:noWrap/>
          </w:tcPr>
          <w:p w:rsidRPr="00F23170" w:rsidR="00C53BF3" w:rsidP="00413835" w:rsidRDefault="00C53BF3" w14:paraId="02DB2DA1"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rsidRPr="00F23170" w:rsidR="00C53BF3" w:rsidP="00413835" w:rsidRDefault="00C53BF3" w14:paraId="2D723283" w14:textId="77777777">
            <w:pPr>
              <w:jc w:val="left"/>
              <w:rPr>
                <w:rFonts w:cs="Arial"/>
                <w:lang w:eastAsia="en-US"/>
              </w:rPr>
            </w:pPr>
            <w:r w:rsidRPr="00F23170">
              <w:rPr>
                <w:rFonts w:cs="Arial"/>
                <w:lang w:eastAsia="en-US"/>
              </w:rPr>
              <w:t>Life Skills</w:t>
            </w:r>
          </w:p>
        </w:tc>
        <w:tc>
          <w:tcPr>
            <w:tcW w:w="567" w:type="dxa"/>
            <w:shd w:val="clear" w:color="auto" w:fill="auto"/>
            <w:noWrap/>
          </w:tcPr>
          <w:p w:rsidRPr="00F23170" w:rsidR="00C53BF3" w:rsidP="00413835" w:rsidRDefault="00C53BF3" w14:paraId="110887D6"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rsidRPr="00F23170" w:rsidR="00C53BF3" w:rsidP="00413835" w:rsidRDefault="00C53BF3" w14:paraId="0F4FE8B9" w14:textId="77777777">
            <w:pPr>
              <w:jc w:val="left"/>
              <w:rPr>
                <w:rFonts w:cs="Arial"/>
                <w:lang w:eastAsia="en-US"/>
              </w:rPr>
            </w:pPr>
            <w:r w:rsidRPr="00F23170">
              <w:rPr>
                <w:rFonts w:cs="Arial"/>
                <w:lang w:eastAsia="en-US"/>
              </w:rPr>
              <w:t>Family support</w:t>
            </w:r>
          </w:p>
        </w:tc>
        <w:tc>
          <w:tcPr>
            <w:tcW w:w="469" w:type="dxa"/>
            <w:shd w:val="clear" w:color="auto" w:fill="auto"/>
            <w:noWrap/>
          </w:tcPr>
          <w:p w:rsidRPr="00F23170" w:rsidR="00C53BF3" w:rsidP="00413835" w:rsidRDefault="00C53BF3" w14:paraId="079FBBBB"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rsidRPr="00F23170" w:rsidR="00C53BF3" w:rsidP="00413835" w:rsidRDefault="00C53BF3" w14:paraId="15F1A318" w14:textId="77777777">
            <w:pPr>
              <w:jc w:val="left"/>
              <w:rPr>
                <w:rFonts w:cs="Arial"/>
                <w:lang w:eastAsia="en-US"/>
              </w:rPr>
            </w:pPr>
            <w:r w:rsidRPr="00F23170">
              <w:rPr>
                <w:rFonts w:cs="Arial"/>
                <w:lang w:eastAsia="en-US"/>
              </w:rPr>
              <w:t>Substance Misuse</w:t>
            </w:r>
          </w:p>
        </w:tc>
        <w:tc>
          <w:tcPr>
            <w:tcW w:w="567" w:type="dxa"/>
            <w:shd w:val="clear" w:color="auto" w:fill="auto"/>
            <w:noWrap/>
          </w:tcPr>
          <w:p w:rsidRPr="00F23170" w:rsidR="00C53BF3" w:rsidP="00413835" w:rsidRDefault="00C53BF3" w14:paraId="720A7EFF"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3B36B761" w14:textId="77777777">
        <w:trPr>
          <w:jc w:val="center"/>
        </w:trPr>
        <w:tc>
          <w:tcPr>
            <w:tcW w:w="2548" w:type="dxa"/>
            <w:shd w:val="clear" w:color="auto" w:fill="FFFFFF"/>
          </w:tcPr>
          <w:p w:rsidRPr="00F23170" w:rsidR="00C53BF3" w:rsidP="00413835" w:rsidRDefault="00C53BF3" w14:paraId="5FD84F67" w14:textId="77777777">
            <w:pPr>
              <w:jc w:val="left"/>
              <w:rPr>
                <w:rFonts w:cs="Arial"/>
                <w:lang w:eastAsia="en-US"/>
              </w:rPr>
            </w:pPr>
            <w:r w:rsidRPr="00F23170">
              <w:rPr>
                <w:rFonts w:cs="Arial"/>
                <w:lang w:eastAsia="en-US"/>
              </w:rPr>
              <w:t>Risk of offending or re-offending</w:t>
            </w:r>
          </w:p>
        </w:tc>
        <w:tc>
          <w:tcPr>
            <w:tcW w:w="537" w:type="dxa"/>
            <w:shd w:val="clear" w:color="auto" w:fill="auto"/>
            <w:noWrap/>
          </w:tcPr>
          <w:p w:rsidRPr="00F23170" w:rsidR="00C53BF3" w:rsidP="00413835" w:rsidRDefault="00C53BF3" w14:paraId="086B0FF8"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rsidRPr="00F23170" w:rsidR="00C53BF3" w:rsidP="00413835" w:rsidRDefault="00C53BF3" w14:paraId="0E503FA4" w14:textId="77777777">
            <w:pPr>
              <w:jc w:val="left"/>
              <w:rPr>
                <w:rFonts w:cs="Arial"/>
                <w:lang w:eastAsia="en-US"/>
              </w:rPr>
            </w:pPr>
            <w:r w:rsidRPr="00F23170">
              <w:rPr>
                <w:rFonts w:cs="Arial"/>
                <w:lang w:eastAsia="en-US"/>
              </w:rPr>
              <w:t xml:space="preserve">Financial </w:t>
            </w:r>
            <w:r w:rsidRPr="00F23170">
              <w:rPr>
                <w:rFonts w:cs="Arial"/>
                <w:i/>
                <w:lang w:eastAsia="en-US"/>
              </w:rPr>
              <w:t>*CLA are entitled to bursaries and discretionary funding</w:t>
            </w:r>
            <w:r w:rsidRPr="00F23170">
              <w:rPr>
                <w:rFonts w:cs="Arial"/>
                <w:lang w:eastAsia="en-US"/>
              </w:rPr>
              <w:t>.</w:t>
            </w:r>
          </w:p>
        </w:tc>
        <w:tc>
          <w:tcPr>
            <w:tcW w:w="567" w:type="dxa"/>
            <w:shd w:val="clear" w:color="auto" w:fill="auto"/>
            <w:noWrap/>
          </w:tcPr>
          <w:p w:rsidRPr="00F23170" w:rsidR="00C53BF3" w:rsidP="00413835" w:rsidRDefault="00C53BF3" w14:paraId="37A61FF0"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rsidRPr="00F23170" w:rsidR="00C53BF3" w:rsidP="00413835" w:rsidRDefault="00C53BF3" w14:paraId="7B241E37" w14:textId="77777777">
            <w:pPr>
              <w:jc w:val="left"/>
              <w:rPr>
                <w:rFonts w:cs="Arial"/>
                <w:lang w:eastAsia="en-US"/>
              </w:rPr>
            </w:pPr>
            <w:r w:rsidRPr="00F23170">
              <w:rPr>
                <w:rFonts w:cs="Arial"/>
                <w:lang w:eastAsia="en-US"/>
              </w:rPr>
              <w:t>Health Advice</w:t>
            </w:r>
          </w:p>
        </w:tc>
        <w:tc>
          <w:tcPr>
            <w:tcW w:w="469" w:type="dxa"/>
            <w:shd w:val="clear" w:color="auto" w:fill="auto"/>
            <w:noWrap/>
          </w:tcPr>
          <w:p w:rsidRPr="00F23170" w:rsidR="00C53BF3" w:rsidP="00413835" w:rsidRDefault="00C53BF3" w14:paraId="33A810A1"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rsidRPr="00F23170" w:rsidR="00C53BF3" w:rsidP="00413835" w:rsidRDefault="00C53BF3" w14:paraId="5192B2A6" w14:textId="77777777">
            <w:pPr>
              <w:jc w:val="left"/>
              <w:rPr>
                <w:rFonts w:cs="Arial"/>
                <w:lang w:eastAsia="en-US"/>
              </w:rPr>
            </w:pPr>
            <w:r w:rsidRPr="00F23170">
              <w:rPr>
                <w:rFonts w:cs="Arial"/>
                <w:lang w:eastAsia="en-US"/>
              </w:rPr>
              <w:t>Emotional Wellbeing</w:t>
            </w:r>
          </w:p>
        </w:tc>
        <w:tc>
          <w:tcPr>
            <w:tcW w:w="567" w:type="dxa"/>
            <w:shd w:val="clear" w:color="auto" w:fill="auto"/>
            <w:noWrap/>
          </w:tcPr>
          <w:p w:rsidRPr="00F23170" w:rsidR="00C53BF3" w:rsidP="00413835" w:rsidRDefault="00C53BF3" w14:paraId="03DC730F"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17C6330D" w14:textId="77777777">
        <w:trPr>
          <w:jc w:val="center"/>
        </w:trPr>
        <w:tc>
          <w:tcPr>
            <w:tcW w:w="2548" w:type="dxa"/>
            <w:shd w:val="clear" w:color="auto" w:fill="FFFFFF"/>
          </w:tcPr>
          <w:p w:rsidRPr="00F23170" w:rsidR="00C53BF3" w:rsidP="00413835" w:rsidRDefault="00C53BF3" w14:paraId="3D25CF2B" w14:textId="77777777">
            <w:pPr>
              <w:jc w:val="left"/>
              <w:rPr>
                <w:rFonts w:cs="Arial"/>
                <w:lang w:eastAsia="en-US"/>
              </w:rPr>
            </w:pPr>
            <w:r w:rsidRPr="00F23170">
              <w:rPr>
                <w:rFonts w:cs="Arial"/>
                <w:lang w:eastAsia="en-US"/>
              </w:rPr>
              <w:t>Basic Skills</w:t>
            </w:r>
          </w:p>
        </w:tc>
        <w:tc>
          <w:tcPr>
            <w:tcW w:w="537" w:type="dxa"/>
            <w:shd w:val="clear" w:color="auto" w:fill="auto"/>
            <w:noWrap/>
          </w:tcPr>
          <w:p w:rsidRPr="00F23170" w:rsidR="00C53BF3" w:rsidP="00413835" w:rsidRDefault="00C53BF3" w14:paraId="6E8970AC"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276" w:type="dxa"/>
            <w:shd w:val="clear" w:color="auto" w:fill="FFFFFF"/>
          </w:tcPr>
          <w:p w:rsidRPr="00F23170" w:rsidR="00C53BF3" w:rsidP="00413835" w:rsidRDefault="00C53BF3" w14:paraId="29B45E56" w14:textId="77777777">
            <w:pPr>
              <w:jc w:val="left"/>
              <w:rPr>
                <w:rFonts w:cs="Arial"/>
                <w:lang w:eastAsia="en-US"/>
              </w:rPr>
            </w:pPr>
            <w:r w:rsidRPr="00F23170">
              <w:rPr>
                <w:rFonts w:cs="Arial"/>
                <w:lang w:eastAsia="en-US"/>
              </w:rPr>
              <w:t>Housing</w:t>
            </w:r>
          </w:p>
        </w:tc>
        <w:tc>
          <w:tcPr>
            <w:tcW w:w="567" w:type="dxa"/>
            <w:shd w:val="clear" w:color="auto" w:fill="auto"/>
            <w:noWrap/>
          </w:tcPr>
          <w:p w:rsidRPr="00F23170" w:rsidR="00C53BF3" w:rsidP="00413835" w:rsidRDefault="00C53BF3" w14:paraId="0793D9CB"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1799" w:type="dxa"/>
            <w:shd w:val="clear" w:color="auto" w:fill="FFFFFF"/>
          </w:tcPr>
          <w:p w:rsidRPr="00F23170" w:rsidR="00C53BF3" w:rsidP="00413835" w:rsidRDefault="00C53BF3" w14:paraId="4E16FE56" w14:textId="77777777">
            <w:pPr>
              <w:jc w:val="left"/>
              <w:rPr>
                <w:rFonts w:cs="Arial"/>
                <w:lang w:eastAsia="en-US"/>
              </w:rPr>
            </w:pPr>
            <w:r w:rsidRPr="00F23170">
              <w:rPr>
                <w:rFonts w:cs="Arial"/>
                <w:lang w:eastAsia="en-US"/>
              </w:rPr>
              <w:t>Counselling</w:t>
            </w:r>
          </w:p>
        </w:tc>
        <w:tc>
          <w:tcPr>
            <w:tcW w:w="469" w:type="dxa"/>
            <w:shd w:val="clear" w:color="auto" w:fill="auto"/>
            <w:noWrap/>
          </w:tcPr>
          <w:p w:rsidRPr="00F23170" w:rsidR="00C53BF3" w:rsidP="00413835" w:rsidRDefault="00C53BF3" w14:paraId="63280EEB"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2126" w:type="dxa"/>
            <w:shd w:val="clear" w:color="auto" w:fill="FFFFFF"/>
          </w:tcPr>
          <w:p w:rsidRPr="00F23170" w:rsidR="00C53BF3" w:rsidP="00413835" w:rsidRDefault="00C53BF3" w14:paraId="12D139DF" w14:textId="77777777">
            <w:pPr>
              <w:jc w:val="left"/>
              <w:rPr>
                <w:rFonts w:cs="Arial"/>
                <w:lang w:eastAsia="en-US"/>
              </w:rPr>
            </w:pPr>
            <w:r w:rsidRPr="00F23170">
              <w:rPr>
                <w:rFonts w:cs="Arial"/>
                <w:lang w:eastAsia="en-US"/>
              </w:rPr>
              <w:t>Other, please state below</w:t>
            </w:r>
          </w:p>
        </w:tc>
        <w:tc>
          <w:tcPr>
            <w:tcW w:w="567" w:type="dxa"/>
            <w:shd w:val="clear" w:color="auto" w:fill="auto"/>
            <w:noWrap/>
          </w:tcPr>
          <w:p w:rsidRPr="00F23170" w:rsidR="00C53BF3" w:rsidP="00413835" w:rsidRDefault="00C53BF3" w14:paraId="7FA5D415"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r>
      <w:tr w:rsidRPr="00F23170" w:rsidR="00C53BF3" w:rsidTr="00FF21DA" w14:paraId="2B9806DC" w14:textId="77777777">
        <w:trPr>
          <w:jc w:val="center"/>
        </w:trPr>
        <w:tc>
          <w:tcPr>
            <w:tcW w:w="2548" w:type="dxa"/>
            <w:shd w:val="clear" w:color="auto" w:fill="FFFFFF"/>
          </w:tcPr>
          <w:p w:rsidRPr="00F23170" w:rsidR="00C53BF3" w:rsidP="00413835" w:rsidRDefault="00C53BF3" w14:paraId="29A1324C" w14:textId="77777777">
            <w:pPr>
              <w:jc w:val="left"/>
              <w:rPr>
                <w:rFonts w:cs="Arial"/>
                <w:lang w:eastAsia="en-US"/>
              </w:rPr>
            </w:pPr>
            <w:r w:rsidRPr="00F23170">
              <w:rPr>
                <w:rFonts w:cs="Arial"/>
                <w:lang w:eastAsia="en-US"/>
              </w:rPr>
              <w:t>Risk Management Plan</w:t>
            </w:r>
          </w:p>
        </w:tc>
        <w:tc>
          <w:tcPr>
            <w:tcW w:w="537" w:type="dxa"/>
            <w:shd w:val="clear" w:color="auto" w:fill="auto"/>
            <w:noWrap/>
          </w:tcPr>
          <w:p w:rsidRPr="00F23170" w:rsidR="00C53BF3" w:rsidP="00413835" w:rsidRDefault="00C53BF3" w14:paraId="28134668" w14:textId="77777777">
            <w:pPr>
              <w:jc w:val="left"/>
              <w:rPr>
                <w:rFonts w:cs="Arial"/>
                <w:lang w:eastAsia="en-US"/>
              </w:rPr>
            </w:pPr>
            <w:r w:rsidRPr="00F23170">
              <w:rPr>
                <w:rFonts w:cs="Arial"/>
                <w:lang w:eastAsia="en-US"/>
              </w:rPr>
              <w:fldChar w:fldCharType="begin">
                <w:ffData>
                  <w:name w:val="Check3"/>
                  <w:enabled/>
                  <w:calcOnExit w:val="0"/>
                  <w:checkBox>
                    <w:sizeAuto/>
                    <w:default w:val="0"/>
                  </w:checkBox>
                </w:ffData>
              </w:fldChar>
            </w:r>
            <w:r w:rsidRPr="00F23170">
              <w:rPr>
                <w:rFonts w:cs="Arial"/>
                <w:lang w:eastAsia="en-US"/>
              </w:rPr>
              <w:instrText xml:space="preserve"> FORMCHECKBOX </w:instrText>
            </w:r>
            <w:r w:rsidRPr="00F23170">
              <w:rPr>
                <w:rFonts w:cs="Arial"/>
                <w:lang w:eastAsia="en-US"/>
              </w:rPr>
            </w:r>
            <w:r w:rsidRPr="00F23170">
              <w:rPr>
                <w:rFonts w:cs="Arial"/>
                <w:lang w:eastAsia="en-US"/>
              </w:rPr>
              <w:fldChar w:fldCharType="separate"/>
            </w:r>
            <w:r w:rsidRPr="00F23170">
              <w:rPr>
                <w:rFonts w:cs="Arial"/>
                <w:lang w:eastAsia="en-US"/>
              </w:rPr>
              <w:fldChar w:fldCharType="end"/>
            </w:r>
          </w:p>
        </w:tc>
        <w:tc>
          <w:tcPr>
            <w:tcW w:w="6804" w:type="dxa"/>
            <w:gridSpan w:val="6"/>
            <w:shd w:val="clear" w:color="auto" w:fill="FFFFFF"/>
          </w:tcPr>
          <w:p w:rsidRPr="00F23170" w:rsidR="00C53BF3" w:rsidP="00413835" w:rsidRDefault="00C53BF3" w14:paraId="0680D17C" w14:textId="77777777">
            <w:pPr>
              <w:jc w:val="left"/>
              <w:rPr>
                <w:rFonts w:cs="Arial"/>
                <w:i/>
                <w:lang w:eastAsia="en-US"/>
              </w:rPr>
            </w:pPr>
            <w:r w:rsidRPr="00F23170">
              <w:rPr>
                <w:rFonts w:cs="Arial"/>
                <w:i/>
                <w:lang w:eastAsia="en-US"/>
              </w:rPr>
              <w:t xml:space="preserve">(Please indicate if this is for risk to others, risk to themselves or relating to sexually harmful behaviour) </w:t>
            </w:r>
          </w:p>
          <w:p w:rsidRPr="00F23170" w:rsidR="00C53BF3" w:rsidP="00413835" w:rsidRDefault="00C53BF3" w14:paraId="16F14363"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p w:rsidRPr="00F23170" w:rsidR="00C53BF3" w:rsidP="00413835" w:rsidRDefault="00C53BF3" w14:paraId="40B2EF6D" w14:textId="77777777">
            <w:pPr>
              <w:jc w:val="left"/>
              <w:rPr>
                <w:rFonts w:cs="Arial"/>
                <w:lang w:eastAsia="en-US"/>
              </w:rPr>
            </w:pPr>
          </w:p>
        </w:tc>
      </w:tr>
      <w:tr w:rsidRPr="00F23170" w:rsidR="00C53BF3" w:rsidTr="00FF21DA" w14:paraId="35C58E5D" w14:textId="77777777">
        <w:trPr>
          <w:jc w:val="center"/>
        </w:trPr>
        <w:tc>
          <w:tcPr>
            <w:tcW w:w="9889" w:type="dxa"/>
            <w:gridSpan w:val="8"/>
            <w:shd w:val="clear" w:color="auto" w:fill="EAF1DD"/>
          </w:tcPr>
          <w:p w:rsidRPr="00F23170" w:rsidR="00C53BF3" w:rsidP="00413835" w:rsidRDefault="00C53BF3" w14:paraId="024BECBC" w14:textId="77777777">
            <w:pPr>
              <w:jc w:val="left"/>
              <w:rPr>
                <w:rFonts w:cs="Arial"/>
                <w:b/>
                <w:lang w:eastAsia="en-US"/>
              </w:rPr>
            </w:pPr>
            <w:r w:rsidRPr="00F23170">
              <w:rPr>
                <w:rFonts w:cs="Arial"/>
                <w:b/>
                <w:lang w:eastAsia="en-US"/>
              </w:rPr>
              <w:t>Please can you provide further information concerning any recommendations for support?</w:t>
            </w:r>
          </w:p>
        </w:tc>
      </w:tr>
      <w:tr w:rsidRPr="00F23170" w:rsidR="00C53BF3" w:rsidTr="00FF21DA" w14:paraId="6D7B15E8" w14:textId="77777777">
        <w:trPr>
          <w:trHeight w:val="1417"/>
          <w:jc w:val="center"/>
        </w:trPr>
        <w:tc>
          <w:tcPr>
            <w:tcW w:w="9889" w:type="dxa"/>
            <w:gridSpan w:val="8"/>
            <w:shd w:val="clear" w:color="auto" w:fill="auto"/>
            <w:noWrap/>
          </w:tcPr>
          <w:p w:rsidRPr="00F23170" w:rsidR="00C53BF3" w:rsidP="00413835" w:rsidRDefault="00C53BF3" w14:paraId="76F343C0"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rsidRPr="00F23170" w:rsidR="00C53BF3" w:rsidP="00413835" w:rsidRDefault="00C53BF3" w14:paraId="26045A8C" w14:textId="77777777">
      <w:pPr>
        <w:jc w:val="left"/>
        <w:rPr>
          <w:rFonts w:cs="Arial"/>
          <w:lang w:eastAsia="en-US"/>
        </w:rPr>
      </w:pPr>
    </w:p>
    <w:tbl>
      <w:tblPr>
        <w:tblW w:w="5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531"/>
      </w:tblGrid>
      <w:tr w:rsidRPr="00F23170" w:rsidR="00C53BF3" w:rsidTr="00FF21DA" w14:paraId="2D934312" w14:textId="77777777">
        <w:trPr>
          <w:jc w:val="center"/>
        </w:trPr>
        <w:tc>
          <w:tcPr>
            <w:tcW w:w="5000" w:type="pct"/>
            <w:gridSpan w:val="2"/>
            <w:shd w:val="clear" w:color="auto" w:fill="EAF1DD"/>
          </w:tcPr>
          <w:p w:rsidRPr="00F23170" w:rsidR="00C53BF3" w:rsidP="00413835" w:rsidRDefault="00C53BF3" w14:paraId="10126AAE" w14:textId="77777777">
            <w:pPr>
              <w:jc w:val="left"/>
              <w:rPr>
                <w:rFonts w:cs="Arial"/>
                <w:b/>
                <w:lang w:eastAsia="en-US"/>
              </w:rPr>
            </w:pPr>
            <w:r w:rsidRPr="00F23170">
              <w:rPr>
                <w:rFonts w:cs="Arial"/>
                <w:b/>
                <w:lang w:eastAsia="en-US"/>
              </w:rPr>
              <w:t>Please can you provide your details below:</w:t>
            </w:r>
          </w:p>
        </w:tc>
      </w:tr>
      <w:tr w:rsidRPr="00F23170" w:rsidR="00C53BF3" w:rsidTr="00FF21DA" w14:paraId="7C8BA7D4" w14:textId="77777777">
        <w:trPr>
          <w:jc w:val="center"/>
        </w:trPr>
        <w:tc>
          <w:tcPr>
            <w:tcW w:w="2612" w:type="pct"/>
            <w:shd w:val="clear" w:color="auto" w:fill="EAF1DD"/>
          </w:tcPr>
          <w:p w:rsidRPr="00F23170" w:rsidR="00C53BF3" w:rsidP="00413835" w:rsidRDefault="00C53BF3" w14:paraId="0580C350" w14:textId="77777777">
            <w:pPr>
              <w:jc w:val="left"/>
              <w:rPr>
                <w:rFonts w:cs="Arial"/>
                <w:lang w:eastAsia="en-US"/>
              </w:rPr>
            </w:pPr>
            <w:r w:rsidRPr="00F23170">
              <w:rPr>
                <w:rFonts w:cs="Arial"/>
                <w:lang w:eastAsia="en-US"/>
              </w:rPr>
              <w:t xml:space="preserve">Name: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shd w:val="clear" w:color="auto" w:fill="auto"/>
          </w:tcPr>
          <w:p w:rsidRPr="00F23170" w:rsidR="00C53BF3" w:rsidP="00413835" w:rsidRDefault="00C53BF3" w14:paraId="37D18943" w14:textId="77777777">
            <w:pPr>
              <w:jc w:val="left"/>
              <w:rPr>
                <w:rFonts w:cs="Arial"/>
                <w:lang w:eastAsia="en-US"/>
              </w:rPr>
            </w:pPr>
            <w:r w:rsidRPr="00F23170">
              <w:rPr>
                <w:rFonts w:cs="Arial"/>
                <w:lang w:eastAsia="en-US"/>
              </w:rPr>
              <w:t xml:space="preserve">Position: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3E9FD5D9" w14:textId="77777777">
        <w:trPr>
          <w:jc w:val="center"/>
        </w:trPr>
        <w:tc>
          <w:tcPr>
            <w:tcW w:w="2612" w:type="pct"/>
            <w:shd w:val="clear" w:color="auto" w:fill="EAF1DD"/>
          </w:tcPr>
          <w:p w:rsidRPr="00F23170" w:rsidR="00C53BF3" w:rsidP="00413835" w:rsidRDefault="00C53BF3" w14:paraId="14B25DB7" w14:textId="77777777">
            <w:pPr>
              <w:jc w:val="left"/>
              <w:rPr>
                <w:rFonts w:cs="Arial"/>
                <w:lang w:eastAsia="en-US"/>
              </w:rPr>
            </w:pPr>
            <w:r w:rsidRPr="00F23170">
              <w:rPr>
                <w:rFonts w:cs="Arial"/>
                <w:lang w:eastAsia="en-US"/>
              </w:rPr>
              <w:t xml:space="preserve">Organisation: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shd w:val="clear" w:color="auto" w:fill="auto"/>
          </w:tcPr>
          <w:p w:rsidRPr="00F23170" w:rsidR="00C53BF3" w:rsidP="00413835" w:rsidRDefault="00C53BF3" w14:paraId="19C1E5F6" w14:textId="77777777">
            <w:pPr>
              <w:jc w:val="left"/>
              <w:rPr>
                <w:rFonts w:cs="Arial"/>
                <w:lang w:eastAsia="en-US"/>
              </w:rPr>
            </w:pPr>
            <w:r w:rsidRPr="00F23170">
              <w:rPr>
                <w:rFonts w:cs="Arial"/>
                <w:lang w:eastAsia="en-US"/>
              </w:rPr>
              <w:t xml:space="preserve">Tel No: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r w:rsidRPr="00F23170" w:rsidR="00C53BF3" w:rsidTr="00FF21DA" w14:paraId="345C6AF5" w14:textId="77777777">
        <w:trPr>
          <w:jc w:val="center"/>
        </w:trPr>
        <w:tc>
          <w:tcPr>
            <w:tcW w:w="2612" w:type="pct"/>
            <w:shd w:val="clear" w:color="auto" w:fill="EAF1DD"/>
          </w:tcPr>
          <w:p w:rsidRPr="00F23170" w:rsidR="00C53BF3" w:rsidP="00413835" w:rsidRDefault="00C53BF3" w14:paraId="14DBCA9D" w14:textId="77777777">
            <w:pPr>
              <w:jc w:val="left"/>
              <w:rPr>
                <w:rFonts w:cs="Arial"/>
                <w:lang w:eastAsia="en-US"/>
              </w:rPr>
            </w:pPr>
            <w:r w:rsidRPr="00F23170">
              <w:rPr>
                <w:rFonts w:cs="Arial"/>
                <w:lang w:eastAsia="en-US"/>
              </w:rPr>
              <w:t xml:space="preserve">Email Address: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c>
          <w:tcPr>
            <w:tcW w:w="2388" w:type="pct"/>
            <w:shd w:val="clear" w:color="auto" w:fill="auto"/>
          </w:tcPr>
          <w:p w:rsidRPr="00F23170" w:rsidR="00C53BF3" w:rsidP="00413835" w:rsidRDefault="00C53BF3" w14:paraId="4EF8A846" w14:textId="77777777">
            <w:pPr>
              <w:jc w:val="left"/>
              <w:rPr>
                <w:rFonts w:cs="Arial"/>
                <w:lang w:eastAsia="en-US"/>
              </w:rPr>
            </w:pPr>
            <w:r w:rsidRPr="00F23170">
              <w:rPr>
                <w:rFonts w:cs="Arial"/>
                <w:lang w:eastAsia="en-US"/>
              </w:rPr>
              <w:t xml:space="preserve">Date: </w:t>
            </w: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noProof/>
                <w:lang w:eastAsia="en-US"/>
              </w:rPr>
              <w:t> </w:t>
            </w:r>
            <w:r w:rsidRPr="00F23170">
              <w:rPr>
                <w:rFonts w:cs="Arial"/>
                <w:lang w:eastAsia="en-US"/>
              </w:rPr>
              <w:fldChar w:fldCharType="end"/>
            </w:r>
          </w:p>
        </w:tc>
      </w:tr>
    </w:tbl>
    <w:p w:rsidRPr="00F23170" w:rsidR="00C53BF3" w:rsidP="00413835" w:rsidRDefault="00C53BF3" w14:paraId="58801790" w14:textId="77777777">
      <w:pPr>
        <w:jc w:val="left"/>
        <w:rPr>
          <w:rFonts w:cs="Arial"/>
          <w:lang w:eastAsia="en-US"/>
        </w:rPr>
      </w:pPr>
    </w:p>
    <w:p w:rsidRPr="00F23170" w:rsidR="00C53BF3" w:rsidP="00413835" w:rsidRDefault="00C53BF3" w14:paraId="4514D1FE" w14:textId="77777777">
      <w:pPr>
        <w:jc w:val="left"/>
        <w:rPr>
          <w:rFonts w:cs="Arial"/>
          <w:b/>
          <w:lang w:eastAsia="en-US"/>
        </w:rPr>
      </w:pPr>
      <w:r w:rsidRPr="00F23170">
        <w:rPr>
          <w:rFonts w:cs="Arial"/>
          <w:lang w:eastAsia="en-US"/>
        </w:rPr>
        <w:br w:type="page"/>
      </w:r>
      <w:r w:rsidRPr="00F23170">
        <w:rPr>
          <w:rFonts w:cs="Arial"/>
          <w:b/>
          <w:lang w:eastAsia="en-US"/>
        </w:rPr>
        <w:t>CONSENT TO SHARE INFORMATION PRIOR TO ENROLMENT</w:t>
      </w:r>
    </w:p>
    <w:p w:rsidRPr="00F23170" w:rsidR="00C53BF3" w:rsidP="00413835" w:rsidRDefault="00C53BF3" w14:paraId="4AC8DF94" w14:textId="77777777">
      <w:pPr>
        <w:jc w:val="left"/>
        <w:rPr>
          <w:rFonts w:cs="Arial"/>
          <w:b/>
          <w:u w:val="single"/>
          <w:lang w:eastAsia="en-US"/>
        </w:rPr>
      </w:pPr>
    </w:p>
    <w:p w:rsidRPr="00F23170" w:rsidR="00C53BF3" w:rsidP="00413835" w:rsidRDefault="00C53BF3" w14:paraId="17361699" w14:textId="77777777">
      <w:pPr>
        <w:jc w:val="left"/>
        <w:rPr>
          <w:rFonts w:cs="Arial"/>
          <w:b/>
          <w:u w:val="single"/>
          <w:lang w:eastAsia="en-US"/>
        </w:rPr>
      </w:pPr>
    </w:p>
    <w:p w:rsidRPr="00F23170" w:rsidR="00C53BF3" w:rsidP="00413835" w:rsidRDefault="00C53BF3" w14:paraId="110D994B" w14:textId="77777777">
      <w:pPr>
        <w:jc w:val="left"/>
        <w:rPr>
          <w:rFonts w:cs="Arial"/>
          <w:b/>
          <w:u w:val="single"/>
          <w:lang w:eastAsia="en-US"/>
        </w:rPr>
      </w:pPr>
      <w:r w:rsidRPr="00F23170">
        <w:rPr>
          <w:rFonts w:cs="Arial"/>
          <w:b/>
          <w:u w:val="single"/>
          <w:lang w:eastAsia="en-US"/>
        </w:rPr>
        <w:t>To be completed by student</w:t>
      </w:r>
    </w:p>
    <w:p w:rsidRPr="00F23170" w:rsidR="00C53BF3" w:rsidP="00413835" w:rsidRDefault="00C53BF3" w14:paraId="51BE7E14" w14:textId="77777777">
      <w:pPr>
        <w:jc w:val="left"/>
        <w:rPr>
          <w:rFonts w:cs="Arial"/>
          <w:b/>
          <w:u w:val="single"/>
          <w:lang w:eastAsia="en-US"/>
        </w:rPr>
      </w:pPr>
    </w:p>
    <w:p w:rsidRPr="00F23170" w:rsidR="00C53BF3" w:rsidP="00413835" w:rsidRDefault="00C53BF3" w14:paraId="13F7A913" w14:textId="77777777">
      <w:pPr>
        <w:jc w:val="left"/>
        <w:rPr>
          <w:rFonts w:cs="Arial"/>
          <w:b/>
          <w:u w:val="single"/>
          <w:lang w:eastAsia="en-US"/>
        </w:rPr>
      </w:pPr>
    </w:p>
    <w:p w:rsidRPr="00F23170" w:rsidR="00C53BF3" w:rsidP="00413835" w:rsidRDefault="00C53BF3" w14:paraId="1F1DEF48" w14:textId="77777777">
      <w:pPr>
        <w:jc w:val="left"/>
        <w:rPr>
          <w:rFonts w:cs="Arial"/>
          <w:b/>
          <w:lang w:eastAsia="en-US"/>
        </w:rPr>
      </w:pPr>
    </w:p>
    <w:p w:rsidRPr="00F23170" w:rsidR="00C53BF3" w:rsidP="00413835" w:rsidRDefault="00C53BF3" w14:paraId="5A716B88" w14:textId="77777777">
      <w:pPr>
        <w:jc w:val="left"/>
        <w:rPr>
          <w:rFonts w:cs="Arial"/>
          <w:b/>
          <w:lang w:eastAsia="en-US"/>
        </w:rPr>
      </w:pPr>
      <w:r w:rsidRPr="00F23170">
        <w:rPr>
          <w:rFonts w:cs="Arial"/>
          <w:b/>
          <w:lang w:eastAsia="en-US"/>
        </w:rPr>
        <w:t xml:space="preserve">I </w:t>
      </w:r>
      <w:r w:rsidRPr="00F23170">
        <w:rPr>
          <w:rFonts w:cs="Arial"/>
          <w:lang w:eastAsia="en-US"/>
        </w:rPr>
        <w:fldChar w:fldCharType="begin">
          <w:ffData>
            <w:name w:val=""/>
            <w:enabled/>
            <w:calcOnExit w:val="0"/>
            <w:textInput>
              <w:default w:val="Insert Name"/>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w:t>
      </w:r>
      <w:r w:rsidRPr="00F23170">
        <w:rPr>
          <w:rFonts w:cs="Arial"/>
          <w:lang w:eastAsia="en-US"/>
        </w:rPr>
        <w:fldChar w:fldCharType="end"/>
      </w:r>
      <w:r w:rsidRPr="00F23170">
        <w:rPr>
          <w:rFonts w:cs="Arial"/>
          <w:lang w:eastAsia="en-US"/>
        </w:rPr>
        <w:t xml:space="preserve"> </w:t>
      </w:r>
      <w:r w:rsidRPr="00F23170">
        <w:rPr>
          <w:rFonts w:cs="Arial"/>
          <w:b/>
          <w:lang w:eastAsia="en-US"/>
        </w:rPr>
        <w:t xml:space="preserve">give consent for the above information to be shared with </w:t>
      </w:r>
      <w:r w:rsidRPr="00F23170">
        <w:rPr>
          <w:rFonts w:cs="Arial"/>
          <w:lang w:eastAsia="en-US"/>
        </w:rPr>
        <w:fldChar w:fldCharType="begin">
          <w:ffData>
            <w:name w:val=""/>
            <w:enabled/>
            <w:calcOnExit w:val="0"/>
            <w:textInput>
              <w:default w:val="Insert name of provider"/>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Insert name of provider</w:t>
      </w:r>
      <w:r w:rsidRPr="00F23170">
        <w:rPr>
          <w:rFonts w:cs="Arial"/>
          <w:lang w:eastAsia="en-US"/>
        </w:rPr>
        <w:fldChar w:fldCharType="end"/>
      </w:r>
    </w:p>
    <w:p w:rsidRPr="00F23170" w:rsidR="00C53BF3" w:rsidP="00413835" w:rsidRDefault="00C53BF3" w14:paraId="4C371A18" w14:textId="77777777">
      <w:pPr>
        <w:jc w:val="left"/>
        <w:rPr>
          <w:rFonts w:cs="Arial"/>
          <w:b/>
          <w:lang w:eastAsia="en-US"/>
        </w:rPr>
      </w:pPr>
    </w:p>
    <w:p w:rsidRPr="00F23170" w:rsidR="00C53BF3" w:rsidP="00413835" w:rsidRDefault="00C53BF3" w14:paraId="78F0F4D0" w14:textId="77777777">
      <w:pPr>
        <w:jc w:val="left"/>
        <w:rPr>
          <w:rFonts w:cs="Arial"/>
          <w:b/>
          <w:lang w:eastAsia="en-US"/>
        </w:rPr>
      </w:pPr>
    </w:p>
    <w:p w:rsidRPr="00F23170" w:rsidR="00C53BF3" w:rsidP="00413835" w:rsidRDefault="00C53BF3" w14:paraId="4EECD78F" w14:textId="77777777">
      <w:pPr>
        <w:jc w:val="left"/>
        <w:rPr>
          <w:rFonts w:cs="Arial"/>
          <w:b/>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3119"/>
      </w:tblGrid>
      <w:tr w:rsidRPr="00F23170" w:rsidR="00C53BF3" w:rsidTr="00FF21DA" w14:paraId="16F1698F" w14:textId="77777777">
        <w:tc>
          <w:tcPr>
            <w:tcW w:w="2376" w:type="dxa"/>
            <w:shd w:val="clear" w:color="auto" w:fill="auto"/>
          </w:tcPr>
          <w:p w:rsidRPr="00F23170" w:rsidR="00C53BF3" w:rsidP="00413835" w:rsidRDefault="00C53BF3" w14:paraId="6F16567F" w14:textId="77777777">
            <w:pPr>
              <w:jc w:val="left"/>
              <w:rPr>
                <w:rFonts w:cs="Arial"/>
                <w:b/>
                <w:lang w:eastAsia="en-US"/>
              </w:rPr>
            </w:pPr>
            <w:r w:rsidRPr="00F23170">
              <w:rPr>
                <w:rFonts w:cs="Arial"/>
                <w:b/>
                <w:lang w:eastAsia="en-US"/>
              </w:rPr>
              <w:t>Date</w:t>
            </w:r>
          </w:p>
        </w:tc>
        <w:tc>
          <w:tcPr>
            <w:tcW w:w="3119" w:type="dxa"/>
            <w:shd w:val="clear" w:color="auto" w:fill="auto"/>
          </w:tcPr>
          <w:p w:rsidRPr="00F23170" w:rsidR="00C53BF3" w:rsidP="00413835" w:rsidRDefault="00C53BF3" w14:paraId="47014644" w14:textId="77777777">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Pr="00F23170" w:rsidR="00C53BF3" w:rsidTr="00FF21DA" w14:paraId="3A0385C3" w14:textId="77777777">
        <w:trPr>
          <w:trHeight w:val="375"/>
        </w:trPr>
        <w:tc>
          <w:tcPr>
            <w:tcW w:w="2376" w:type="dxa"/>
            <w:shd w:val="clear" w:color="auto" w:fill="auto"/>
          </w:tcPr>
          <w:p w:rsidRPr="00F23170" w:rsidR="00C53BF3" w:rsidP="00413835" w:rsidRDefault="00C53BF3" w14:paraId="466B5808" w14:textId="77777777">
            <w:pPr>
              <w:jc w:val="left"/>
              <w:rPr>
                <w:rFonts w:cs="Arial"/>
                <w:b/>
                <w:lang w:eastAsia="en-US"/>
              </w:rPr>
            </w:pPr>
            <w:r w:rsidRPr="00F23170">
              <w:rPr>
                <w:rFonts w:cs="Arial"/>
                <w:b/>
                <w:lang w:eastAsia="en-US"/>
              </w:rPr>
              <w:t>Signature of student</w:t>
            </w:r>
          </w:p>
        </w:tc>
        <w:tc>
          <w:tcPr>
            <w:tcW w:w="3119" w:type="dxa"/>
            <w:shd w:val="clear" w:color="auto" w:fill="auto"/>
          </w:tcPr>
          <w:p w:rsidRPr="00F23170" w:rsidR="00C53BF3" w:rsidP="00413835" w:rsidRDefault="00C53BF3" w14:paraId="1F1D16E1" w14:textId="77777777">
            <w:pPr>
              <w:jc w:val="left"/>
              <w:rPr>
                <w:rFonts w:cs="Arial"/>
                <w:b/>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rsidRPr="00F23170" w:rsidR="00C53BF3" w:rsidP="00413835" w:rsidRDefault="00C53BF3" w14:paraId="342F6361" w14:textId="77777777">
      <w:pPr>
        <w:jc w:val="left"/>
        <w:rPr>
          <w:rFonts w:cs="Arial"/>
          <w:b/>
          <w:lang w:eastAsia="en-US"/>
        </w:rPr>
      </w:pPr>
    </w:p>
    <w:p w:rsidRPr="00F23170" w:rsidR="00C53BF3" w:rsidP="00413835" w:rsidRDefault="00C53BF3" w14:paraId="19045C67" w14:textId="77777777">
      <w:pPr>
        <w:jc w:val="left"/>
        <w:rPr>
          <w:rFonts w:cs="Arial"/>
          <w:b/>
          <w:lang w:eastAsia="en-US"/>
        </w:rPr>
      </w:pPr>
    </w:p>
    <w:p w:rsidRPr="00F23170" w:rsidR="00C53BF3" w:rsidP="00413835" w:rsidRDefault="00C53BF3" w14:paraId="57599EED" w14:textId="77777777">
      <w:pPr>
        <w:jc w:val="left"/>
        <w:rPr>
          <w:rFonts w:cs="Arial"/>
          <w:b/>
          <w:lang w:eastAsia="en-US"/>
        </w:rPr>
      </w:pPr>
    </w:p>
    <w:p w:rsidRPr="00F23170" w:rsidR="00C53BF3" w:rsidP="636EA232" w:rsidRDefault="00C53BF3" w14:paraId="2432DD31" w14:textId="168B1095">
      <w:pPr>
        <w:jc w:val="left"/>
        <w:rPr>
          <w:rFonts w:cs="Arial"/>
          <w:b w:val="1"/>
          <w:bCs w:val="1"/>
          <w:lang w:eastAsia="en-US"/>
        </w:rPr>
      </w:pPr>
      <w:r w:rsidRPr="636EA232" w:rsidR="00C53BF3">
        <w:rPr>
          <w:rFonts w:cs="Arial"/>
          <w:b w:val="1"/>
          <w:bCs w:val="1"/>
          <w:lang w:eastAsia="en-US"/>
        </w:rPr>
        <w:t xml:space="preserve">If consent from student has not been </w:t>
      </w:r>
      <w:r w:rsidRPr="636EA232" w:rsidR="00C53BF3">
        <w:rPr>
          <w:rFonts w:cs="Arial"/>
          <w:b w:val="1"/>
          <w:bCs w:val="1"/>
          <w:lang w:eastAsia="en-US"/>
        </w:rPr>
        <w:t>sought</w:t>
      </w:r>
      <w:r w:rsidRPr="636EA232" w:rsidR="00C53BF3">
        <w:rPr>
          <w:rFonts w:cs="Arial"/>
          <w:b w:val="1"/>
          <w:bCs w:val="1"/>
          <w:lang w:eastAsia="en-US"/>
        </w:rPr>
        <w:t xml:space="preserve"> or you wish the FE provider to contact you directly for further information </w:t>
      </w:r>
      <w:r w:rsidRPr="636EA232" w:rsidR="00C53BF3">
        <w:rPr>
          <w:rFonts w:cs="Arial"/>
          <w:b w:val="1"/>
          <w:bCs w:val="1"/>
          <w:lang w:eastAsia="en-US"/>
        </w:rPr>
        <w:t>pertaining to</w:t>
      </w:r>
      <w:r w:rsidRPr="636EA232" w:rsidR="00C53BF3">
        <w:rPr>
          <w:rFonts w:cs="Arial"/>
          <w:b w:val="1"/>
          <w:bCs w:val="1"/>
          <w:lang w:eastAsia="en-US"/>
        </w:rPr>
        <w:t xml:space="preserve"> this </w:t>
      </w:r>
      <w:r w:rsidRPr="636EA232" w:rsidR="148782BF">
        <w:rPr>
          <w:rFonts w:cs="Arial"/>
          <w:b w:val="1"/>
          <w:bCs w:val="1"/>
          <w:lang w:eastAsia="en-US"/>
        </w:rPr>
        <w:t>student</w:t>
      </w:r>
      <w:r w:rsidRPr="636EA232" w:rsidR="00C53BF3">
        <w:rPr>
          <w:rFonts w:cs="Arial"/>
          <w:b w:val="1"/>
          <w:bCs w:val="1"/>
          <w:lang w:eastAsia="en-US"/>
        </w:rPr>
        <w:t>, please provide a contact name and number of the relevant designated safeguarding lead.</w:t>
      </w:r>
    </w:p>
    <w:p w:rsidRPr="00F23170" w:rsidR="00C53BF3" w:rsidP="00413835" w:rsidRDefault="00C53BF3" w14:paraId="4E5C5447" w14:textId="77777777">
      <w:pPr>
        <w:jc w:val="left"/>
        <w:rPr>
          <w:rFonts w:cs="Arial"/>
          <w:lang w:eastAsia="en-US"/>
        </w:rPr>
      </w:pPr>
    </w:p>
    <w:p w:rsidRPr="00F23170" w:rsidR="00C53BF3" w:rsidP="00413835" w:rsidRDefault="00C53BF3" w14:paraId="4719F977" w14:textId="77777777">
      <w:pPr>
        <w:jc w:val="left"/>
        <w:rPr>
          <w:rFonts w:cs="Arial"/>
          <w:b/>
          <w:lang w:eastAsia="en-US"/>
        </w:rPr>
      </w:pPr>
    </w:p>
    <w:p w:rsidRPr="00F23170" w:rsidR="00C53BF3" w:rsidP="00413835" w:rsidRDefault="00C53BF3" w14:paraId="4A84239F" w14:textId="77777777">
      <w:pPr>
        <w:jc w:val="left"/>
        <w:rPr>
          <w:rFonts w:cs="Arial"/>
          <w:b/>
          <w:lang w:eastAsia="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376"/>
        <w:gridCol w:w="3119"/>
      </w:tblGrid>
      <w:tr w:rsidRPr="00F23170" w:rsidR="00C53BF3" w:rsidTr="00FF21DA" w14:paraId="05FC1EBD" w14:textId="77777777">
        <w:tc>
          <w:tcPr>
            <w:tcW w:w="2376" w:type="dxa"/>
            <w:shd w:val="clear" w:color="auto" w:fill="auto"/>
          </w:tcPr>
          <w:p w:rsidRPr="00F23170" w:rsidR="00C53BF3" w:rsidP="00413835" w:rsidRDefault="00C53BF3" w14:paraId="4A5758FD" w14:textId="77777777">
            <w:pPr>
              <w:jc w:val="left"/>
              <w:rPr>
                <w:rFonts w:cs="Arial"/>
                <w:b/>
                <w:lang w:eastAsia="en-US"/>
              </w:rPr>
            </w:pPr>
            <w:r w:rsidRPr="00F23170">
              <w:rPr>
                <w:rFonts w:cs="Arial"/>
                <w:b/>
                <w:lang w:eastAsia="en-US"/>
              </w:rPr>
              <w:t>Name of contact</w:t>
            </w:r>
          </w:p>
        </w:tc>
        <w:tc>
          <w:tcPr>
            <w:tcW w:w="3119" w:type="dxa"/>
            <w:shd w:val="clear" w:color="auto" w:fill="auto"/>
          </w:tcPr>
          <w:p w:rsidRPr="00F23170" w:rsidR="00C53BF3" w:rsidP="00413835" w:rsidRDefault="00C53BF3" w14:paraId="13FDADAA"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r w:rsidRPr="00F23170" w:rsidR="00C53BF3" w:rsidTr="00FF21DA" w14:paraId="02E6AD15" w14:textId="77777777">
        <w:tc>
          <w:tcPr>
            <w:tcW w:w="2376" w:type="dxa"/>
            <w:shd w:val="clear" w:color="auto" w:fill="auto"/>
          </w:tcPr>
          <w:p w:rsidRPr="00F23170" w:rsidR="00C53BF3" w:rsidP="00413835" w:rsidRDefault="00C53BF3" w14:paraId="3433F32E" w14:textId="77777777">
            <w:pPr>
              <w:jc w:val="left"/>
              <w:rPr>
                <w:rFonts w:cs="Arial"/>
                <w:b/>
                <w:lang w:eastAsia="en-US"/>
              </w:rPr>
            </w:pPr>
            <w:r w:rsidRPr="00F23170">
              <w:rPr>
                <w:rFonts w:cs="Arial"/>
                <w:b/>
                <w:lang w:eastAsia="en-US"/>
              </w:rPr>
              <w:t>Telephone number</w:t>
            </w:r>
          </w:p>
        </w:tc>
        <w:tc>
          <w:tcPr>
            <w:tcW w:w="3119" w:type="dxa"/>
            <w:shd w:val="clear" w:color="auto" w:fill="auto"/>
          </w:tcPr>
          <w:p w:rsidRPr="00F23170" w:rsidR="00C53BF3" w:rsidP="00413835" w:rsidRDefault="00C53BF3" w14:paraId="4805003B" w14:textId="77777777">
            <w:pPr>
              <w:jc w:val="left"/>
              <w:rPr>
                <w:rFonts w:cs="Arial"/>
                <w:lang w:eastAsia="en-US"/>
              </w:rPr>
            </w:pPr>
            <w:r w:rsidRPr="00F23170">
              <w:rPr>
                <w:rFonts w:cs="Arial"/>
                <w:lang w:eastAsia="en-US"/>
              </w:rPr>
              <w:fldChar w:fldCharType="begin">
                <w:ffData>
                  <w:name w:val=""/>
                  <w:enabled/>
                  <w:calcOnExit w:val="0"/>
                  <w:textInput/>
                </w:ffData>
              </w:fldChar>
            </w:r>
            <w:r w:rsidRPr="00F23170">
              <w:rPr>
                <w:rFonts w:cs="Arial"/>
                <w:lang w:eastAsia="en-US"/>
              </w:rPr>
              <w:instrText xml:space="preserve"> FORMTEXT </w:instrText>
            </w:r>
            <w:r w:rsidRPr="00F23170">
              <w:rPr>
                <w:rFonts w:cs="Arial"/>
                <w:lang w:eastAsia="en-US"/>
              </w:rPr>
            </w:r>
            <w:r w:rsidRPr="00F23170">
              <w:rPr>
                <w:rFonts w:cs="Arial"/>
                <w:lang w:eastAsia="en-US"/>
              </w:rPr>
              <w:fldChar w:fldCharType="separate"/>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t> </w:t>
            </w:r>
            <w:r w:rsidRPr="00F23170">
              <w:rPr>
                <w:rFonts w:cs="Arial"/>
                <w:lang w:eastAsia="en-US"/>
              </w:rPr>
              <w:fldChar w:fldCharType="end"/>
            </w:r>
          </w:p>
        </w:tc>
      </w:tr>
    </w:tbl>
    <w:p w:rsidRPr="00F23170" w:rsidR="00C53BF3" w:rsidP="00413835" w:rsidRDefault="00C53BF3" w14:paraId="668AA357" w14:textId="77777777">
      <w:pPr>
        <w:jc w:val="left"/>
        <w:rPr>
          <w:rFonts w:cs="Arial"/>
          <w:b/>
          <w:lang w:eastAsia="en-US"/>
        </w:rPr>
      </w:pPr>
    </w:p>
    <w:p w:rsidRPr="00F23170" w:rsidR="00C53BF3" w:rsidP="00413835" w:rsidRDefault="00C53BF3" w14:paraId="6FA940F5" w14:textId="77777777">
      <w:pPr>
        <w:jc w:val="left"/>
        <w:rPr>
          <w:rFonts w:cs="Arial"/>
          <w:b/>
          <w:lang w:eastAsia="en-US"/>
        </w:rPr>
      </w:pPr>
    </w:p>
    <w:p w:rsidRPr="00F23170" w:rsidR="00C53BF3" w:rsidP="00413835" w:rsidRDefault="00C53BF3" w14:paraId="4B2DED9D" w14:textId="77777777">
      <w:pPr>
        <w:jc w:val="left"/>
        <w:rPr>
          <w:rFonts w:cs="Arial"/>
          <w:b/>
          <w:lang w:eastAsia="en-US"/>
        </w:rPr>
      </w:pPr>
    </w:p>
    <w:p w:rsidRPr="00F23170" w:rsidR="00C53BF3" w:rsidP="00413835" w:rsidRDefault="00C53BF3" w14:paraId="3C018E8E" w14:textId="77777777">
      <w:pPr>
        <w:jc w:val="left"/>
        <w:rPr>
          <w:rFonts w:cs="Arial"/>
          <w:b/>
          <w:lang w:eastAsia="en-US"/>
        </w:rPr>
      </w:pPr>
      <w:r w:rsidRPr="00F23170">
        <w:rPr>
          <w:rFonts w:cs="Arial"/>
          <w:b/>
          <w:lang w:eastAsia="en-US"/>
        </w:rPr>
        <w:t xml:space="preserve">Thank you for taking the time to gather the information requested.  Please ensure that the completed form is returned securely to the relevant designated safeguarding officer listed below. </w:t>
      </w:r>
    </w:p>
    <w:p w:rsidRPr="00F23170" w:rsidR="00C53BF3" w:rsidP="00413835" w:rsidRDefault="00C53BF3" w14:paraId="22C6B45B" w14:textId="77777777">
      <w:pPr>
        <w:jc w:val="left"/>
        <w:rPr>
          <w:rFonts w:cs="Arial"/>
          <w:b/>
          <w:lang w:eastAsia="en-US"/>
        </w:rPr>
      </w:pPr>
    </w:p>
    <w:p w:rsidRPr="00F23170" w:rsidR="00C53BF3" w:rsidP="00413835" w:rsidRDefault="00C53BF3" w14:paraId="3C01C793" w14:textId="77777777">
      <w:pPr>
        <w:spacing w:after="200"/>
        <w:jc w:val="left"/>
        <w:rPr>
          <w:rFonts w:cs="Arial"/>
          <w:b/>
          <w:lang w:eastAsia="en-US"/>
        </w:rPr>
      </w:pPr>
      <w:r w:rsidRPr="00F23170">
        <w:rPr>
          <w:rFonts w:cs="Arial"/>
          <w:lang w:eastAsia="en-US"/>
        </w:rPr>
        <w:br w:type="page"/>
      </w:r>
      <w:r w:rsidRPr="00F23170">
        <w:rPr>
          <w:rFonts w:cs="Arial"/>
          <w:b/>
          <w:lang w:eastAsia="en-US"/>
        </w:rPr>
        <w:t>Please return this form to the relevant contact listed below:</w:t>
      </w:r>
    </w:p>
    <w:p w:rsidRPr="00F23170" w:rsidR="00A61DD2" w:rsidP="00413835" w:rsidRDefault="00A61DD2" w14:paraId="2B5214F1"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56"/>
        <w:gridCol w:w="5900"/>
      </w:tblGrid>
      <w:tr w:rsidRPr="00F23170" w:rsidR="00A61DD2" w:rsidTr="00A61DD2" w14:paraId="3EBD19C0" w14:textId="77777777">
        <w:tc>
          <w:tcPr>
            <w:tcW w:w="3456"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06FA206B" w14:textId="77777777">
            <w:pPr>
              <w:jc w:val="left"/>
              <w:rPr>
                <w:lang w:eastAsia="en-US"/>
              </w:rPr>
            </w:pPr>
          </w:p>
        </w:tc>
        <w:tc>
          <w:tcPr>
            <w:tcW w:w="5900"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44BA6B8F" w14:textId="77777777">
            <w:pPr>
              <w:jc w:val="left"/>
              <w:rPr>
                <w:b/>
                <w:bCs/>
                <w:lang w:eastAsia="en-US"/>
              </w:rPr>
            </w:pPr>
            <w:r w:rsidRPr="00F23170">
              <w:rPr>
                <w:b/>
                <w:bCs/>
                <w:sz w:val="32"/>
                <w:lang w:eastAsia="en-US"/>
              </w:rPr>
              <w:t xml:space="preserve">Leeds College of Building </w:t>
            </w:r>
          </w:p>
        </w:tc>
      </w:tr>
      <w:tr w:rsidRPr="00F23170" w:rsidR="00A61DD2" w:rsidTr="00A61DD2" w14:paraId="08CC4A58"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7791BB8E" w14:textId="77777777">
            <w:pPr>
              <w:jc w:val="left"/>
              <w:rPr>
                <w:rFonts w:cs="Arial"/>
                <w:lang w:eastAsia="en-US"/>
              </w:rPr>
            </w:pPr>
            <w:r w:rsidRPr="00F23170">
              <w:rPr>
                <w:rFonts w:cs="Arial"/>
                <w:lang w:eastAsia="en-US"/>
              </w:rPr>
              <w:t xml:space="preserve">Name of contact </w:t>
            </w: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2CD52A80" w14:textId="77777777">
            <w:pPr>
              <w:jc w:val="left"/>
              <w:rPr>
                <w:rFonts w:cs="Arial"/>
                <w:lang w:eastAsia="en-US"/>
              </w:rPr>
            </w:pPr>
            <w:r w:rsidRPr="00F23170">
              <w:rPr>
                <w:rFonts w:cs="Arial"/>
                <w:lang w:eastAsia="en-US"/>
              </w:rPr>
              <w:t>Charlotte Duffy</w:t>
            </w:r>
          </w:p>
        </w:tc>
      </w:tr>
      <w:tr w:rsidRPr="00F23170" w:rsidR="00A61DD2" w:rsidTr="00A61DD2" w14:paraId="75F3A74C"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204CBD48" w14:textId="77777777">
            <w:pPr>
              <w:jc w:val="left"/>
              <w:rPr>
                <w:rFonts w:cs="Arial"/>
                <w:lang w:eastAsia="en-US"/>
              </w:rPr>
            </w:pPr>
            <w:r w:rsidRPr="00F23170">
              <w:rPr>
                <w:rFonts w:cs="Arial"/>
                <w:lang w:eastAsia="en-US"/>
              </w:rPr>
              <w:t>Job Title</w:t>
            </w: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3B06262F" w14:textId="77777777">
            <w:pPr>
              <w:jc w:val="left"/>
              <w:rPr>
                <w:rFonts w:cs="Arial"/>
                <w:lang w:eastAsia="en-US"/>
              </w:rPr>
            </w:pPr>
            <w:r w:rsidRPr="00F23170">
              <w:rPr>
                <w:rFonts w:cs="Arial"/>
                <w:lang w:eastAsia="en-US"/>
              </w:rPr>
              <w:t xml:space="preserve">Safeguarding Officer </w:t>
            </w:r>
          </w:p>
        </w:tc>
      </w:tr>
      <w:tr w:rsidRPr="00F23170" w:rsidR="00A61DD2" w:rsidTr="00A61DD2" w14:paraId="2669896F"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tcPr>
          <w:p w:rsidRPr="00F23170" w:rsidR="00A61DD2" w:rsidP="00413835" w:rsidRDefault="00A61DD2" w14:paraId="1F6600BA" w14:textId="77777777">
            <w:pPr>
              <w:jc w:val="left"/>
              <w:rPr>
                <w:rFonts w:cs="Arial"/>
                <w:lang w:eastAsia="en-US"/>
              </w:rPr>
            </w:pPr>
            <w:r w:rsidRPr="00F23170">
              <w:rPr>
                <w:rFonts w:cs="Arial"/>
                <w:lang w:eastAsia="en-US"/>
              </w:rPr>
              <w:t>Name of organisation / service</w:t>
            </w:r>
          </w:p>
          <w:p w:rsidRPr="00F23170" w:rsidR="00A61DD2" w:rsidP="00413835" w:rsidRDefault="00A61DD2" w14:paraId="2736ABA0" w14:textId="77777777">
            <w:pPr>
              <w:jc w:val="left"/>
              <w:rPr>
                <w:rFonts w:cs="Arial"/>
                <w:lang w:eastAsia="en-US"/>
              </w:rPr>
            </w:pP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7762DA9C" w14:textId="77777777">
            <w:pPr>
              <w:jc w:val="left"/>
              <w:rPr>
                <w:rFonts w:cs="Arial"/>
                <w:lang w:eastAsia="en-US"/>
              </w:rPr>
            </w:pPr>
            <w:r w:rsidRPr="00F23170">
              <w:rPr>
                <w:rFonts w:cs="Arial"/>
                <w:lang w:eastAsia="en-US"/>
              </w:rPr>
              <w:t>Leeds College of Building, HR Unit, North Street, Leeds, LS2 7QT</w:t>
            </w:r>
          </w:p>
        </w:tc>
      </w:tr>
      <w:tr w:rsidRPr="00F23170" w:rsidR="00A61DD2" w:rsidTr="00A61DD2" w14:paraId="6E530A51"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39CA3D6B" w14:textId="77777777">
            <w:pPr>
              <w:jc w:val="left"/>
              <w:rPr>
                <w:rFonts w:cs="Arial"/>
                <w:lang w:eastAsia="en-US"/>
              </w:rPr>
            </w:pPr>
            <w:r w:rsidRPr="00F23170">
              <w:rPr>
                <w:rFonts w:cs="Arial"/>
                <w:lang w:eastAsia="en-US"/>
              </w:rPr>
              <w:t>Email address</w:t>
            </w: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1EA30066" w14:textId="77777777">
            <w:pPr>
              <w:jc w:val="left"/>
              <w:rPr>
                <w:rFonts w:cs="Arial"/>
                <w:lang w:eastAsia="en-US"/>
              </w:rPr>
            </w:pPr>
            <w:hyperlink w:history="1" r:id="rId93">
              <w:r w:rsidRPr="00F23170">
                <w:rPr>
                  <w:rStyle w:val="Hyperlink"/>
                  <w:rFonts w:cs="Arial"/>
                  <w:lang w:eastAsia="en-US"/>
                </w:rPr>
                <w:t>cduffy@lcb.ac.uk</w:t>
              </w:r>
            </w:hyperlink>
            <w:r w:rsidRPr="00F23170">
              <w:rPr>
                <w:rFonts w:cs="Arial"/>
                <w:u w:val="single"/>
                <w:lang w:eastAsia="en-US"/>
              </w:rPr>
              <w:t xml:space="preserve"> </w:t>
            </w:r>
          </w:p>
        </w:tc>
      </w:tr>
      <w:tr w:rsidRPr="00F23170" w:rsidR="00A61DD2" w:rsidTr="00A61DD2" w14:paraId="360DCF4F" w14:textId="77777777">
        <w:tc>
          <w:tcPr>
            <w:tcW w:w="3456"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2BFA749" w14:textId="77777777">
            <w:pPr>
              <w:jc w:val="left"/>
              <w:rPr>
                <w:rFonts w:cs="Arial"/>
                <w:lang w:eastAsia="en-US"/>
              </w:rPr>
            </w:pPr>
            <w:r w:rsidRPr="00F23170">
              <w:rPr>
                <w:rFonts w:cs="Arial"/>
                <w:lang w:eastAsia="en-US"/>
              </w:rPr>
              <w:t>Contact telephone number</w:t>
            </w:r>
          </w:p>
        </w:tc>
        <w:tc>
          <w:tcPr>
            <w:tcW w:w="5900"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0D8157B1" w14:textId="77777777">
            <w:pPr>
              <w:jc w:val="left"/>
              <w:rPr>
                <w:rFonts w:cs="Arial"/>
                <w:lang w:eastAsia="en-US"/>
              </w:rPr>
            </w:pPr>
            <w:r w:rsidRPr="00F23170">
              <w:rPr>
                <w:rFonts w:cs="Arial"/>
                <w:lang w:eastAsia="en-US"/>
              </w:rPr>
              <w:t>T: 0113 2226000 Ex: 3845 M: 07872693424</w:t>
            </w:r>
          </w:p>
        </w:tc>
      </w:tr>
    </w:tbl>
    <w:p w:rsidRPr="00F23170" w:rsidR="00A61DD2" w:rsidP="00413835" w:rsidRDefault="00A61DD2" w14:paraId="4AD6E869"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373"/>
        <w:gridCol w:w="5983"/>
      </w:tblGrid>
      <w:tr w:rsidRPr="00F23170" w:rsidR="00A61DD2" w:rsidTr="00A61DD2" w14:paraId="0741DA7B" w14:textId="77777777">
        <w:tc>
          <w:tcPr>
            <w:tcW w:w="3373"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319ECE66" w14:textId="77777777">
            <w:pPr>
              <w:jc w:val="left"/>
              <w:rPr>
                <w:lang w:eastAsia="en-US"/>
              </w:rPr>
            </w:pPr>
          </w:p>
        </w:tc>
        <w:tc>
          <w:tcPr>
            <w:tcW w:w="5983"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3460F91F" w14:textId="77777777">
            <w:pPr>
              <w:jc w:val="left"/>
              <w:rPr>
                <w:b/>
                <w:bCs/>
                <w:lang w:eastAsia="en-US"/>
              </w:rPr>
            </w:pPr>
            <w:r w:rsidRPr="00F23170">
              <w:rPr>
                <w:b/>
                <w:bCs/>
                <w:sz w:val="32"/>
                <w:lang w:eastAsia="en-US"/>
              </w:rPr>
              <w:t>Notre Dame  Catholic 6</w:t>
            </w:r>
            <w:r w:rsidRPr="00F23170">
              <w:rPr>
                <w:b/>
                <w:bCs/>
                <w:sz w:val="32"/>
                <w:vertAlign w:val="superscript"/>
                <w:lang w:eastAsia="en-US"/>
              </w:rPr>
              <w:t>th</w:t>
            </w:r>
            <w:r w:rsidRPr="00F23170">
              <w:rPr>
                <w:b/>
                <w:bCs/>
                <w:sz w:val="32"/>
                <w:lang w:eastAsia="en-US"/>
              </w:rPr>
              <w:t xml:space="preserve"> Form College</w:t>
            </w:r>
          </w:p>
        </w:tc>
      </w:tr>
      <w:tr w:rsidRPr="00F23170" w:rsidR="00A61DD2" w:rsidTr="00A61DD2" w14:paraId="02A62AC4" w14:textId="77777777">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467475A" w14:textId="77777777">
            <w:pPr>
              <w:jc w:val="left"/>
              <w:rPr>
                <w:rFonts w:cs="Arial"/>
                <w:lang w:eastAsia="en-US"/>
              </w:rPr>
            </w:pPr>
            <w:r w:rsidRPr="00F23170">
              <w:rPr>
                <w:rFonts w:cs="Arial"/>
                <w:lang w:eastAsia="en-US"/>
              </w:rPr>
              <w:t>Name of Contact</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0928F0AF" w14:textId="77777777">
            <w:pPr>
              <w:jc w:val="left"/>
              <w:rPr>
                <w:rFonts w:cs="Arial"/>
                <w:lang w:eastAsia="en-US"/>
              </w:rPr>
            </w:pPr>
            <w:r w:rsidRPr="00F23170">
              <w:rPr>
                <w:rFonts w:cs="Arial"/>
                <w:lang w:eastAsia="en-US"/>
              </w:rPr>
              <w:t>Sarah Dumont</w:t>
            </w:r>
          </w:p>
        </w:tc>
      </w:tr>
      <w:tr w:rsidRPr="00F23170" w:rsidR="00A61DD2" w:rsidTr="00A61DD2" w14:paraId="136260F7" w14:textId="77777777">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3BC355BA" w14:textId="77777777">
            <w:pPr>
              <w:jc w:val="left"/>
              <w:rPr>
                <w:rFonts w:cs="Arial"/>
                <w:lang w:eastAsia="en-US"/>
              </w:rPr>
            </w:pPr>
            <w:r w:rsidRPr="00F23170">
              <w:rPr>
                <w:rFonts w:cs="Arial"/>
                <w:lang w:eastAsia="en-US"/>
              </w:rPr>
              <w:t>Job Title</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4FBCA713" w14:textId="77777777">
            <w:pPr>
              <w:jc w:val="left"/>
              <w:rPr>
                <w:rFonts w:cs="Arial"/>
                <w:lang w:eastAsia="en-US"/>
              </w:rPr>
            </w:pPr>
            <w:r w:rsidRPr="00F23170">
              <w:rPr>
                <w:rFonts w:cs="Arial"/>
                <w:lang w:eastAsia="en-US"/>
              </w:rPr>
              <w:t xml:space="preserve">Deputy Principal </w:t>
            </w:r>
          </w:p>
        </w:tc>
      </w:tr>
      <w:tr w:rsidRPr="00F23170" w:rsidR="00A61DD2" w:rsidTr="00A61DD2" w14:paraId="49C0F908" w14:textId="77777777">
        <w:trPr>
          <w:trHeight w:val="397"/>
        </w:trPr>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402EAE22" w14:textId="77777777">
            <w:pPr>
              <w:jc w:val="left"/>
              <w:rPr>
                <w:rFonts w:cs="Arial"/>
                <w:lang w:eastAsia="en-US"/>
              </w:rPr>
            </w:pPr>
            <w:r w:rsidRPr="00F23170">
              <w:rPr>
                <w:rFonts w:cs="Arial"/>
                <w:lang w:eastAsia="en-US"/>
              </w:rPr>
              <w:t>Name of organisation / service</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59DB365A" w14:textId="77777777">
            <w:pPr>
              <w:jc w:val="left"/>
              <w:rPr>
                <w:rFonts w:cs="Arial"/>
                <w:lang w:eastAsia="en-US"/>
              </w:rPr>
            </w:pPr>
            <w:r w:rsidRPr="00F23170">
              <w:rPr>
                <w:rFonts w:cs="Arial"/>
                <w:lang w:eastAsia="en-US"/>
              </w:rPr>
              <w:t>Notre Dame College– St Mark’s Ave, Leeds LS2 9BL</w:t>
            </w:r>
          </w:p>
        </w:tc>
      </w:tr>
      <w:tr w:rsidRPr="00F23170" w:rsidR="00A61DD2" w:rsidTr="00A61DD2" w14:paraId="44CAD671" w14:textId="77777777">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B1E75AF" w14:textId="77777777">
            <w:pPr>
              <w:jc w:val="left"/>
              <w:rPr>
                <w:rFonts w:cs="Arial"/>
                <w:lang w:eastAsia="en-US"/>
              </w:rPr>
            </w:pPr>
            <w:r w:rsidRPr="00F23170">
              <w:rPr>
                <w:rFonts w:cs="Arial"/>
                <w:lang w:eastAsia="en-US"/>
              </w:rPr>
              <w:t>Email address</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2A9582E2" w14:textId="77777777">
            <w:pPr>
              <w:jc w:val="left"/>
              <w:rPr>
                <w:rFonts w:cs="Arial"/>
                <w:lang w:eastAsia="en-US"/>
              </w:rPr>
            </w:pPr>
            <w:r w:rsidRPr="00F23170">
              <w:rPr>
                <w:rFonts w:cs="Arial"/>
                <w:u w:val="single"/>
                <w:lang w:eastAsia="en-US"/>
              </w:rPr>
              <w:t xml:space="preserve">  s.dumont@notredamecoll.ac.uk</w:t>
            </w:r>
          </w:p>
        </w:tc>
      </w:tr>
      <w:tr w:rsidRPr="00F23170" w:rsidR="00A61DD2" w:rsidTr="00A61DD2" w14:paraId="366442E5" w14:textId="77777777">
        <w:tc>
          <w:tcPr>
            <w:tcW w:w="3373"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34918BB0" w14:textId="77777777">
            <w:pPr>
              <w:jc w:val="left"/>
              <w:rPr>
                <w:rFonts w:cs="Arial"/>
                <w:lang w:eastAsia="en-US"/>
              </w:rPr>
            </w:pPr>
            <w:r w:rsidRPr="00F23170">
              <w:rPr>
                <w:rFonts w:cs="Arial"/>
                <w:lang w:eastAsia="en-US"/>
              </w:rPr>
              <w:t>Contact telephone number</w:t>
            </w:r>
          </w:p>
        </w:tc>
        <w:tc>
          <w:tcPr>
            <w:tcW w:w="5983"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4EA8A239" w14:textId="77777777">
            <w:pPr>
              <w:jc w:val="left"/>
              <w:rPr>
                <w:rFonts w:cs="Arial"/>
                <w:lang w:eastAsia="en-US"/>
              </w:rPr>
            </w:pPr>
            <w:r w:rsidRPr="00F23170">
              <w:rPr>
                <w:rFonts w:cs="Arial"/>
                <w:lang w:eastAsia="en-US"/>
              </w:rPr>
              <w:t>0113 2946644</w:t>
            </w:r>
          </w:p>
        </w:tc>
      </w:tr>
    </w:tbl>
    <w:p w:rsidRPr="00F23170" w:rsidR="00A61DD2" w:rsidP="00413835" w:rsidRDefault="00A61DD2" w14:paraId="3F670B08"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95"/>
        <w:gridCol w:w="6061"/>
      </w:tblGrid>
      <w:tr w:rsidRPr="00F23170" w:rsidR="00A61DD2" w:rsidTr="00A61DD2" w14:paraId="15467E8D" w14:textId="77777777">
        <w:tc>
          <w:tcPr>
            <w:tcW w:w="3295"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6F1F0274" w14:textId="77777777">
            <w:pPr>
              <w:jc w:val="left"/>
              <w:rPr>
                <w:lang w:eastAsia="en-US"/>
              </w:rPr>
            </w:pPr>
          </w:p>
        </w:tc>
        <w:tc>
          <w:tcPr>
            <w:tcW w:w="6061"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13AE0019" w14:textId="77777777">
            <w:pPr>
              <w:jc w:val="left"/>
              <w:rPr>
                <w:b/>
                <w:bCs/>
                <w:lang w:eastAsia="en-US"/>
              </w:rPr>
            </w:pPr>
            <w:r w:rsidRPr="00F23170">
              <w:rPr>
                <w:b/>
                <w:bCs/>
                <w:sz w:val="32"/>
                <w:lang w:eastAsia="en-US"/>
              </w:rPr>
              <w:t xml:space="preserve">Leeds City College </w:t>
            </w:r>
          </w:p>
        </w:tc>
      </w:tr>
      <w:tr w:rsidRPr="00F23170" w:rsidR="00A61DD2" w:rsidTr="00A61DD2" w14:paraId="799C50D5"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4C7194EE" w14:textId="77777777">
            <w:pPr>
              <w:jc w:val="left"/>
              <w:rPr>
                <w:rFonts w:cs="Arial"/>
                <w:lang w:eastAsia="en-US"/>
              </w:rPr>
            </w:pPr>
            <w:r w:rsidRPr="00F23170">
              <w:rPr>
                <w:rFonts w:cs="Arial"/>
                <w:lang w:eastAsia="en-US"/>
              </w:rPr>
              <w:t>Name of Contact</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3C6B40A8" w14:textId="77777777">
            <w:pPr>
              <w:jc w:val="left"/>
              <w:rPr>
                <w:rFonts w:cs="Arial"/>
                <w:lang w:eastAsia="en-US"/>
              </w:rPr>
            </w:pPr>
            <w:r w:rsidRPr="00F23170">
              <w:rPr>
                <w:rFonts w:cs="Arial"/>
                <w:lang w:eastAsia="en-US"/>
              </w:rPr>
              <w:t>Andrew Ottey</w:t>
            </w:r>
          </w:p>
        </w:tc>
      </w:tr>
      <w:tr w:rsidRPr="00F23170" w:rsidR="00A61DD2" w:rsidTr="00A61DD2" w14:paraId="620E60DE"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7CD5F97B" w14:textId="77777777">
            <w:pPr>
              <w:jc w:val="left"/>
              <w:rPr>
                <w:rFonts w:cs="Arial"/>
                <w:lang w:eastAsia="en-US"/>
              </w:rPr>
            </w:pPr>
            <w:r w:rsidRPr="00F23170">
              <w:rPr>
                <w:rFonts w:cs="Arial"/>
                <w:lang w:eastAsia="en-US"/>
              </w:rPr>
              <w:t>Job Title</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37D0D87F" w14:textId="77777777">
            <w:pPr>
              <w:jc w:val="left"/>
              <w:rPr>
                <w:rFonts w:cs="Arial"/>
                <w:lang w:eastAsia="en-US"/>
              </w:rPr>
            </w:pPr>
            <w:r w:rsidRPr="00F23170">
              <w:rPr>
                <w:rFonts w:cs="Arial"/>
                <w:lang w:eastAsia="en-US"/>
              </w:rPr>
              <w:t>Head of Safeguarding</w:t>
            </w:r>
          </w:p>
        </w:tc>
      </w:tr>
      <w:tr w:rsidRPr="00F23170" w:rsidR="00A61DD2" w:rsidTr="00A61DD2" w14:paraId="073B2024"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5CA71198" w14:textId="77777777">
            <w:pPr>
              <w:jc w:val="left"/>
              <w:rPr>
                <w:rFonts w:cs="Arial"/>
                <w:lang w:eastAsia="en-US"/>
              </w:rPr>
            </w:pPr>
            <w:r w:rsidRPr="00F23170">
              <w:rPr>
                <w:rFonts w:cs="Arial"/>
                <w:lang w:eastAsia="en-US"/>
              </w:rPr>
              <w:t>Name of organisation / service</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105AD21B" w14:textId="77777777">
            <w:pPr>
              <w:jc w:val="left"/>
              <w:rPr>
                <w:rFonts w:cs="Arial"/>
                <w:lang w:eastAsia="en-US"/>
              </w:rPr>
            </w:pPr>
            <w:r w:rsidRPr="00F23170">
              <w:rPr>
                <w:rFonts w:cs="Arial"/>
                <w:lang w:eastAsia="en-US"/>
              </w:rPr>
              <w:t>Leeds City College, Park Lane Campus, room A2.20</w:t>
            </w:r>
          </w:p>
        </w:tc>
      </w:tr>
      <w:tr w:rsidRPr="00F23170" w:rsidR="00A61DD2" w:rsidTr="00A61DD2" w14:paraId="1AABFFE0"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24CBFC0" w14:textId="77777777">
            <w:pPr>
              <w:jc w:val="left"/>
              <w:rPr>
                <w:rFonts w:cs="Arial"/>
                <w:lang w:eastAsia="en-US"/>
              </w:rPr>
            </w:pPr>
            <w:r w:rsidRPr="00F23170">
              <w:rPr>
                <w:rFonts w:cs="Arial"/>
                <w:lang w:eastAsia="en-US"/>
              </w:rPr>
              <w:t>Email address</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5564E4D7" w14:textId="77777777">
            <w:pPr>
              <w:jc w:val="left"/>
              <w:rPr>
                <w:rFonts w:cs="Arial"/>
                <w:lang w:eastAsia="en-US"/>
              </w:rPr>
            </w:pPr>
            <w:hyperlink w:history="1" r:id="rId94">
              <w:r w:rsidRPr="00F23170">
                <w:rPr>
                  <w:rStyle w:val="Hyperlink"/>
                  <w:rFonts w:cs="Arial"/>
                  <w:lang w:eastAsia="en-US"/>
                </w:rPr>
                <w:t>andrew.ottey@leedscitycollege.ac.uk</w:t>
              </w:r>
            </w:hyperlink>
            <w:r w:rsidRPr="00F23170">
              <w:rPr>
                <w:rFonts w:cs="Arial"/>
                <w:u w:val="single"/>
                <w:lang w:eastAsia="en-US"/>
              </w:rPr>
              <w:t xml:space="preserve"> </w:t>
            </w:r>
          </w:p>
        </w:tc>
      </w:tr>
      <w:tr w:rsidRPr="00F23170" w:rsidR="00A61DD2" w:rsidTr="00A61DD2" w14:paraId="39392BEB" w14:textId="77777777">
        <w:tc>
          <w:tcPr>
            <w:tcW w:w="3295"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5383F0D7" w14:textId="77777777">
            <w:pPr>
              <w:jc w:val="left"/>
              <w:rPr>
                <w:rFonts w:cs="Arial"/>
                <w:lang w:eastAsia="en-US"/>
              </w:rPr>
            </w:pPr>
            <w:r w:rsidRPr="00F23170">
              <w:rPr>
                <w:rFonts w:cs="Arial"/>
                <w:lang w:eastAsia="en-US"/>
              </w:rPr>
              <w:t>Contact telephone number</w:t>
            </w:r>
          </w:p>
        </w:tc>
        <w:tc>
          <w:tcPr>
            <w:tcW w:w="6061"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07BB585A" w14:textId="77777777">
            <w:pPr>
              <w:jc w:val="left"/>
              <w:rPr>
                <w:rFonts w:cs="Arial"/>
                <w:lang w:eastAsia="en-US"/>
              </w:rPr>
            </w:pPr>
            <w:r w:rsidRPr="00F23170">
              <w:rPr>
                <w:rFonts w:cs="Arial"/>
                <w:lang w:eastAsia="en-US"/>
              </w:rPr>
              <w:t>Tel: 0113 2162055/  07710138460</w:t>
            </w:r>
          </w:p>
        </w:tc>
      </w:tr>
    </w:tbl>
    <w:p w:rsidRPr="00F23170" w:rsidR="00A61DD2" w:rsidP="00413835" w:rsidRDefault="00A61DD2" w14:paraId="6156AB30" w14:textId="77777777">
      <w:pPr>
        <w:jc w:val="left"/>
        <w:rPr>
          <w:rFonts w:cs="Arial"/>
          <w:b/>
          <w:lang w:eastAsia="en-US"/>
        </w:rPr>
      </w:pPr>
    </w:p>
    <w:p w:rsidRPr="00F23170" w:rsidR="00A61DD2" w:rsidP="00413835" w:rsidRDefault="00A61DD2" w14:paraId="54F241F4"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430"/>
        <w:gridCol w:w="5926"/>
      </w:tblGrid>
      <w:tr w:rsidRPr="00F23170" w:rsidR="00A61DD2" w:rsidTr="00A61DD2" w14:paraId="6EA78722" w14:textId="77777777">
        <w:tc>
          <w:tcPr>
            <w:tcW w:w="3430"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6CD90E98" w14:textId="77777777">
            <w:pPr>
              <w:jc w:val="left"/>
              <w:rPr>
                <w:lang w:eastAsia="en-US"/>
              </w:rPr>
            </w:pPr>
          </w:p>
        </w:tc>
        <w:tc>
          <w:tcPr>
            <w:tcW w:w="5926"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5E11DF11" w14:textId="77777777">
            <w:pPr>
              <w:jc w:val="left"/>
              <w:rPr>
                <w:b/>
                <w:bCs/>
                <w:lang w:eastAsia="en-US"/>
              </w:rPr>
            </w:pPr>
            <w:r w:rsidRPr="00F23170">
              <w:rPr>
                <w:b/>
                <w:bCs/>
                <w:sz w:val="32"/>
                <w:lang w:eastAsia="en-US"/>
              </w:rPr>
              <w:t xml:space="preserve">Leeds Arts University  </w:t>
            </w:r>
          </w:p>
        </w:tc>
      </w:tr>
      <w:tr w:rsidRPr="00F23170" w:rsidR="00A61DD2" w:rsidTr="00A61DD2" w14:paraId="359F5A31"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2BF81C23" w14:textId="77777777">
            <w:pPr>
              <w:jc w:val="left"/>
              <w:rPr>
                <w:rFonts w:cs="Arial"/>
                <w:lang w:eastAsia="en-US"/>
              </w:rPr>
            </w:pPr>
            <w:r w:rsidRPr="00F23170">
              <w:rPr>
                <w:rFonts w:cs="Arial"/>
                <w:lang w:eastAsia="en-US"/>
              </w:rPr>
              <w:t>Name</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685C3D0F" w14:textId="77777777">
            <w:pPr>
              <w:jc w:val="left"/>
              <w:rPr>
                <w:rFonts w:cs="Arial"/>
                <w:lang w:eastAsia="en-US"/>
              </w:rPr>
            </w:pPr>
            <w:r w:rsidRPr="00F23170">
              <w:rPr>
                <w:rFonts w:cs="Arial"/>
                <w:bCs/>
                <w:lang w:eastAsia="en-US"/>
              </w:rPr>
              <w:t>Katrina Welsh</w:t>
            </w:r>
            <w:r w:rsidRPr="00F23170">
              <w:rPr>
                <w:rFonts w:cs="Arial"/>
                <w:lang w:eastAsia="en-US"/>
              </w:rPr>
              <w:t> </w:t>
            </w:r>
          </w:p>
        </w:tc>
      </w:tr>
      <w:tr w:rsidRPr="00F23170" w:rsidR="00A61DD2" w:rsidTr="00A61DD2" w14:paraId="052947BB"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3D53D94D" w14:textId="77777777">
            <w:pPr>
              <w:jc w:val="left"/>
              <w:rPr>
                <w:rFonts w:cs="Arial"/>
                <w:lang w:eastAsia="en-US"/>
              </w:rPr>
            </w:pPr>
            <w:r w:rsidRPr="00F23170">
              <w:rPr>
                <w:rFonts w:cs="Arial"/>
                <w:lang w:eastAsia="en-US"/>
              </w:rPr>
              <w:t>Job Title</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54C42E19" w14:textId="77777777">
            <w:pPr>
              <w:jc w:val="left"/>
              <w:rPr>
                <w:rFonts w:cs="Arial"/>
                <w:lang w:eastAsia="en-US"/>
              </w:rPr>
            </w:pPr>
            <w:r w:rsidRPr="00F23170">
              <w:rPr>
                <w:rFonts w:cs="Arial"/>
                <w:lang w:eastAsia="en-US"/>
              </w:rPr>
              <w:t>Head of Student Support</w:t>
            </w:r>
          </w:p>
        </w:tc>
      </w:tr>
      <w:tr w:rsidRPr="00F23170" w:rsidR="00A61DD2" w:rsidTr="00A61DD2" w14:paraId="158A12BF"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1BB191D3" w14:textId="77777777">
            <w:pPr>
              <w:jc w:val="left"/>
              <w:rPr>
                <w:rFonts w:cs="Arial"/>
                <w:lang w:eastAsia="en-US"/>
              </w:rPr>
            </w:pPr>
            <w:r w:rsidRPr="00F23170">
              <w:rPr>
                <w:rFonts w:cs="Arial"/>
                <w:lang w:eastAsia="en-US"/>
              </w:rPr>
              <w:t>Name of organisation / service</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06340AAC" w14:textId="77777777">
            <w:pPr>
              <w:jc w:val="left"/>
              <w:rPr>
                <w:rFonts w:cs="Arial"/>
                <w:lang w:eastAsia="en-US"/>
              </w:rPr>
            </w:pPr>
            <w:r w:rsidRPr="00F23170">
              <w:rPr>
                <w:rFonts w:cs="Arial"/>
                <w:lang w:eastAsia="en-US"/>
              </w:rPr>
              <w:t xml:space="preserve">Leeds Arts University </w:t>
            </w:r>
          </w:p>
        </w:tc>
      </w:tr>
      <w:tr w:rsidRPr="00F23170" w:rsidR="00A61DD2" w:rsidTr="00A61DD2" w14:paraId="25CF6E9E"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6CFDEDF2" w14:textId="77777777">
            <w:pPr>
              <w:jc w:val="left"/>
              <w:rPr>
                <w:rFonts w:cs="Arial"/>
                <w:lang w:eastAsia="en-US"/>
              </w:rPr>
            </w:pPr>
            <w:r w:rsidRPr="00F23170">
              <w:rPr>
                <w:rFonts w:cs="Arial"/>
                <w:lang w:eastAsia="en-US"/>
              </w:rPr>
              <w:t>Email address</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649E3E78" w14:textId="77777777">
            <w:pPr>
              <w:jc w:val="left"/>
              <w:rPr>
                <w:rFonts w:cs="Arial"/>
                <w:lang w:eastAsia="en-US"/>
              </w:rPr>
            </w:pPr>
            <w:hyperlink w:history="1" r:id="rId95">
              <w:r w:rsidRPr="00F23170">
                <w:rPr>
                  <w:rStyle w:val="Hyperlink"/>
                  <w:rFonts w:cs="Arial"/>
                  <w:lang w:eastAsia="en-US"/>
                </w:rPr>
                <w:t>katrina.welsh@leeds-art.ac.uk</w:t>
              </w:r>
            </w:hyperlink>
            <w:r w:rsidRPr="00F23170">
              <w:rPr>
                <w:rFonts w:cs="Arial"/>
                <w:lang w:eastAsia="en-US"/>
              </w:rPr>
              <w:t xml:space="preserve"> </w:t>
            </w:r>
          </w:p>
        </w:tc>
      </w:tr>
      <w:tr w:rsidRPr="00F23170" w:rsidR="00A61DD2" w:rsidTr="00A61DD2" w14:paraId="6F75F0AC" w14:textId="77777777">
        <w:tc>
          <w:tcPr>
            <w:tcW w:w="3430"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21D361E4" w14:textId="77777777">
            <w:pPr>
              <w:jc w:val="left"/>
              <w:rPr>
                <w:rFonts w:cs="Arial"/>
                <w:lang w:eastAsia="en-US"/>
              </w:rPr>
            </w:pPr>
            <w:r w:rsidRPr="00F23170">
              <w:rPr>
                <w:rFonts w:cs="Arial"/>
                <w:lang w:eastAsia="en-US"/>
              </w:rPr>
              <w:t>Contact telephone number</w:t>
            </w:r>
          </w:p>
        </w:tc>
        <w:tc>
          <w:tcPr>
            <w:tcW w:w="5926"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455F2E09" w14:textId="77777777">
            <w:pPr>
              <w:jc w:val="left"/>
              <w:rPr>
                <w:rFonts w:cs="Arial"/>
                <w:lang w:eastAsia="en-US"/>
              </w:rPr>
            </w:pPr>
            <w:r w:rsidRPr="00F23170">
              <w:rPr>
                <w:rFonts w:cs="Arial"/>
                <w:lang w:eastAsia="en-US"/>
              </w:rPr>
              <w:t>0113 202 8000</w:t>
            </w:r>
          </w:p>
        </w:tc>
      </w:tr>
    </w:tbl>
    <w:p w:rsidRPr="00F23170" w:rsidR="00A61DD2" w:rsidP="00413835" w:rsidRDefault="00A61DD2" w14:paraId="1A9EFBC9" w14:textId="77777777">
      <w:pPr>
        <w:jc w:val="left"/>
        <w:rPr>
          <w:rFonts w:cs="Arial"/>
          <w:b/>
          <w:lang w:eastAsia="en-US"/>
        </w:rPr>
      </w:pPr>
    </w:p>
    <w:tbl>
      <w:tblPr>
        <w:tblW w:w="9356" w:type="dxa"/>
        <w:tblInd w:w="-459" w:type="dxa"/>
        <w:tblCellMar>
          <w:left w:w="0" w:type="dxa"/>
          <w:right w:w="0" w:type="dxa"/>
        </w:tblCellMar>
        <w:tblLook w:val="04A0" w:firstRow="1" w:lastRow="0" w:firstColumn="1" w:lastColumn="0" w:noHBand="0" w:noVBand="1"/>
      </w:tblPr>
      <w:tblGrid>
        <w:gridCol w:w="3248"/>
        <w:gridCol w:w="6108"/>
      </w:tblGrid>
      <w:tr w:rsidRPr="00F23170" w:rsidR="00A61DD2" w:rsidTr="00A61DD2" w14:paraId="6D9D44B7" w14:textId="77777777">
        <w:tc>
          <w:tcPr>
            <w:tcW w:w="3248" w:type="dxa"/>
            <w:tcBorders>
              <w:top w:val="single" w:color="auto" w:sz="8" w:space="0"/>
              <w:left w:val="single" w:color="auto" w:sz="8" w:space="0"/>
              <w:bottom w:val="single" w:color="auto" w:sz="8" w:space="0"/>
              <w:right w:val="single" w:color="auto" w:sz="8" w:space="0"/>
            </w:tcBorders>
            <w:shd w:val="clear" w:color="auto" w:fill="D6E3BC"/>
            <w:tcMar>
              <w:top w:w="0" w:type="dxa"/>
              <w:left w:w="108" w:type="dxa"/>
              <w:bottom w:w="0" w:type="dxa"/>
              <w:right w:w="108" w:type="dxa"/>
            </w:tcMar>
          </w:tcPr>
          <w:p w:rsidRPr="00F23170" w:rsidR="00A61DD2" w:rsidP="00413835" w:rsidRDefault="00A61DD2" w14:paraId="602E06E3" w14:textId="77777777">
            <w:pPr>
              <w:jc w:val="left"/>
              <w:rPr>
                <w:lang w:eastAsia="en-US"/>
              </w:rPr>
            </w:pPr>
          </w:p>
        </w:tc>
        <w:tc>
          <w:tcPr>
            <w:tcW w:w="6108" w:type="dxa"/>
            <w:tcBorders>
              <w:top w:val="single" w:color="auto" w:sz="8" w:space="0"/>
              <w:left w:val="nil"/>
              <w:bottom w:val="single" w:color="auto" w:sz="8" w:space="0"/>
              <w:right w:val="single" w:color="auto" w:sz="8" w:space="0"/>
            </w:tcBorders>
            <w:shd w:val="clear" w:color="auto" w:fill="D6E3BC"/>
            <w:tcMar>
              <w:top w:w="0" w:type="dxa"/>
              <w:left w:w="108" w:type="dxa"/>
              <w:bottom w:w="0" w:type="dxa"/>
              <w:right w:w="108" w:type="dxa"/>
            </w:tcMar>
            <w:hideMark/>
          </w:tcPr>
          <w:p w:rsidRPr="00F23170" w:rsidR="00A61DD2" w:rsidP="00413835" w:rsidRDefault="00A61DD2" w14:paraId="60CB2D7F" w14:textId="77777777">
            <w:pPr>
              <w:jc w:val="left"/>
              <w:rPr>
                <w:b/>
                <w:bCs/>
                <w:lang w:eastAsia="en-US"/>
              </w:rPr>
            </w:pPr>
            <w:r w:rsidRPr="00F23170">
              <w:rPr>
                <w:b/>
                <w:bCs/>
                <w:sz w:val="32"/>
                <w:lang w:eastAsia="en-US"/>
              </w:rPr>
              <w:t>Elliott Hudson College</w:t>
            </w:r>
          </w:p>
        </w:tc>
      </w:tr>
      <w:tr w:rsidRPr="00F23170" w:rsidR="00A61DD2" w:rsidTr="00A61DD2" w14:paraId="51216CD8"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456209AE" w14:textId="77777777">
            <w:pPr>
              <w:jc w:val="left"/>
              <w:rPr>
                <w:rFonts w:cs="Arial"/>
                <w:lang w:eastAsia="en-US"/>
              </w:rPr>
            </w:pPr>
            <w:r w:rsidRPr="00F23170">
              <w:rPr>
                <w:rFonts w:cs="Arial"/>
                <w:lang w:eastAsia="en-US"/>
              </w:rPr>
              <w:t>Name</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5D1A32F3" w14:textId="77777777">
            <w:pPr>
              <w:jc w:val="left"/>
              <w:rPr>
                <w:rFonts w:cs="Arial"/>
                <w:lang w:eastAsia="en-US"/>
              </w:rPr>
            </w:pPr>
            <w:r w:rsidRPr="00F23170">
              <w:rPr>
                <w:rFonts w:cs="Arial"/>
                <w:bCs/>
                <w:lang w:eastAsia="en-US"/>
              </w:rPr>
              <w:t>Rosie Quashie</w:t>
            </w:r>
          </w:p>
        </w:tc>
      </w:tr>
      <w:tr w:rsidRPr="00F23170" w:rsidR="00A61DD2" w:rsidTr="00A61DD2" w14:paraId="7C847EBC"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A5968C6" w14:textId="77777777">
            <w:pPr>
              <w:jc w:val="left"/>
              <w:rPr>
                <w:rFonts w:cs="Arial"/>
                <w:lang w:eastAsia="en-US"/>
              </w:rPr>
            </w:pPr>
            <w:r w:rsidRPr="00F23170">
              <w:rPr>
                <w:rFonts w:cs="Arial"/>
                <w:lang w:eastAsia="en-US"/>
              </w:rPr>
              <w:t>Job Title</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2315204A" w14:textId="77777777">
            <w:pPr>
              <w:jc w:val="left"/>
              <w:rPr>
                <w:rFonts w:cs="Arial"/>
                <w:lang w:eastAsia="en-US"/>
              </w:rPr>
            </w:pPr>
            <w:r w:rsidRPr="00F23170">
              <w:rPr>
                <w:rFonts w:cs="Arial"/>
                <w:lang w:eastAsia="en-US"/>
              </w:rPr>
              <w:t>Assistant Principal</w:t>
            </w:r>
          </w:p>
        </w:tc>
      </w:tr>
      <w:tr w:rsidRPr="00F23170" w:rsidR="00A61DD2" w:rsidTr="00A61DD2" w14:paraId="32CA264B"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01FEF9EC" w14:textId="77777777">
            <w:pPr>
              <w:jc w:val="left"/>
              <w:rPr>
                <w:rFonts w:cs="Arial"/>
                <w:lang w:eastAsia="en-US"/>
              </w:rPr>
            </w:pPr>
            <w:r w:rsidRPr="00F23170">
              <w:rPr>
                <w:rFonts w:cs="Arial"/>
                <w:lang w:eastAsia="en-US"/>
              </w:rPr>
              <w:t>Name of organisation / service</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2DC67D85" w14:textId="77777777">
            <w:pPr>
              <w:jc w:val="left"/>
              <w:rPr>
                <w:rFonts w:cs="Arial"/>
                <w:lang w:eastAsia="en-US"/>
              </w:rPr>
            </w:pPr>
            <w:r w:rsidRPr="00F23170">
              <w:rPr>
                <w:rFonts w:cs="Arial"/>
                <w:lang w:eastAsia="en-US"/>
              </w:rPr>
              <w:t>Elliott Hudson College</w:t>
            </w:r>
          </w:p>
        </w:tc>
      </w:tr>
      <w:tr w:rsidRPr="00F23170" w:rsidR="00A61DD2" w:rsidTr="00A61DD2" w14:paraId="0EB7006B"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102BE6F6" w14:textId="77777777">
            <w:pPr>
              <w:jc w:val="left"/>
              <w:rPr>
                <w:rFonts w:cs="Arial"/>
                <w:lang w:eastAsia="en-US"/>
              </w:rPr>
            </w:pPr>
            <w:r w:rsidRPr="00F23170">
              <w:rPr>
                <w:rFonts w:cs="Arial"/>
                <w:lang w:eastAsia="en-US"/>
              </w:rPr>
              <w:t>Email address</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7F482B6D" w14:textId="77777777">
            <w:pPr>
              <w:jc w:val="left"/>
              <w:rPr>
                <w:rFonts w:cs="Arial"/>
                <w:lang w:eastAsia="en-US"/>
              </w:rPr>
            </w:pPr>
            <w:hyperlink w:history="1" r:id="rId96">
              <w:r w:rsidRPr="00F23170">
                <w:rPr>
                  <w:rStyle w:val="Hyperlink"/>
                  <w:lang w:eastAsia="en-US"/>
                </w:rPr>
                <w:t>rosiequashie@elliotthudsoncollege.ac.uk</w:t>
              </w:r>
            </w:hyperlink>
            <w:r w:rsidRPr="00F23170">
              <w:rPr>
                <w:lang w:eastAsia="en-US"/>
              </w:rPr>
              <w:t xml:space="preserve"> </w:t>
            </w:r>
          </w:p>
        </w:tc>
      </w:tr>
      <w:tr w:rsidRPr="00F23170" w:rsidR="00A61DD2" w:rsidTr="00A61DD2" w14:paraId="4BB88ED0" w14:textId="77777777">
        <w:tc>
          <w:tcPr>
            <w:tcW w:w="3248" w:type="dxa"/>
            <w:tcBorders>
              <w:top w:val="nil"/>
              <w:left w:val="single" w:color="auto" w:sz="8" w:space="0"/>
              <w:bottom w:val="single" w:color="auto" w:sz="8" w:space="0"/>
              <w:right w:val="single" w:color="auto" w:sz="8" w:space="0"/>
            </w:tcBorders>
            <w:shd w:val="clear" w:color="auto" w:fill="EAF1DD"/>
            <w:tcMar>
              <w:top w:w="0" w:type="dxa"/>
              <w:left w:w="108" w:type="dxa"/>
              <w:bottom w:w="0" w:type="dxa"/>
              <w:right w:w="108" w:type="dxa"/>
            </w:tcMar>
            <w:hideMark/>
          </w:tcPr>
          <w:p w:rsidRPr="00F23170" w:rsidR="00A61DD2" w:rsidP="00413835" w:rsidRDefault="00A61DD2" w14:paraId="1D97BA40" w14:textId="77777777">
            <w:pPr>
              <w:jc w:val="left"/>
              <w:rPr>
                <w:rFonts w:cs="Arial"/>
                <w:lang w:eastAsia="en-US"/>
              </w:rPr>
            </w:pPr>
            <w:r w:rsidRPr="00F23170">
              <w:rPr>
                <w:rFonts w:cs="Arial"/>
                <w:lang w:eastAsia="en-US"/>
              </w:rPr>
              <w:t>Contact telephone number</w:t>
            </w:r>
          </w:p>
        </w:tc>
        <w:tc>
          <w:tcPr>
            <w:tcW w:w="6108" w:type="dxa"/>
            <w:tcBorders>
              <w:top w:val="nil"/>
              <w:left w:val="nil"/>
              <w:bottom w:val="single" w:color="auto" w:sz="8" w:space="0"/>
              <w:right w:val="single" w:color="auto" w:sz="8" w:space="0"/>
            </w:tcBorders>
            <w:tcMar>
              <w:top w:w="0" w:type="dxa"/>
              <w:left w:w="108" w:type="dxa"/>
              <w:bottom w:w="0" w:type="dxa"/>
              <w:right w:w="108" w:type="dxa"/>
            </w:tcMar>
            <w:hideMark/>
          </w:tcPr>
          <w:p w:rsidRPr="00F23170" w:rsidR="00A61DD2" w:rsidP="00413835" w:rsidRDefault="00A61DD2" w14:paraId="60D0F7A0" w14:textId="77777777">
            <w:pPr>
              <w:jc w:val="left"/>
              <w:rPr>
                <w:rFonts w:cs="Arial"/>
                <w:lang w:eastAsia="en-US"/>
              </w:rPr>
            </w:pPr>
            <w:r w:rsidRPr="00F23170">
              <w:rPr>
                <w:rFonts w:cs="Arial"/>
                <w:lang w:eastAsia="en-US"/>
              </w:rPr>
              <w:t>0113 3239777</w:t>
            </w:r>
          </w:p>
        </w:tc>
      </w:tr>
    </w:tbl>
    <w:p w:rsidRPr="00F23170" w:rsidR="00A61DD2" w:rsidP="00413835" w:rsidRDefault="00A61DD2" w14:paraId="024BABAA" w14:textId="77777777">
      <w:pPr>
        <w:jc w:val="left"/>
        <w:rPr>
          <w:rFonts w:cs="Arial"/>
          <w:b/>
          <w:lang w:eastAsia="en-US"/>
        </w:rPr>
      </w:pPr>
    </w:p>
    <w:p w:rsidRPr="00F23170" w:rsidR="00A61DD2" w:rsidP="00413835" w:rsidRDefault="00A61DD2" w14:paraId="2C055407" w14:textId="77777777">
      <w:pPr>
        <w:jc w:val="left"/>
        <w:rPr>
          <w:rFonts w:eastAsia="Times New Roman"/>
          <w:b/>
          <w:bCs/>
          <w:sz w:val="24"/>
          <w:szCs w:val="24"/>
        </w:rPr>
        <w:sectPr w:rsidRPr="00F23170" w:rsidR="00A61DD2" w:rsidSect="00A61DD2">
          <w:type w:val="continuous"/>
          <w:pgSz w:w="11907" w:h="16840" w:orient="portrait"/>
          <w:pgMar w:top="1276" w:right="1797" w:bottom="1134" w:left="1797" w:header="720" w:footer="720" w:gutter="0"/>
          <w:pgNumType w:chapStyle="1" w:chapSep="period"/>
          <w:cols w:space="720"/>
        </w:sectPr>
      </w:pPr>
    </w:p>
    <w:p w:rsidRPr="00F23170" w:rsidR="00C53BF3" w:rsidP="00413835" w:rsidRDefault="00C53BF3" w14:paraId="63755E05" w14:textId="77777777">
      <w:pPr>
        <w:jc w:val="left"/>
        <w:rPr>
          <w:rFonts w:eastAsia="Times New Roman"/>
          <w:b/>
          <w:bCs/>
          <w:sz w:val="24"/>
          <w:szCs w:val="24"/>
        </w:rPr>
        <w:sectPr w:rsidRPr="00F23170" w:rsidR="00C53BF3" w:rsidSect="00165414">
          <w:type w:val="continuous"/>
          <w:pgSz w:w="11907" w:h="16840" w:orient="portrait" w:code="9"/>
          <w:pgMar w:top="1276" w:right="1797" w:bottom="1134" w:left="1797" w:header="720" w:footer="720" w:gutter="0"/>
          <w:pgNumType w:chapStyle="1" w:chapSep="period"/>
          <w:cols w:equalWidth="0" w:space="720">
            <w:col w:w="8306"/>
          </w:cols>
        </w:sectPr>
      </w:pPr>
    </w:p>
    <w:p w:rsidRPr="00F23170" w:rsidR="00C53BF3" w:rsidP="00413835" w:rsidRDefault="00C53BF3" w14:paraId="64F76383" w14:textId="77777777">
      <w:pPr>
        <w:jc w:val="left"/>
        <w:rPr>
          <w:rFonts w:cs="Arial"/>
          <w:lang w:eastAsia="en-US"/>
        </w:rPr>
      </w:pPr>
      <w:bookmarkStart w:name="_Appendix_12_" w:id="107"/>
      <w:bookmarkEnd w:id="107"/>
    </w:p>
    <w:p w:rsidRPr="00F23170" w:rsidR="00E74F19" w:rsidP="00413835" w:rsidRDefault="00E74F19" w14:paraId="5D51DD95" w14:textId="77777777">
      <w:pPr>
        <w:jc w:val="left"/>
        <w:rPr>
          <w:rFonts w:cs="Arial"/>
          <w:lang w:eastAsia="en-US"/>
        </w:rPr>
      </w:pPr>
    </w:p>
    <w:p w:rsidRPr="00F23170" w:rsidR="00E74F19" w:rsidP="00413835" w:rsidRDefault="00E74F19" w14:paraId="4CB4449D" w14:textId="77777777">
      <w:pPr>
        <w:jc w:val="left"/>
        <w:rPr>
          <w:rFonts w:cs="Arial"/>
          <w:lang w:eastAsia="en-US"/>
        </w:rPr>
      </w:pPr>
    </w:p>
    <w:p w:rsidRPr="00F23170" w:rsidR="00E74F19" w:rsidP="00413835" w:rsidRDefault="00E74F19" w14:paraId="687411C7" w14:textId="77777777">
      <w:pPr>
        <w:jc w:val="left"/>
        <w:rPr>
          <w:rFonts w:cs="Arial"/>
          <w:lang w:eastAsia="en-US"/>
        </w:rPr>
      </w:pPr>
    </w:p>
    <w:p w:rsidRPr="00F23170" w:rsidR="00E74F19" w:rsidP="00413835" w:rsidRDefault="00E74F19" w14:paraId="36FBA325" w14:textId="77777777">
      <w:pPr>
        <w:jc w:val="left"/>
        <w:rPr>
          <w:rFonts w:cs="Arial"/>
          <w:lang w:eastAsia="en-US"/>
        </w:rPr>
      </w:pPr>
    </w:p>
    <w:p w:rsidRPr="00F23170" w:rsidR="00E74F19" w:rsidP="00413835" w:rsidRDefault="00E74F19" w14:paraId="3D211725" w14:textId="77777777">
      <w:pPr>
        <w:jc w:val="left"/>
        <w:rPr>
          <w:rFonts w:cs="Arial"/>
          <w:lang w:eastAsia="en-US"/>
        </w:rPr>
      </w:pPr>
    </w:p>
    <w:p w:rsidRPr="00F23170" w:rsidR="004859E2" w:rsidP="00413835" w:rsidRDefault="004859E2" w14:paraId="0CFADEF1" w14:textId="12CE7ABB">
      <w:pPr>
        <w:keepNext/>
        <w:ind w:right="6917"/>
        <w:jc w:val="left"/>
        <w:outlineLvl w:val="0"/>
        <w:rPr>
          <w:rFonts w:eastAsia="Times New Roman" w:cs="Arial"/>
          <w:b/>
        </w:rPr>
      </w:pPr>
      <w:r w:rsidRPr="00F23170">
        <w:rPr>
          <w:rFonts w:eastAsia="Times New Roman"/>
          <w:noProof/>
          <w:sz w:val="24"/>
          <w:szCs w:val="20"/>
        </w:rPr>
        <mc:AlternateContent>
          <mc:Choice Requires="wps">
            <w:drawing>
              <wp:anchor distT="0" distB="0" distL="114300" distR="114300" simplePos="0" relativeHeight="251658246" behindDoc="0" locked="0" layoutInCell="1" allowOverlap="1" wp14:anchorId="507E3690" wp14:editId="76FCF982">
                <wp:simplePos x="0" y="0"/>
                <wp:positionH relativeFrom="column">
                  <wp:posOffset>304800</wp:posOffset>
                </wp:positionH>
                <wp:positionV relativeFrom="paragraph">
                  <wp:posOffset>527050</wp:posOffset>
                </wp:positionV>
                <wp:extent cx="6096000" cy="1386840"/>
                <wp:effectExtent l="0" t="0" r="0" b="381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86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7529F3" w:rsidR="007529F3" w:rsidP="004859E2" w:rsidRDefault="007529F3" w14:paraId="6DDEE736" w14:textId="5B607564">
                            <w:pPr>
                              <w:keepNext/>
                              <w:jc w:val="right"/>
                              <w:outlineLvl w:val="0"/>
                              <w:rPr>
                                <w:rFonts w:eastAsia="Times New Roman" w:cs="Arial"/>
                                <w:b/>
                                <w:bCs/>
                                <w:sz w:val="24"/>
                                <w:szCs w:val="24"/>
                              </w:rPr>
                            </w:pPr>
                            <w:r w:rsidRPr="007529F3">
                              <w:rPr>
                                <w:rFonts w:eastAsia="Times New Roman" w:cs="Arial"/>
                                <w:b/>
                                <w:bCs/>
                                <w:sz w:val="24"/>
                                <w:szCs w:val="24"/>
                              </w:rPr>
                              <w:t>Appendix 12</w:t>
                            </w:r>
                          </w:p>
                          <w:p w:rsidRPr="00096930" w:rsidR="004859E2" w:rsidP="004859E2" w:rsidRDefault="004859E2" w14:paraId="705A7DA5" w14:textId="6EEBF9E6">
                            <w:pPr>
                              <w:keepNext/>
                              <w:jc w:val="right"/>
                              <w:outlineLvl w:val="0"/>
                              <w:rPr>
                                <w:rFonts w:ascii="Verdana" w:hAnsi="Verdana" w:eastAsia="Times New Roman" w:cs="Arial"/>
                                <w:color w:val="1F497D"/>
                                <w:sz w:val="36"/>
                                <w:szCs w:val="28"/>
                              </w:rPr>
                            </w:pPr>
                            <w:r w:rsidRPr="00096930">
                              <w:rPr>
                                <w:rFonts w:ascii="Verdana" w:hAnsi="Verdana" w:eastAsia="Times New Roman" w:cs="Arial"/>
                                <w:color w:val="1F497D"/>
                                <w:sz w:val="36"/>
                                <w:szCs w:val="28"/>
                              </w:rPr>
                              <w:t>Children’s Services</w:t>
                            </w:r>
                          </w:p>
                          <w:p w:rsidRPr="00096930" w:rsidR="004859E2" w:rsidP="004859E2" w:rsidRDefault="004859E2" w14:paraId="5A930E63" w14:textId="77777777">
                            <w:pPr>
                              <w:keepNext/>
                              <w:jc w:val="right"/>
                              <w:outlineLvl w:val="0"/>
                              <w:rPr>
                                <w:rFonts w:eastAsia="Times New Roman" w:cs="Arial"/>
                                <w:color w:val="1F497D"/>
                                <w:sz w:val="36"/>
                                <w:szCs w:val="28"/>
                              </w:rPr>
                            </w:pPr>
                            <w:r w:rsidRPr="00096930">
                              <w:rPr>
                                <w:rFonts w:ascii="Verdana" w:hAnsi="Verdana" w:eastAsia="Times New Roman" w:cs="Arial"/>
                                <w:color w:val="1F497D"/>
                                <w:sz w:val="36"/>
                                <w:szCs w:val="28"/>
                              </w:rPr>
                              <w:t>Integrated Safeguarding Unit</w:t>
                            </w:r>
                          </w:p>
                          <w:p w:rsidRPr="00096930" w:rsidR="004859E2" w:rsidP="004859E2" w:rsidRDefault="004859E2" w14:paraId="569BD816" w14:textId="77777777">
                            <w:pPr>
                              <w:jc w:val="right"/>
                              <w:rPr>
                                <w:rFonts w:ascii="Verdana" w:hAnsi="Verdana" w:eastAsia="Times New Roman" w:cs="Arial"/>
                                <w:color w:val="1F497D"/>
                                <w:sz w:val="36"/>
                                <w:szCs w:val="28"/>
                              </w:rPr>
                            </w:pPr>
                            <w:r w:rsidRPr="00096930">
                              <w:rPr>
                                <w:rFonts w:eastAsia="Times New Roman" w:cs="Arial"/>
                                <w:color w:val="1F497D"/>
                                <w:sz w:val="36"/>
                                <w:szCs w:val="28"/>
                              </w:rPr>
                              <w:t xml:space="preserve"> </w:t>
                            </w:r>
                            <w:r w:rsidRPr="00096930">
                              <w:rPr>
                                <w:rFonts w:ascii="Verdana" w:hAnsi="Verdana" w:eastAsia="Times New Roman" w:cs="Arial"/>
                                <w:color w:val="1F497D"/>
                                <w:sz w:val="36"/>
                                <w:szCs w:val="28"/>
                              </w:rPr>
                              <w:t>Notification to Local Authority Designated Officer (Managing Allegations)</w:t>
                            </w:r>
                          </w:p>
                          <w:p w:rsidRPr="00096930" w:rsidR="004859E2" w:rsidP="004859E2" w:rsidRDefault="004859E2" w14:paraId="33BDA1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03D5350">
              <v:shape id="Text Box 15" style="position:absolute;margin-left:24pt;margin-top:41.5pt;width:480pt;height:109.2pt;z-index:251660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85"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" w14:anchorId="507E3690">
                <v:textbox>
                  <w:txbxContent>
                    <w:p w:rsidRPr="007529F3" w:rsidR="007529F3" w:rsidP="004859E2" w:rsidRDefault="007529F3" w14:paraId="643AF34F" w14:textId="5B607564">
                      <w:pPr>
                        <w:keepNext/>
                        <w:jc w:val="right"/>
                        <w:outlineLvl w:val="0"/>
                        <w:rPr>
                          <w:rFonts w:eastAsia="Times New Roman" w:cs="Arial"/>
                          <w:b/>
                          <w:bCs/>
                          <w:sz w:val="24"/>
                          <w:szCs w:val="24"/>
                        </w:rPr>
                      </w:pPr>
                      <w:r w:rsidRPr="007529F3">
                        <w:rPr>
                          <w:rFonts w:eastAsia="Times New Roman" w:cs="Arial"/>
                          <w:b/>
                          <w:bCs/>
                          <w:sz w:val="24"/>
                          <w:szCs w:val="24"/>
                        </w:rPr>
                        <w:t>Appendix 12</w:t>
                      </w:r>
                    </w:p>
                    <w:p w:rsidRPr="00096930" w:rsidR="004859E2" w:rsidP="004859E2" w:rsidRDefault="004859E2" w14:paraId="12C9E0D3" w14:textId="6EEBF9E6">
                      <w:pPr>
                        <w:keepNext/>
                        <w:jc w:val="right"/>
                        <w:outlineLvl w:val="0"/>
                        <w:rPr>
                          <w:rFonts w:ascii="Verdana" w:hAnsi="Verdana" w:eastAsia="Times New Roman" w:cs="Arial"/>
                          <w:color w:val="1F497D"/>
                          <w:sz w:val="36"/>
                          <w:szCs w:val="28"/>
                        </w:rPr>
                      </w:pPr>
                      <w:r w:rsidRPr="00096930">
                        <w:rPr>
                          <w:rFonts w:ascii="Verdana" w:hAnsi="Verdana" w:eastAsia="Times New Roman" w:cs="Arial"/>
                          <w:color w:val="1F497D"/>
                          <w:sz w:val="36"/>
                          <w:szCs w:val="28"/>
                        </w:rPr>
                        <w:t>Children’s Services</w:t>
                      </w:r>
                    </w:p>
                    <w:p w:rsidRPr="00096930" w:rsidR="004859E2" w:rsidP="004859E2" w:rsidRDefault="004859E2" w14:paraId="1D4E0CF3" w14:textId="77777777">
                      <w:pPr>
                        <w:keepNext/>
                        <w:jc w:val="right"/>
                        <w:outlineLvl w:val="0"/>
                        <w:rPr>
                          <w:rFonts w:eastAsia="Times New Roman" w:cs="Arial"/>
                          <w:color w:val="1F497D"/>
                          <w:sz w:val="36"/>
                          <w:szCs w:val="28"/>
                        </w:rPr>
                      </w:pPr>
                      <w:r w:rsidRPr="00096930">
                        <w:rPr>
                          <w:rFonts w:ascii="Verdana" w:hAnsi="Verdana" w:eastAsia="Times New Roman" w:cs="Arial"/>
                          <w:color w:val="1F497D"/>
                          <w:sz w:val="36"/>
                          <w:szCs w:val="28"/>
                        </w:rPr>
                        <w:t>Integrated Safeguarding Unit</w:t>
                      </w:r>
                    </w:p>
                    <w:p w:rsidRPr="00096930" w:rsidR="004859E2" w:rsidP="004859E2" w:rsidRDefault="004859E2" w14:paraId="212748A4" w14:textId="77777777">
                      <w:pPr>
                        <w:jc w:val="right"/>
                        <w:rPr>
                          <w:rFonts w:ascii="Verdana" w:hAnsi="Verdana" w:eastAsia="Times New Roman" w:cs="Arial"/>
                          <w:color w:val="1F497D"/>
                          <w:sz w:val="36"/>
                          <w:szCs w:val="28"/>
                        </w:rPr>
                      </w:pPr>
                      <w:r w:rsidRPr="00096930">
                        <w:rPr>
                          <w:rFonts w:eastAsia="Times New Roman" w:cs="Arial"/>
                          <w:color w:val="1F497D"/>
                          <w:sz w:val="36"/>
                          <w:szCs w:val="28"/>
                        </w:rPr>
                        <w:t xml:space="preserve"> </w:t>
                      </w:r>
                      <w:r w:rsidRPr="00096930">
                        <w:rPr>
                          <w:rFonts w:ascii="Verdana" w:hAnsi="Verdana" w:eastAsia="Times New Roman" w:cs="Arial"/>
                          <w:color w:val="1F497D"/>
                          <w:sz w:val="36"/>
                          <w:szCs w:val="28"/>
                        </w:rPr>
                        <w:t>Notification to Local Authority Designated Officer (Managing Allegations)</w:t>
                      </w:r>
                    </w:p>
                    <w:p w:rsidRPr="00096930" w:rsidR="004859E2" w:rsidP="004859E2" w:rsidRDefault="004859E2" w14:paraId="3DEEC669" w14:textId="77777777"/>
                  </w:txbxContent>
                </v:textbox>
              </v:shape>
            </w:pict>
          </mc:Fallback>
        </mc:AlternateContent>
      </w:r>
      <w:r w:rsidRPr="00F23170">
        <w:rPr>
          <w:rFonts w:eastAsia="Times New Roman" w:cs="Arial"/>
          <w:b/>
          <w:noProof/>
        </w:rPr>
        <w:drawing>
          <wp:inline distT="0" distB="0" distL="0" distR="0" wp14:anchorId="41995AE7" wp14:editId="33413632">
            <wp:extent cx="2219325" cy="6762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2219325" cy="676275"/>
                    </a:xfrm>
                    <a:prstGeom prst="rect">
                      <a:avLst/>
                    </a:prstGeom>
                    <a:noFill/>
                  </pic:spPr>
                </pic:pic>
              </a:graphicData>
            </a:graphic>
          </wp:inline>
        </w:drawing>
      </w:r>
    </w:p>
    <w:p w:rsidRPr="00F23170" w:rsidR="004859E2" w:rsidP="00413835" w:rsidRDefault="004859E2" w14:paraId="0F477A1A" w14:textId="77777777">
      <w:pPr>
        <w:keepNext/>
        <w:jc w:val="left"/>
        <w:outlineLvl w:val="0"/>
        <w:rPr>
          <w:rFonts w:eastAsia="Times New Roman" w:cs="Arial"/>
          <w:b/>
        </w:rPr>
      </w:pPr>
    </w:p>
    <w:p w:rsidRPr="00F23170" w:rsidR="004859E2" w:rsidP="00413835" w:rsidRDefault="004859E2" w14:paraId="4423F3EA" w14:textId="77777777">
      <w:pPr>
        <w:jc w:val="left"/>
        <w:rPr>
          <w:rFonts w:eastAsia="Times New Roman"/>
          <w:sz w:val="20"/>
          <w:szCs w:val="20"/>
        </w:rPr>
      </w:pPr>
    </w:p>
    <w:p w:rsidRPr="00F23170" w:rsidR="004859E2" w:rsidP="00413835" w:rsidRDefault="004859E2" w14:paraId="325121E3" w14:textId="77777777">
      <w:pPr>
        <w:jc w:val="left"/>
        <w:rPr>
          <w:rFonts w:eastAsia="Times New Roman"/>
          <w:sz w:val="20"/>
          <w:szCs w:val="20"/>
        </w:rPr>
      </w:pPr>
    </w:p>
    <w:p w:rsidRPr="00F23170" w:rsidR="004859E2" w:rsidP="00413835" w:rsidRDefault="004859E2" w14:paraId="6D8DDF0C" w14:textId="77777777">
      <w:pPr>
        <w:jc w:val="left"/>
        <w:rPr>
          <w:rFonts w:eastAsia="Times New Roman"/>
          <w:sz w:val="20"/>
          <w:szCs w:val="20"/>
        </w:rPr>
      </w:pPr>
    </w:p>
    <w:p w:rsidRPr="00F23170" w:rsidR="004859E2" w:rsidP="00413835" w:rsidRDefault="004859E2" w14:paraId="76B2CA8A" w14:textId="77777777">
      <w:pPr>
        <w:jc w:val="left"/>
        <w:rPr>
          <w:rFonts w:eastAsia="Times New Roman"/>
          <w:sz w:val="20"/>
          <w:szCs w:val="20"/>
        </w:rPr>
      </w:pPr>
    </w:p>
    <w:p w:rsidRPr="00F23170" w:rsidR="004859E2" w:rsidP="00413835" w:rsidRDefault="004859E2" w14:paraId="441101A6" w14:textId="77777777">
      <w:pPr>
        <w:jc w:val="left"/>
        <w:rPr>
          <w:rFonts w:eastAsia="Times New Roman"/>
          <w:sz w:val="20"/>
          <w:szCs w:val="20"/>
        </w:rPr>
      </w:pPr>
    </w:p>
    <w:p w:rsidRPr="00F23170" w:rsidR="004859E2" w:rsidP="00413835" w:rsidRDefault="004859E2" w14:paraId="5B791E56" w14:textId="77777777">
      <w:pPr>
        <w:jc w:val="left"/>
        <w:rPr>
          <w:rFonts w:eastAsia="Times New Roman" w:cs="Arial"/>
          <w:b/>
        </w:rPr>
      </w:pPr>
    </w:p>
    <w:p w:rsidRPr="00F23170" w:rsidR="004859E2" w:rsidP="00413835" w:rsidRDefault="004859E2" w14:paraId="508DABB3" w14:textId="77777777">
      <w:pPr>
        <w:autoSpaceDE w:val="0"/>
        <w:autoSpaceDN w:val="0"/>
        <w:adjustRightInd w:val="0"/>
        <w:jc w:val="left"/>
        <w:rPr>
          <w:rFonts w:eastAsia="Times New Roman" w:cs="Arial"/>
          <w:color w:val="000000"/>
          <w:sz w:val="24"/>
          <w:szCs w:val="24"/>
        </w:rPr>
      </w:pPr>
    </w:p>
    <w:p w:rsidR="007529F3" w:rsidP="00413835" w:rsidRDefault="007529F3" w14:paraId="5CD2C1A5" w14:textId="77777777">
      <w:pPr>
        <w:autoSpaceDE w:val="0"/>
        <w:autoSpaceDN w:val="0"/>
        <w:adjustRightInd w:val="0"/>
        <w:ind w:left="-567" w:firstLine="567"/>
        <w:jc w:val="left"/>
        <w:rPr>
          <w:rFonts w:eastAsia="Times New Roman" w:cs="Arial"/>
          <w:b/>
          <w:bCs/>
          <w:sz w:val="20"/>
          <w:szCs w:val="20"/>
        </w:rPr>
      </w:pPr>
    </w:p>
    <w:p w:rsidRPr="00F23170" w:rsidR="004859E2" w:rsidP="00413835" w:rsidRDefault="004859E2" w14:paraId="6600BF6D" w14:textId="71622282">
      <w:pPr>
        <w:autoSpaceDE w:val="0"/>
        <w:autoSpaceDN w:val="0"/>
        <w:adjustRightInd w:val="0"/>
        <w:ind w:left="-567" w:firstLine="567"/>
        <w:jc w:val="left"/>
        <w:rPr>
          <w:rFonts w:eastAsia="Times New Roman" w:cs="Arial"/>
          <w:b/>
          <w:bCs/>
          <w:sz w:val="20"/>
          <w:szCs w:val="20"/>
        </w:rPr>
      </w:pPr>
      <w:r w:rsidRPr="00F23170">
        <w:rPr>
          <w:rFonts w:eastAsia="Times New Roman" w:cs="Arial"/>
          <w:b/>
          <w:bCs/>
          <w:sz w:val="20"/>
          <w:szCs w:val="20"/>
        </w:rPr>
        <w:t>ALLEGATIONS OR CONCERN ABOUT A PERSON WORKING WITH CHILDREN</w:t>
      </w:r>
    </w:p>
    <w:p w:rsidRPr="00F23170" w:rsidR="004859E2" w:rsidP="00413835" w:rsidRDefault="004859E2" w14:paraId="45BCAACA" w14:textId="77777777">
      <w:pPr>
        <w:autoSpaceDE w:val="0"/>
        <w:autoSpaceDN w:val="0"/>
        <w:adjustRightInd w:val="0"/>
        <w:jc w:val="left"/>
        <w:rPr>
          <w:rFonts w:eastAsia="Times New Roman" w:cs="Arial"/>
          <w:color w:val="000000"/>
          <w:sz w:val="20"/>
          <w:szCs w:val="20"/>
        </w:rPr>
      </w:pPr>
      <w:r w:rsidRPr="00F23170">
        <w:rPr>
          <w:rFonts w:eastAsia="Times New Roman" w:cs="Arial"/>
          <w:sz w:val="20"/>
          <w:szCs w:val="20"/>
        </w:rPr>
        <w:t xml:space="preserve">This form has been designed to help all agencies working with children record and refer information </w:t>
      </w:r>
      <w:r w:rsidRPr="00F23170">
        <w:rPr>
          <w:rFonts w:eastAsia="Times New Roman" w:cs="Arial"/>
          <w:color w:val="000000"/>
          <w:sz w:val="20"/>
          <w:szCs w:val="20"/>
        </w:rPr>
        <w:t>when it has been alleged that a person who works with children has:</w:t>
      </w:r>
    </w:p>
    <w:p w:rsidRPr="00F23170" w:rsidR="004859E2" w:rsidP="00413835" w:rsidRDefault="004859E2" w14:paraId="71F0DA53" w14:textId="77777777">
      <w:pPr>
        <w:autoSpaceDE w:val="0"/>
        <w:autoSpaceDN w:val="0"/>
        <w:adjustRightInd w:val="0"/>
        <w:jc w:val="left"/>
        <w:rPr>
          <w:rFonts w:eastAsia="SymbolMT" w:cs="Arial"/>
          <w:color w:val="000000"/>
          <w:sz w:val="20"/>
          <w:szCs w:val="20"/>
        </w:rPr>
      </w:pPr>
    </w:p>
    <w:p w:rsidRPr="00F23170" w:rsidR="004859E2" w:rsidP="00413835" w:rsidRDefault="004859E2" w14:paraId="3FF4A547" w14:textId="77777777">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in a way that has harmed a child, or may have harmed a child;</w:t>
      </w:r>
    </w:p>
    <w:p w:rsidRPr="00F23170" w:rsidR="004859E2" w:rsidP="00413835" w:rsidRDefault="004859E2" w14:paraId="277569D7" w14:textId="77777777">
      <w:pPr>
        <w:autoSpaceDE w:val="0"/>
        <w:autoSpaceDN w:val="0"/>
        <w:adjustRightInd w:val="0"/>
        <w:jc w:val="left"/>
        <w:rPr>
          <w:rFonts w:eastAsia="SymbolMT" w:cs="Arial"/>
          <w:color w:val="000000"/>
          <w:sz w:val="20"/>
          <w:szCs w:val="20"/>
        </w:rPr>
      </w:pPr>
      <w:r w:rsidRPr="00F23170">
        <w:rPr>
          <w:rFonts w:eastAsia="Times New Roman" w:cs="Arial"/>
          <w:color w:val="000000"/>
          <w:sz w:val="20"/>
          <w:szCs w:val="20"/>
        </w:rPr>
        <w:t>Possibly committed a criminal offence against or related to a child; or</w:t>
      </w:r>
    </w:p>
    <w:p w:rsidRPr="00F23170" w:rsidR="004859E2" w:rsidP="00413835" w:rsidRDefault="004859E2" w14:paraId="5E6A16CC" w14:textId="77777777">
      <w:pPr>
        <w:autoSpaceDE w:val="0"/>
        <w:autoSpaceDN w:val="0"/>
        <w:adjustRightInd w:val="0"/>
        <w:jc w:val="left"/>
        <w:rPr>
          <w:rFonts w:eastAsia="Times New Roman" w:cs="Arial"/>
          <w:color w:val="000000"/>
          <w:sz w:val="20"/>
          <w:szCs w:val="20"/>
        </w:rPr>
      </w:pPr>
      <w:r w:rsidRPr="00F23170">
        <w:rPr>
          <w:rFonts w:eastAsia="Times New Roman" w:cs="Arial"/>
          <w:color w:val="000000"/>
          <w:sz w:val="20"/>
          <w:szCs w:val="20"/>
        </w:rPr>
        <w:t>Behaved towards a child or children in a way that indicates she or he may pose a risk of harm to children.</w:t>
      </w:r>
    </w:p>
    <w:p w:rsidRPr="00F23170" w:rsidR="004859E2" w:rsidP="00413835" w:rsidRDefault="004859E2" w14:paraId="26F98B12" w14:textId="77777777">
      <w:pPr>
        <w:jc w:val="left"/>
        <w:rPr>
          <w:rFonts w:cs="Arial"/>
          <w:sz w:val="20"/>
          <w:szCs w:val="20"/>
        </w:rPr>
      </w:pPr>
      <w:r w:rsidRPr="00F23170">
        <w:rPr>
          <w:rFonts w:cs="Arial"/>
          <w:sz w:val="20"/>
          <w:szCs w:val="20"/>
        </w:rPr>
        <w:t>Behaved or may have behaved in a way that indicates they may not be suitable to work with children.</w:t>
      </w:r>
    </w:p>
    <w:p w:rsidRPr="00F23170" w:rsidR="004859E2" w:rsidP="00413835" w:rsidRDefault="004859E2" w14:paraId="4E58E7C9" w14:textId="77777777">
      <w:pPr>
        <w:autoSpaceDE w:val="0"/>
        <w:autoSpaceDN w:val="0"/>
        <w:adjustRightInd w:val="0"/>
        <w:jc w:val="left"/>
        <w:rPr>
          <w:rFonts w:eastAsia="Times New Roman" w:cs="Arial"/>
          <w:color w:val="000000"/>
          <w:sz w:val="20"/>
          <w:szCs w:val="20"/>
        </w:rPr>
      </w:pPr>
    </w:p>
    <w:p w:rsidRPr="00F23170" w:rsidR="004859E2" w:rsidP="00413835" w:rsidRDefault="004859E2" w14:paraId="43C0F757" w14:textId="77777777">
      <w:pPr>
        <w:autoSpaceDE w:val="0"/>
        <w:autoSpaceDN w:val="0"/>
        <w:adjustRightInd w:val="0"/>
        <w:jc w:val="left"/>
        <w:rPr>
          <w:rFonts w:eastAsia="Times New Roman" w:cs="Arial"/>
          <w:color w:val="000000"/>
          <w:sz w:val="20"/>
          <w:szCs w:val="20"/>
        </w:rPr>
      </w:pPr>
    </w:p>
    <w:p w:rsidRPr="00F23170" w:rsidR="004859E2" w:rsidP="00413835" w:rsidRDefault="004859E2" w14:paraId="5CDD9EF8" w14:textId="77777777">
      <w:pPr>
        <w:jc w:val="left"/>
        <w:rPr>
          <w:rFonts w:eastAsia="Times New Roman" w:cs="Arial"/>
          <w:b/>
          <w:color w:val="000000"/>
          <w:sz w:val="20"/>
          <w:szCs w:val="20"/>
        </w:rPr>
      </w:pPr>
      <w:r w:rsidRPr="00F23170">
        <w:rPr>
          <w:rFonts w:eastAsia="Times New Roman" w:cs="Arial"/>
          <w:b/>
          <w:color w:val="000000"/>
          <w:sz w:val="20"/>
          <w:szCs w:val="20"/>
          <w:highlight w:val="cyan"/>
        </w:rPr>
        <w:t xml:space="preserve">N.B. PLEASE PROVIDE AND ENSURE ALL OF THE BELOW INFORMATION IS RECORDED ON THIS DOCUMENT INCLUDING YOUR NAME/ PHONE NUMBER &amp; EMAIL AND SEND TO </w:t>
      </w:r>
      <w:r w:rsidRPr="00F23170">
        <w:rPr>
          <w:rFonts w:eastAsia="Times New Roman" w:cs="Arial"/>
          <w:b/>
          <w:color w:val="0000FF"/>
          <w:sz w:val="20"/>
          <w:szCs w:val="20"/>
          <w:highlight w:val="cyan"/>
          <w:u w:val="single"/>
        </w:rPr>
        <w:t>LADO@leeds.gov.uk</w:t>
      </w:r>
      <w:r w:rsidRPr="00F23170">
        <w:rPr>
          <w:rFonts w:eastAsia="Times New Roman" w:cs="Arial"/>
          <w:b/>
          <w:color w:val="000000"/>
          <w:sz w:val="20"/>
          <w:szCs w:val="20"/>
          <w:highlight w:val="cyan"/>
        </w:rPr>
        <w:t xml:space="preserve"> WITHIN ONE WORKING DAY.</w:t>
      </w:r>
      <w:r w:rsidRPr="00F23170">
        <w:rPr>
          <w:rFonts w:eastAsia="Times New Roman" w:cs="Arial"/>
          <w:b/>
          <w:color w:val="000000"/>
          <w:sz w:val="20"/>
          <w:szCs w:val="20"/>
        </w:rPr>
        <w:t xml:space="preserve"> </w:t>
      </w:r>
    </w:p>
    <w:p w:rsidRPr="00F23170" w:rsidR="004859E2" w:rsidP="00413835" w:rsidRDefault="004859E2" w14:paraId="3D286C2E" w14:textId="77777777">
      <w:pPr>
        <w:jc w:val="left"/>
        <w:rPr>
          <w:rFonts w:eastAsia="Times New Roman" w:cs="Arial"/>
          <w:b/>
          <w:color w:val="000000"/>
          <w:sz w:val="20"/>
          <w:szCs w:val="20"/>
        </w:rPr>
      </w:pPr>
      <w:r w:rsidRPr="00F23170">
        <w:rPr>
          <w:rFonts w:eastAsia="Times New Roman" w:cs="Arial"/>
          <w:b/>
          <w:color w:val="000000"/>
          <w:sz w:val="20"/>
          <w:szCs w:val="20"/>
          <w:highlight w:val="yellow"/>
        </w:rPr>
        <w:t>N.B. THIS INFORMATION MAY BE SHARED WITH PARTNER AGENCIES.</w:t>
      </w:r>
    </w:p>
    <w:p w:rsidRPr="00F23170" w:rsidR="004859E2" w:rsidP="00413835" w:rsidRDefault="004859E2" w14:paraId="52CB039E" w14:textId="77777777">
      <w:pPr>
        <w:jc w:val="left"/>
        <w:rPr>
          <w:rFonts w:eastAsia="Times New Roman" w:cs="Arial"/>
          <w:b/>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3119"/>
        <w:gridCol w:w="7796"/>
      </w:tblGrid>
      <w:tr w:rsidRPr="00F23170" w:rsidR="004859E2" w:rsidTr="00C26EC3" w14:paraId="352B30E4" w14:textId="77777777">
        <w:trPr>
          <w:trHeight w:val="307"/>
        </w:trPr>
        <w:tc>
          <w:tcPr>
            <w:tcW w:w="3119" w:type="dxa"/>
            <w:shd w:val="clear" w:color="auto" w:fill="E0E0E0"/>
            <w:vAlign w:val="bottom"/>
          </w:tcPr>
          <w:p w:rsidRPr="00F23170" w:rsidR="004859E2" w:rsidP="00413835" w:rsidRDefault="004859E2" w14:paraId="5156953F" w14:textId="77777777">
            <w:pPr>
              <w:tabs>
                <w:tab w:val="left" w:pos="7797"/>
              </w:tabs>
              <w:jc w:val="left"/>
              <w:rPr>
                <w:rFonts w:eastAsia="Times" w:cs="Angsana New"/>
                <w:b/>
                <w:lang w:bidi="th-TH"/>
              </w:rPr>
            </w:pPr>
            <w:r w:rsidRPr="00F23170">
              <w:rPr>
                <w:rFonts w:eastAsia="Times" w:cs="Angsana New"/>
                <w:b/>
                <w:lang w:bidi="th-TH"/>
              </w:rPr>
              <w:t>Date of Notification:</w:t>
            </w:r>
          </w:p>
        </w:tc>
        <w:sdt>
          <w:sdtPr>
            <w:rPr>
              <w:rFonts w:eastAsia="Times" w:cs="Arial"/>
              <w:lang w:bidi="th-TH"/>
            </w:rPr>
            <w:id w:val="1839570868"/>
            <w:placeholder>
              <w:docPart w:val="44138CA95D47445C8677D5F6C7827CFC"/>
            </w:placeholder>
            <w:showingPlcHdr/>
            <w:date>
              <w:dateFormat w:val="dd/MM/yyyy"/>
              <w:lid w:val="en-GB"/>
              <w:storeMappedDataAs w:val="dateTime"/>
              <w:calendar w:val="gregorian"/>
            </w:date>
          </w:sdtPr>
          <w:sdtContent>
            <w:tc>
              <w:tcPr>
                <w:tcW w:w="7796" w:type="dxa"/>
                <w:vAlign w:val="center"/>
              </w:tcPr>
              <w:p w:rsidRPr="00F23170" w:rsidR="004859E2" w:rsidP="00413835" w:rsidRDefault="004859E2" w14:paraId="01A86B5B" w14:textId="77777777">
                <w:pPr>
                  <w:tabs>
                    <w:tab w:val="left" w:pos="7797"/>
                  </w:tabs>
                  <w:jc w:val="left"/>
                  <w:rPr>
                    <w:rFonts w:eastAsia="Times" w:cs="Arial"/>
                    <w:lang w:bidi="th-TH"/>
                  </w:rPr>
                </w:pPr>
                <w:r w:rsidRPr="00F23170">
                  <w:rPr>
                    <w:rStyle w:val="PlaceholderText"/>
                    <w:b/>
                  </w:rPr>
                  <w:t>Click here to enter a date.</w:t>
                </w:r>
              </w:p>
            </w:tc>
          </w:sdtContent>
        </w:sdt>
      </w:tr>
      <w:tr w:rsidRPr="00F23170" w:rsidR="004859E2" w:rsidTr="00C26EC3" w14:paraId="63011EE3" w14:textId="77777777">
        <w:trPr>
          <w:trHeight w:val="307"/>
        </w:trPr>
        <w:tc>
          <w:tcPr>
            <w:tcW w:w="3119" w:type="dxa"/>
            <w:shd w:val="clear" w:color="auto" w:fill="E0E0E0"/>
            <w:vAlign w:val="bottom"/>
          </w:tcPr>
          <w:p w:rsidRPr="00F23170" w:rsidR="004859E2" w:rsidP="00413835" w:rsidRDefault="004859E2" w14:paraId="54FF6276" w14:textId="77777777">
            <w:pPr>
              <w:tabs>
                <w:tab w:val="left" w:pos="7797"/>
              </w:tabs>
              <w:jc w:val="left"/>
              <w:rPr>
                <w:rFonts w:eastAsia="Times" w:cs="Angsana New"/>
                <w:b/>
                <w:lang w:bidi="th-TH"/>
              </w:rPr>
            </w:pPr>
            <w:r w:rsidRPr="00F23170">
              <w:rPr>
                <w:rFonts w:eastAsia="Times" w:cs="Angsana New"/>
                <w:b/>
                <w:lang w:bidi="th-TH"/>
              </w:rPr>
              <w:t>Date of Alleged Incident:</w:t>
            </w:r>
          </w:p>
        </w:tc>
        <w:sdt>
          <w:sdtPr>
            <w:rPr>
              <w:rFonts w:eastAsia="Times" w:cs="Arial"/>
              <w:lang w:bidi="th-TH"/>
            </w:rPr>
            <w:id w:val="446590759"/>
            <w:placeholder>
              <w:docPart w:val="AD010FD25C404CCA8E28AE21BECB5E0D"/>
            </w:placeholder>
            <w:showingPlcHdr/>
            <w:date>
              <w:dateFormat w:val="dd/MM/yyyy"/>
              <w:lid w:val="en-GB"/>
              <w:storeMappedDataAs w:val="dateTime"/>
              <w:calendar w:val="gregorian"/>
            </w:date>
          </w:sdtPr>
          <w:sdtContent>
            <w:tc>
              <w:tcPr>
                <w:tcW w:w="7796" w:type="dxa"/>
                <w:vAlign w:val="center"/>
              </w:tcPr>
              <w:p w:rsidRPr="00F23170" w:rsidR="004859E2" w:rsidP="00413835" w:rsidRDefault="004859E2" w14:paraId="647120B8" w14:textId="77777777">
                <w:pPr>
                  <w:tabs>
                    <w:tab w:val="left" w:pos="7797"/>
                  </w:tabs>
                  <w:jc w:val="left"/>
                  <w:rPr>
                    <w:rFonts w:eastAsia="Times" w:cs="Arial"/>
                    <w:lang w:bidi="th-TH"/>
                  </w:rPr>
                </w:pPr>
                <w:r w:rsidRPr="00F23170">
                  <w:rPr>
                    <w:rStyle w:val="PlaceholderText"/>
                    <w:b/>
                  </w:rPr>
                  <w:t>Click here to enter a date.</w:t>
                </w:r>
              </w:p>
            </w:tc>
          </w:sdtContent>
        </w:sdt>
      </w:tr>
      <w:tr w:rsidRPr="00F23170" w:rsidR="004859E2" w:rsidTr="00C26EC3" w14:paraId="60C8544A" w14:textId="77777777">
        <w:trPr>
          <w:trHeight w:val="307"/>
        </w:trPr>
        <w:tc>
          <w:tcPr>
            <w:tcW w:w="3119" w:type="dxa"/>
            <w:shd w:val="clear" w:color="auto" w:fill="E0E0E0"/>
            <w:vAlign w:val="bottom"/>
          </w:tcPr>
          <w:p w:rsidRPr="00F23170" w:rsidR="004859E2" w:rsidP="00413835" w:rsidRDefault="004859E2" w14:paraId="3D0AE7D2" w14:textId="77777777">
            <w:pPr>
              <w:tabs>
                <w:tab w:val="left" w:pos="7797"/>
              </w:tabs>
              <w:jc w:val="left"/>
              <w:rPr>
                <w:rFonts w:eastAsia="Times" w:cs="Angsana New"/>
                <w:b/>
                <w:lang w:bidi="th-TH"/>
              </w:rPr>
            </w:pPr>
            <w:r w:rsidRPr="00F23170">
              <w:rPr>
                <w:rFonts w:eastAsia="Times" w:cs="Angsana New"/>
                <w:b/>
                <w:lang w:bidi="th-TH"/>
              </w:rPr>
              <w:t>Name of Referrer:</w:t>
            </w:r>
          </w:p>
        </w:tc>
        <w:tc>
          <w:tcPr>
            <w:tcW w:w="7796" w:type="dxa"/>
            <w:vAlign w:val="center"/>
          </w:tcPr>
          <w:p w:rsidRPr="00F23170" w:rsidR="004859E2" w:rsidP="00413835" w:rsidRDefault="004859E2" w14:paraId="666C38B5" w14:textId="77777777">
            <w:pPr>
              <w:tabs>
                <w:tab w:val="left" w:pos="7797"/>
              </w:tabs>
              <w:jc w:val="left"/>
              <w:rPr>
                <w:rFonts w:eastAsia="Times" w:cs="Arial"/>
                <w:lang w:bidi="th-TH"/>
              </w:rPr>
            </w:pPr>
          </w:p>
        </w:tc>
      </w:tr>
      <w:tr w:rsidRPr="00F23170" w:rsidR="004859E2" w:rsidTr="00C26EC3" w14:paraId="10D8DAE0" w14:textId="77777777">
        <w:trPr>
          <w:trHeight w:val="307"/>
        </w:trPr>
        <w:tc>
          <w:tcPr>
            <w:tcW w:w="3119" w:type="dxa"/>
            <w:shd w:val="clear" w:color="auto" w:fill="E0E0E0"/>
            <w:vAlign w:val="bottom"/>
          </w:tcPr>
          <w:p w:rsidRPr="00F23170" w:rsidR="004859E2" w:rsidP="00413835" w:rsidRDefault="004859E2" w14:paraId="0056813D" w14:textId="77777777">
            <w:pPr>
              <w:tabs>
                <w:tab w:val="left" w:pos="7797"/>
              </w:tabs>
              <w:jc w:val="left"/>
              <w:rPr>
                <w:rFonts w:eastAsia="Times" w:cs="Angsana New"/>
                <w:b/>
                <w:lang w:bidi="th-TH"/>
              </w:rPr>
            </w:pPr>
            <w:r w:rsidRPr="00F23170">
              <w:rPr>
                <w:rFonts w:eastAsia="Times" w:cs="Angsana New"/>
                <w:b/>
                <w:lang w:bidi="th-TH"/>
              </w:rPr>
              <w:t>Agency:</w:t>
            </w:r>
          </w:p>
        </w:tc>
        <w:tc>
          <w:tcPr>
            <w:tcW w:w="7796" w:type="dxa"/>
            <w:vAlign w:val="center"/>
          </w:tcPr>
          <w:p w:rsidRPr="00F23170" w:rsidR="004859E2" w:rsidP="00413835" w:rsidRDefault="004859E2" w14:paraId="11A8B949" w14:textId="77777777">
            <w:pPr>
              <w:tabs>
                <w:tab w:val="left" w:pos="7797"/>
              </w:tabs>
              <w:jc w:val="left"/>
              <w:rPr>
                <w:rFonts w:eastAsia="Times" w:cs="Arial"/>
                <w:lang w:bidi="th-TH"/>
              </w:rPr>
            </w:pPr>
          </w:p>
        </w:tc>
      </w:tr>
      <w:tr w:rsidRPr="00F23170" w:rsidR="004859E2" w:rsidTr="00C26EC3" w14:paraId="4DCF5634" w14:textId="77777777">
        <w:trPr>
          <w:trHeight w:val="307"/>
        </w:trPr>
        <w:tc>
          <w:tcPr>
            <w:tcW w:w="3119" w:type="dxa"/>
            <w:shd w:val="clear" w:color="auto" w:fill="E0E0E0"/>
            <w:vAlign w:val="bottom"/>
          </w:tcPr>
          <w:p w:rsidRPr="00F23170" w:rsidR="004859E2" w:rsidP="00413835" w:rsidRDefault="004859E2" w14:paraId="6A516B71" w14:textId="77777777">
            <w:pPr>
              <w:tabs>
                <w:tab w:val="left" w:pos="7797"/>
              </w:tabs>
              <w:jc w:val="left"/>
              <w:rPr>
                <w:rFonts w:eastAsia="Times" w:cs="Angsana New"/>
                <w:b/>
                <w:lang w:bidi="th-TH"/>
              </w:rPr>
            </w:pPr>
            <w:r w:rsidRPr="00F23170">
              <w:rPr>
                <w:rFonts w:eastAsia="Times" w:cs="Angsana New"/>
                <w:b/>
                <w:lang w:bidi="th-TH"/>
              </w:rPr>
              <w:t>Contact Details &amp; Email:</w:t>
            </w:r>
          </w:p>
        </w:tc>
        <w:tc>
          <w:tcPr>
            <w:tcW w:w="7796" w:type="dxa"/>
            <w:vAlign w:val="center"/>
          </w:tcPr>
          <w:p w:rsidRPr="00F23170" w:rsidR="004859E2" w:rsidP="00413835" w:rsidRDefault="004859E2" w14:paraId="5093B68E" w14:textId="77777777">
            <w:pPr>
              <w:tabs>
                <w:tab w:val="left" w:pos="7797"/>
              </w:tabs>
              <w:jc w:val="left"/>
              <w:rPr>
                <w:rFonts w:eastAsia="Times" w:cs="Arial"/>
                <w:lang w:bidi="th-TH"/>
              </w:rPr>
            </w:pPr>
          </w:p>
        </w:tc>
      </w:tr>
    </w:tbl>
    <w:p w:rsidRPr="00F23170" w:rsidR="004859E2" w:rsidP="00413835" w:rsidRDefault="004859E2" w14:paraId="262AE2F5" w14:textId="77777777">
      <w:pPr>
        <w:ind w:hanging="567"/>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tblBorders>
        <w:shd w:val="clear" w:color="auto" w:fill="D9D9D9"/>
        <w:tblLook w:val="01E0" w:firstRow="1" w:lastRow="1" w:firstColumn="1" w:lastColumn="1" w:noHBand="0" w:noVBand="0"/>
      </w:tblPr>
      <w:tblGrid>
        <w:gridCol w:w="2310"/>
        <w:gridCol w:w="1579"/>
        <w:gridCol w:w="1923"/>
        <w:gridCol w:w="1701"/>
        <w:gridCol w:w="3402"/>
      </w:tblGrid>
      <w:tr w:rsidRPr="00F23170" w:rsidR="004859E2" w:rsidTr="00C26EC3" w14:paraId="123CDE60" w14:textId="77777777">
        <w:trPr>
          <w:cantSplit/>
          <w:trHeight w:val="397"/>
        </w:trPr>
        <w:tc>
          <w:tcPr>
            <w:tcW w:w="10915" w:type="dxa"/>
            <w:gridSpan w:val="5"/>
            <w:tcBorders>
              <w:top w:val="single" w:color="C0C0C0" w:sz="4" w:space="0"/>
              <w:bottom w:val="single" w:color="C0C0C0" w:sz="4" w:space="0"/>
            </w:tcBorders>
            <w:shd w:val="clear" w:color="auto" w:fill="D9D9D9"/>
            <w:vAlign w:val="center"/>
          </w:tcPr>
          <w:p w:rsidRPr="00F23170" w:rsidR="004859E2" w:rsidP="00413835" w:rsidRDefault="004859E2" w14:paraId="56519137" w14:textId="77777777">
            <w:pPr>
              <w:tabs>
                <w:tab w:val="left" w:pos="7797"/>
              </w:tabs>
              <w:jc w:val="left"/>
              <w:rPr>
                <w:rFonts w:eastAsia="Times" w:cs="Angsana New"/>
                <w:b/>
                <w:bCs/>
                <w:lang w:bidi="th-TH"/>
              </w:rPr>
            </w:pPr>
            <w:r w:rsidRPr="00F23170">
              <w:rPr>
                <w:rFonts w:eastAsia="Times" w:cs="Angsana New"/>
                <w:b/>
                <w:bCs/>
                <w:lang w:bidi="th-TH"/>
              </w:rPr>
              <w:t>Professional/s Named in the Allegation:</w:t>
            </w:r>
          </w:p>
        </w:tc>
      </w:tr>
      <w:tr w:rsidRPr="00F23170" w:rsidR="004859E2" w:rsidTr="00C26EC3" w14:paraId="5B532C79" w14:textId="77777777">
        <w:tblPrEx>
          <w:tblBorders>
            <w:top w:val="none" w:color="auto" w:sz="0" w:space="0"/>
            <w:left w:val="none" w:color="auto" w:sz="0" w:space="0"/>
            <w:bottom w:val="none" w:color="auto" w:sz="0" w:space="0"/>
            <w:right w:val="none" w:color="auto" w:sz="0" w:space="0"/>
          </w:tblBorders>
          <w:shd w:val="clear" w:color="auto" w:fill="auto"/>
        </w:tblPrEx>
        <w:tc>
          <w:tcPr>
            <w:tcW w:w="10915" w:type="dxa"/>
            <w:gridSpan w:val="5"/>
            <w:tcBorders>
              <w:top w:val="single" w:color="C0C0C0" w:sz="4" w:space="0"/>
              <w:bottom w:val="single" w:color="C0C0C0" w:sz="4" w:space="0"/>
            </w:tcBorders>
            <w:shd w:val="clear" w:color="auto" w:fill="auto"/>
            <w:vAlign w:val="center"/>
          </w:tcPr>
          <w:p w:rsidRPr="00F23170" w:rsidR="004859E2" w:rsidP="00413835" w:rsidRDefault="004859E2" w14:paraId="442BB1DC" w14:textId="77777777">
            <w:pPr>
              <w:tabs>
                <w:tab w:val="left" w:pos="7797"/>
              </w:tabs>
              <w:jc w:val="left"/>
              <w:rPr>
                <w:rFonts w:eastAsia="Times" w:cs="Angsana New"/>
                <w:lang w:bidi="th-TH"/>
              </w:rPr>
            </w:pPr>
          </w:p>
        </w:tc>
      </w:tr>
      <w:tr w:rsidRPr="00F23170" w:rsidR="004859E2" w:rsidTr="00C26EC3" w14:paraId="695A3F71" w14:textId="77777777">
        <w:tblPrEx>
          <w:tblBorders>
            <w:top w:val="none" w:color="auto" w:sz="0" w:space="0"/>
            <w:left w:val="none" w:color="auto" w:sz="0" w:space="0"/>
            <w:bottom w:val="none" w:color="auto" w:sz="0" w:space="0"/>
            <w:right w:val="none" w:color="auto" w:sz="0" w:space="0"/>
          </w:tblBorders>
          <w:shd w:val="clear" w:color="auto" w:fill="auto"/>
        </w:tblPrEx>
        <w:trPr>
          <w:trHeight w:val="714"/>
        </w:trPr>
        <w:tc>
          <w:tcPr>
            <w:tcW w:w="2310"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20DDF8D9" w14:textId="77777777">
            <w:pPr>
              <w:tabs>
                <w:tab w:val="left" w:pos="7797"/>
              </w:tabs>
              <w:jc w:val="left"/>
              <w:rPr>
                <w:rFonts w:eastAsia="Times" w:cs="Angsana New"/>
                <w:lang w:bidi="th-TH"/>
              </w:rPr>
            </w:pPr>
            <w:r w:rsidRPr="00F23170">
              <w:rPr>
                <w:rFonts w:eastAsia="Times" w:cs="Angsana New"/>
                <w:lang w:bidi="th-TH"/>
              </w:rPr>
              <w:t>Name :</w:t>
            </w:r>
          </w:p>
        </w:tc>
        <w:tc>
          <w:tcPr>
            <w:tcW w:w="1579"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7EA05CF8" w14:textId="77777777">
            <w:pPr>
              <w:tabs>
                <w:tab w:val="left" w:pos="7797"/>
              </w:tabs>
              <w:jc w:val="left"/>
              <w:rPr>
                <w:rFonts w:eastAsia="Times" w:cs="Angsana New"/>
                <w:lang w:bidi="th-TH"/>
              </w:rPr>
            </w:pPr>
            <w:bookmarkStart w:name="ConLastName" w:id="108"/>
            <w:bookmarkEnd w:id="108"/>
            <w:r w:rsidRPr="00F23170">
              <w:rPr>
                <w:rFonts w:eastAsia="Times" w:cs="Angsana New"/>
                <w:lang w:bidi="th-TH"/>
              </w:rPr>
              <w:t>D.O.B :</w:t>
            </w:r>
          </w:p>
        </w:tc>
        <w:tc>
          <w:tcPr>
            <w:tcW w:w="1923"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691B8283" w14:textId="77777777">
            <w:pPr>
              <w:tabs>
                <w:tab w:val="left" w:pos="7797"/>
              </w:tabs>
              <w:jc w:val="left"/>
              <w:rPr>
                <w:rFonts w:eastAsia="Times" w:cs="Angsana New"/>
                <w:lang w:bidi="th-TH"/>
              </w:rPr>
            </w:pPr>
            <w:r w:rsidRPr="00F23170">
              <w:rPr>
                <w:rFonts w:eastAsia="Times" w:cs="Angsana New"/>
                <w:lang w:bidi="th-TH"/>
              </w:rPr>
              <w:t>Employment Sector:</w:t>
            </w:r>
          </w:p>
        </w:tc>
        <w:tc>
          <w:tcPr>
            <w:tcW w:w="1701"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5F6AD57F" w14:textId="77777777">
            <w:pPr>
              <w:tabs>
                <w:tab w:val="left" w:pos="7797"/>
              </w:tabs>
              <w:jc w:val="left"/>
              <w:rPr>
                <w:rFonts w:eastAsia="Times" w:cs="Angsana New"/>
                <w:lang w:bidi="th-TH"/>
              </w:rPr>
            </w:pPr>
            <w:r w:rsidRPr="00F23170">
              <w:rPr>
                <w:rFonts w:eastAsia="Times" w:cs="Angsana New"/>
                <w:lang w:bidi="th-TH"/>
              </w:rPr>
              <w:t xml:space="preserve">Occupation: </w:t>
            </w:r>
          </w:p>
        </w:tc>
        <w:tc>
          <w:tcPr>
            <w:tcW w:w="3402"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208D5749" w14:textId="77777777">
            <w:pPr>
              <w:tabs>
                <w:tab w:val="left" w:pos="7797"/>
              </w:tabs>
              <w:jc w:val="left"/>
              <w:rPr>
                <w:rFonts w:eastAsia="Times" w:cs="Angsana New"/>
                <w:lang w:bidi="th-TH"/>
              </w:rPr>
            </w:pPr>
            <w:bookmarkStart w:name="ConFirstName" w:id="109"/>
            <w:bookmarkEnd w:id="109"/>
            <w:r w:rsidRPr="00F23170">
              <w:rPr>
                <w:rFonts w:eastAsia="Times" w:cs="Angsana New"/>
                <w:lang w:bidi="th-TH"/>
              </w:rPr>
              <w:t>Employer:</w:t>
            </w:r>
          </w:p>
        </w:tc>
      </w:tr>
      <w:tr w:rsidRPr="00F23170" w:rsidR="004859E2" w:rsidTr="00C26EC3" w14:paraId="2ECACD74" w14:textId="77777777">
        <w:tblPrEx>
          <w:tblBorders>
            <w:top w:val="none" w:color="auto" w:sz="0" w:space="0"/>
            <w:left w:val="none" w:color="auto" w:sz="0" w:space="0"/>
            <w:bottom w:val="none" w:color="auto" w:sz="0" w:space="0"/>
            <w:right w:val="none" w:color="auto" w:sz="0" w:space="0"/>
          </w:tblBorders>
          <w:shd w:val="clear" w:color="auto" w:fill="auto"/>
        </w:tblPrEx>
        <w:trPr>
          <w:trHeight w:val="872"/>
        </w:trPr>
        <w:tc>
          <w:tcPr>
            <w:tcW w:w="2310" w:type="dxa"/>
            <w:tcBorders>
              <w:top w:val="single" w:color="C0C0C0" w:sz="4" w:space="0"/>
              <w:left w:val="single" w:color="C0C0C0" w:sz="4" w:space="0"/>
              <w:bottom w:val="single" w:color="C0C0C0" w:sz="4" w:space="0"/>
              <w:right w:val="single" w:color="C0C0C0" w:sz="4" w:space="0"/>
            </w:tcBorders>
            <w:shd w:val="clear" w:color="auto" w:fill="auto"/>
          </w:tcPr>
          <w:p w:rsidRPr="00F23170" w:rsidR="004859E2" w:rsidP="00413835" w:rsidRDefault="004859E2" w14:paraId="4640CD88" w14:textId="77777777">
            <w:pPr>
              <w:tabs>
                <w:tab w:val="left" w:pos="7797"/>
              </w:tabs>
              <w:jc w:val="left"/>
              <w:rPr>
                <w:rFonts w:eastAsia="Times" w:cs="Arial"/>
                <w:lang w:bidi="th-TH"/>
              </w:rPr>
            </w:pPr>
          </w:p>
        </w:tc>
        <w:tc>
          <w:tcPr>
            <w:tcW w:w="1579" w:type="dxa"/>
            <w:tcBorders>
              <w:top w:val="single" w:color="C0C0C0" w:sz="4" w:space="0"/>
              <w:left w:val="single" w:color="C0C0C0" w:sz="4" w:space="0"/>
              <w:bottom w:val="single" w:color="C0C0C0" w:sz="4" w:space="0"/>
              <w:right w:val="single" w:color="C0C0C0" w:sz="4" w:space="0"/>
            </w:tcBorders>
            <w:shd w:val="clear" w:color="auto" w:fill="auto"/>
          </w:tcPr>
          <w:p w:rsidRPr="00F23170" w:rsidR="004859E2" w:rsidP="00413835" w:rsidRDefault="004859E2" w14:paraId="3F19C16F" w14:textId="77777777">
            <w:pPr>
              <w:tabs>
                <w:tab w:val="left" w:pos="7797"/>
              </w:tabs>
              <w:jc w:val="left"/>
              <w:rPr>
                <w:rFonts w:eastAsia="Times" w:cs="Arial"/>
                <w:lang w:bidi="th-TH"/>
              </w:rPr>
            </w:pPr>
          </w:p>
        </w:tc>
        <w:tc>
          <w:tcPr>
            <w:tcW w:w="1923" w:type="dxa"/>
            <w:tcBorders>
              <w:top w:val="single" w:color="C0C0C0" w:sz="4" w:space="0"/>
              <w:left w:val="single" w:color="C0C0C0" w:sz="4" w:space="0"/>
              <w:bottom w:val="single" w:color="C0C0C0" w:sz="4" w:space="0"/>
              <w:right w:val="single" w:color="C0C0C0" w:sz="4" w:space="0"/>
            </w:tcBorders>
            <w:shd w:val="clear" w:color="auto" w:fill="auto"/>
            <w:vAlign w:val="center"/>
          </w:tcPr>
          <w:sdt>
            <w:sdtPr>
              <w:rPr>
                <w:rFonts w:eastAsia="Times" w:cs="Arial"/>
                <w:lang w:bidi="th-TH"/>
              </w:rPr>
              <w:id w:val="1781221065"/>
              <w:placeholder>
                <w:docPart w:val="89D434B5065F41BB99C5697F49380F1B"/>
              </w:placeholder>
              <w:showingPlcHdr/>
              <w:dropDownList>
                <w:listItem w:value="Choose an item - List 1"/>
                <w:listItem w:displayText="After School Club" w:value="After School Club"/>
                <w:listItem w:displayText="CAFCASS" w:value="CAFCASS"/>
                <w:listItem w:displayText="CAMHS" w:value="CAMHS"/>
                <w:listItem w:displayText="Child Minding" w:value="Child Minding"/>
                <w:listItem w:displayText="Children's Services" w:value="Children's Services"/>
                <w:listItem w:displayText="CSWS" w:value="CSWS"/>
                <w:listItem w:displayText="CSWS (Agency)" w:value="CSWS (Agency)"/>
                <w:listItem w:displayText="Education" w:value="Education"/>
                <w:listItem w:displayText="Education (Academy)" w:value="Education (Academy)"/>
                <w:listItem w:displayText="Education (FE College/University)" w:value="Education (FE College/University)"/>
                <w:listItem w:displayText="Education (Free School)" w:value="Education (Free School)"/>
                <w:listItem w:displayText="Education (Private)" w:value="Education (Private)"/>
                <w:listItem w:displayText="Education (Secure Children's Home)" w:value="Education (Secure Children's Home)"/>
                <w:listItem w:displayText="Education (Supply)" w:value="Education (Supply)"/>
                <w:listItem w:displayText="Education (YOI)" w:value="Education (YOI)"/>
                <w:listItem w:displayText="Fostering" w:value="Fostering"/>
                <w:listItem w:displayText="Fostering (IFA)" w:value="Fostering (IFA)"/>
                <w:listItem w:displayText="Health" w:value="Health"/>
              </w:dropDownList>
            </w:sdtPr>
            <w:sdtContent>
              <w:p w:rsidRPr="00F23170" w:rsidR="004859E2" w:rsidP="00413835" w:rsidRDefault="004859E2" w14:paraId="5A1E8FCC" w14:textId="77777777">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A-H.</w:t>
                </w:r>
              </w:p>
            </w:sdtContent>
          </w:sdt>
          <w:sdt>
            <w:sdtPr>
              <w:rPr>
                <w:rFonts w:eastAsia="Times" w:cs="Arial"/>
                <w:lang w:bidi="th-TH"/>
              </w:rPr>
              <w:id w:val="908263270"/>
              <w:placeholder>
                <w:docPart w:val="F4A75A2A82FD4646BF83C3278F6AC3C8"/>
              </w:placeholder>
              <w:showingPlcHdr/>
              <w:dropDownList>
                <w:listItem w:value="Choose an item - List 2"/>
                <w:listItem w:displayText="Nursery" w:value="Nursery"/>
                <w:listItem w:displayText="Nursery (Agency Worker)" w:value="Nursery (Agency Worker)"/>
                <w:listItem w:displayText="Nursery (Private)" w:value="Nursery (Private)"/>
                <w:listItem w:displayText="Nursery (School)" w:value="Nursery (School)"/>
                <w:listItem w:displayText="Other" w:value="Other"/>
                <w:listItem w:displayText="Police" w:value="Police"/>
                <w:listItem w:displayText="Prison Service" w:value="Prison Service"/>
                <w:listItem w:displayText="Probation" w:value="Probation"/>
                <w:listItem w:displayText="Religious Organisation" w:value="Religious Organisation"/>
                <w:listItem w:displayText="Residential" w:value="Residential"/>
                <w:listItem w:displayText="Residentail (Agency Worker)" w:value="Residentail (Agency Worker)"/>
                <w:listItem w:displayText="Residential (Secure)" w:value="Residential (Secure)"/>
              </w:dropDownList>
            </w:sdtPr>
            <w:sdtContent>
              <w:p w:rsidRPr="00F23170" w:rsidR="004859E2" w:rsidP="00413835" w:rsidRDefault="004859E2" w14:paraId="617F6218" w14:textId="77777777">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N-R.</w:t>
                </w:r>
              </w:p>
            </w:sdtContent>
          </w:sdt>
          <w:sdt>
            <w:sdtPr>
              <w:rPr>
                <w:rFonts w:eastAsia="Times" w:cs="Arial"/>
                <w:lang w:bidi="th-TH"/>
              </w:rPr>
              <w:id w:val="652030898"/>
              <w:placeholder>
                <w:docPart w:val="2A5928F8621E4C70B93E84375743CA59"/>
              </w:placeholder>
              <w:showingPlcHdr/>
              <w:dropDownList>
                <w:listItem w:value="Choose an item - List 3"/>
                <w:listItem w:displayText="Scouts/Cubs/Guides/Woodcraft" w:value="Scouts/Cubs/Guides/Woodcraft"/>
                <w:listItem w:displayText="Sporting/Leisure Organisation" w:value="Sporting/Leisure Organisation"/>
                <w:listItem w:displayText="Theatre or Music Organisation" w:value="Theatre or Music Organisation"/>
                <w:listItem w:displayText="Transport Services" w:value="Transport Services"/>
                <w:listItem w:displayText="UK Border Agency" w:value="UK Border Agency"/>
                <w:listItem w:displayText="Unknown" w:value="Unknown"/>
                <w:listItem w:displayText="Voluntary Agency" w:value="Voluntary Agency"/>
                <w:listItem w:displayText="Youth Offending Services" w:value="Youth Offending Services"/>
                <w:listItem w:displayText="Youth Servcies" w:value="Youth Servcies"/>
              </w:dropDownList>
            </w:sdtPr>
            <w:sdtContent>
              <w:p w:rsidRPr="00F23170" w:rsidR="004859E2" w:rsidP="00413835" w:rsidRDefault="004859E2" w14:paraId="6EE31C84" w14:textId="77777777">
                <w:pPr>
                  <w:tabs>
                    <w:tab w:val="left" w:pos="7797"/>
                  </w:tabs>
                  <w:jc w:val="left"/>
                  <w:rPr>
                    <w:rFonts w:eastAsia="Times" w:cs="Arial"/>
                    <w:lang w:bidi="th-TH"/>
                  </w:rPr>
                </w:pPr>
                <w:r w:rsidRPr="00F23170">
                  <w:rPr>
                    <w:rFonts w:eastAsia="Times" w:cs="Arial"/>
                    <w:lang w:bidi="th-TH"/>
                  </w:rPr>
                  <w:t xml:space="preserve">Select </w:t>
                </w:r>
                <w:r w:rsidRPr="00F23170">
                  <w:rPr>
                    <w:rStyle w:val="PlaceholderText"/>
                    <w:rFonts w:cs="Arial"/>
                  </w:rPr>
                  <w:t>S-Y.</w:t>
                </w:r>
              </w:p>
            </w:sdtContent>
          </w:sdt>
        </w:tc>
        <w:tc>
          <w:tcPr>
            <w:tcW w:w="1701"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19C9E014" w14:textId="77777777">
            <w:pPr>
              <w:tabs>
                <w:tab w:val="left" w:pos="7797"/>
              </w:tabs>
              <w:jc w:val="left"/>
              <w:rPr>
                <w:rFonts w:eastAsia="Times" w:cs="Arial"/>
                <w:lang w:bidi="th-TH"/>
              </w:rPr>
            </w:pPr>
          </w:p>
        </w:tc>
        <w:tc>
          <w:tcPr>
            <w:tcW w:w="3402"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70A616EF" w14:textId="77777777">
            <w:pPr>
              <w:tabs>
                <w:tab w:val="left" w:pos="7797"/>
              </w:tabs>
              <w:jc w:val="left"/>
              <w:rPr>
                <w:rFonts w:eastAsia="Times" w:cs="Arial"/>
                <w:lang w:bidi="th-TH"/>
              </w:rPr>
            </w:pPr>
            <w:bookmarkStart w:name="ConBirthDate" w:id="110"/>
            <w:bookmarkEnd w:id="110"/>
          </w:p>
        </w:tc>
      </w:tr>
    </w:tbl>
    <w:p w:rsidRPr="00F23170" w:rsidR="004859E2" w:rsidP="00413835" w:rsidRDefault="004859E2" w14:paraId="3538B415"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C26EC3" w14:paraId="74FA1A11" w14:textId="77777777">
        <w:trPr>
          <w:trHeight w:val="307"/>
        </w:trPr>
        <w:tc>
          <w:tcPr>
            <w:tcW w:w="2552" w:type="dxa"/>
            <w:shd w:val="clear" w:color="auto" w:fill="E0E0E0"/>
            <w:vAlign w:val="center"/>
          </w:tcPr>
          <w:p w:rsidRPr="00F23170" w:rsidR="004859E2" w:rsidP="00413835" w:rsidRDefault="004859E2" w14:paraId="5B615468" w14:textId="77777777">
            <w:pPr>
              <w:tabs>
                <w:tab w:val="left" w:pos="7797"/>
              </w:tabs>
              <w:jc w:val="left"/>
              <w:rPr>
                <w:rFonts w:eastAsia="Times" w:cs="Arial"/>
              </w:rPr>
            </w:pPr>
            <w:r w:rsidRPr="00F23170">
              <w:rPr>
                <w:rFonts w:eastAsia="Times" w:cs="Arial"/>
              </w:rPr>
              <w:t>Home Address:</w:t>
            </w:r>
          </w:p>
        </w:tc>
        <w:tc>
          <w:tcPr>
            <w:tcW w:w="8363" w:type="dxa"/>
            <w:shd w:val="clear" w:color="auto" w:fill="auto"/>
            <w:vAlign w:val="center"/>
          </w:tcPr>
          <w:p w:rsidRPr="00F23170" w:rsidR="004859E2" w:rsidP="00413835" w:rsidRDefault="004859E2" w14:paraId="3FEFFE43" w14:textId="77777777">
            <w:pPr>
              <w:tabs>
                <w:tab w:val="left" w:pos="7797"/>
              </w:tabs>
              <w:jc w:val="left"/>
              <w:rPr>
                <w:rFonts w:eastAsia="Times" w:cs="Arial"/>
              </w:rPr>
            </w:pPr>
          </w:p>
        </w:tc>
      </w:tr>
    </w:tbl>
    <w:p w:rsidRPr="00F23170" w:rsidR="004859E2" w:rsidP="00413835" w:rsidRDefault="004859E2" w14:paraId="39C6F430" w14:textId="77777777">
      <w:pPr>
        <w:tabs>
          <w:tab w:val="left" w:pos="7797"/>
        </w:tabs>
        <w:jc w:val="left"/>
        <w:rPr>
          <w:rFonts w:eastAsia="Times New Roman" w:cs="Arial"/>
        </w:rPr>
      </w:pPr>
    </w:p>
    <w:tbl>
      <w:tblPr>
        <w:tblW w:w="10915" w:type="dxa"/>
        <w:tblInd w:w="-459" w:type="dxa"/>
        <w:tblBorders>
          <w:top w:val="single" w:color="C0C0C0" w:sz="4" w:space="0"/>
          <w:left w:val="single" w:color="C0C0C0" w:sz="4" w:space="0"/>
          <w:bottom w:val="single" w:color="C0C0C0" w:sz="4" w:space="0"/>
          <w:right w:val="single" w:color="C0C0C0" w:sz="4" w:space="0"/>
        </w:tblBorders>
        <w:shd w:val="clear" w:color="auto" w:fill="D9D9D9"/>
        <w:tblLook w:val="01E0" w:firstRow="1" w:lastRow="1" w:firstColumn="1" w:lastColumn="1" w:noHBand="0" w:noVBand="0"/>
      </w:tblPr>
      <w:tblGrid>
        <w:gridCol w:w="2552"/>
        <w:gridCol w:w="1701"/>
        <w:gridCol w:w="1984"/>
        <w:gridCol w:w="2339"/>
        <w:gridCol w:w="2339"/>
      </w:tblGrid>
      <w:tr w:rsidRPr="00F23170" w:rsidR="004859E2" w:rsidTr="00C26EC3" w14:paraId="36D982C6" w14:textId="77777777">
        <w:trPr>
          <w:cantSplit/>
          <w:trHeight w:val="397"/>
        </w:trPr>
        <w:tc>
          <w:tcPr>
            <w:tcW w:w="10915" w:type="dxa"/>
            <w:gridSpan w:val="5"/>
            <w:tcBorders>
              <w:top w:val="single" w:color="C0C0C0" w:sz="4" w:space="0"/>
              <w:bottom w:val="single" w:color="C0C0C0" w:sz="4" w:space="0"/>
            </w:tcBorders>
            <w:shd w:val="clear" w:color="auto" w:fill="D9D9D9"/>
            <w:vAlign w:val="center"/>
          </w:tcPr>
          <w:p w:rsidRPr="00F23170" w:rsidR="004859E2" w:rsidP="00413835" w:rsidRDefault="004859E2" w14:paraId="2092B293" w14:textId="4AAE76A1">
            <w:pPr>
              <w:tabs>
                <w:tab w:val="left" w:pos="7797"/>
              </w:tabs>
              <w:jc w:val="left"/>
              <w:rPr>
                <w:rFonts w:eastAsia="Times New Roman" w:cs="Arial"/>
                <w:b/>
                <w:bCs/>
              </w:rPr>
            </w:pPr>
            <w:r w:rsidRPr="00F23170">
              <w:rPr>
                <w:rFonts w:eastAsia="Times New Roman" w:cs="Arial"/>
                <w:b/>
                <w:bCs/>
              </w:rPr>
              <w:t>Child/ren</w:t>
            </w:r>
            <w:r w:rsidRPr="00F23170" w:rsidR="005A0D96">
              <w:rPr>
                <w:rFonts w:eastAsia="Times New Roman" w:cs="Arial"/>
                <w:b/>
                <w:bCs/>
              </w:rPr>
              <w:t>’</w:t>
            </w:r>
            <w:r w:rsidRPr="00F23170">
              <w:rPr>
                <w:rFonts w:eastAsia="Times New Roman" w:cs="Arial"/>
                <w:b/>
                <w:bCs/>
              </w:rPr>
              <w:t>s Details (if applicable):</w:t>
            </w:r>
          </w:p>
        </w:tc>
      </w:tr>
      <w:tr w:rsidRPr="00F23170" w:rsidR="004859E2" w:rsidTr="00C26EC3" w14:paraId="6E9CE8E8" w14:textId="77777777">
        <w:tblPrEx>
          <w:tblBorders>
            <w:top w:val="none" w:color="auto" w:sz="0" w:space="0"/>
            <w:left w:val="none" w:color="auto" w:sz="0" w:space="0"/>
            <w:bottom w:val="none" w:color="auto" w:sz="0" w:space="0"/>
            <w:right w:val="none" w:color="auto" w:sz="0" w:space="0"/>
          </w:tblBorders>
          <w:shd w:val="clear" w:color="auto" w:fill="auto"/>
        </w:tblPrEx>
        <w:tc>
          <w:tcPr>
            <w:tcW w:w="10915" w:type="dxa"/>
            <w:gridSpan w:val="5"/>
            <w:tcBorders>
              <w:top w:val="single" w:color="C0C0C0" w:sz="4" w:space="0"/>
              <w:bottom w:val="single" w:color="C0C0C0" w:sz="4" w:space="0"/>
            </w:tcBorders>
            <w:shd w:val="clear" w:color="auto" w:fill="auto"/>
            <w:vAlign w:val="center"/>
          </w:tcPr>
          <w:p w:rsidRPr="00F23170" w:rsidR="004859E2" w:rsidP="00413835" w:rsidRDefault="004859E2" w14:paraId="517AC9CF" w14:textId="77777777">
            <w:pPr>
              <w:tabs>
                <w:tab w:val="left" w:pos="7797"/>
              </w:tabs>
              <w:jc w:val="left"/>
              <w:rPr>
                <w:rFonts w:eastAsia="Times" w:cs="Arial"/>
              </w:rPr>
            </w:pPr>
          </w:p>
        </w:tc>
      </w:tr>
      <w:tr w:rsidRPr="00F23170" w:rsidR="004859E2" w:rsidTr="00C26EC3" w14:paraId="0743B7BB" w14:textId="77777777">
        <w:tblPrEx>
          <w:tblBorders>
            <w:top w:val="none" w:color="auto" w:sz="0" w:space="0"/>
            <w:left w:val="none" w:color="auto" w:sz="0" w:space="0"/>
            <w:bottom w:val="none" w:color="auto" w:sz="0" w:space="0"/>
            <w:right w:val="none" w:color="auto" w:sz="0" w:space="0"/>
          </w:tblBorders>
          <w:shd w:val="clear" w:color="auto" w:fill="auto"/>
        </w:tblPrEx>
        <w:trPr>
          <w:trHeight w:val="714"/>
        </w:trPr>
        <w:tc>
          <w:tcPr>
            <w:tcW w:w="2552"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149FFCE7" w14:textId="77777777">
            <w:pPr>
              <w:tabs>
                <w:tab w:val="left" w:pos="7797"/>
              </w:tabs>
              <w:jc w:val="left"/>
              <w:rPr>
                <w:rFonts w:eastAsia="Times" w:cs="Arial"/>
              </w:rPr>
            </w:pPr>
            <w:r w:rsidRPr="00F23170">
              <w:rPr>
                <w:rFonts w:eastAsia="Times" w:cs="Arial"/>
              </w:rPr>
              <w:t>Name :</w:t>
            </w:r>
          </w:p>
        </w:tc>
        <w:tc>
          <w:tcPr>
            <w:tcW w:w="1701"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58B5DDB1" w14:textId="77777777">
            <w:pPr>
              <w:tabs>
                <w:tab w:val="left" w:pos="7797"/>
              </w:tabs>
              <w:jc w:val="left"/>
              <w:rPr>
                <w:rFonts w:eastAsia="Times" w:cs="Arial"/>
              </w:rPr>
            </w:pPr>
            <w:r w:rsidRPr="00F23170">
              <w:rPr>
                <w:rFonts w:eastAsia="Times" w:cs="Arial"/>
              </w:rPr>
              <w:t>D.O.B :</w:t>
            </w:r>
          </w:p>
        </w:tc>
        <w:tc>
          <w:tcPr>
            <w:tcW w:w="1984"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5406BCD8" w14:textId="77777777">
            <w:pPr>
              <w:tabs>
                <w:tab w:val="left" w:pos="7797"/>
              </w:tabs>
              <w:jc w:val="left"/>
              <w:rPr>
                <w:rFonts w:eastAsia="Times" w:cs="Arial"/>
                <w:sz w:val="18"/>
                <w:szCs w:val="12"/>
              </w:rPr>
            </w:pPr>
            <w:r w:rsidRPr="00F23170">
              <w:rPr>
                <w:rFonts w:eastAsia="Times" w:cs="Arial"/>
              </w:rPr>
              <w:t xml:space="preserve">Legal Status </w:t>
            </w:r>
            <w:r w:rsidRPr="00F23170">
              <w:rPr>
                <w:rFonts w:eastAsia="Times" w:cs="Arial"/>
                <w:sz w:val="18"/>
                <w:szCs w:val="12"/>
              </w:rPr>
              <w:t>i.e.</w:t>
            </w:r>
          </w:p>
          <w:p w:rsidRPr="00F23170" w:rsidR="004859E2" w:rsidP="00413835" w:rsidRDefault="004859E2" w14:paraId="218799BD" w14:textId="77777777">
            <w:pPr>
              <w:tabs>
                <w:tab w:val="left" w:pos="7797"/>
              </w:tabs>
              <w:jc w:val="left"/>
              <w:rPr>
                <w:rFonts w:eastAsia="Times" w:cs="Arial"/>
              </w:rPr>
            </w:pPr>
            <w:r w:rsidRPr="00F23170">
              <w:rPr>
                <w:rFonts w:eastAsia="Times" w:cs="Arial"/>
                <w:sz w:val="18"/>
                <w:szCs w:val="12"/>
              </w:rPr>
              <w:t>Looked after child (S.31,S.20,LASPO)</w:t>
            </w:r>
          </w:p>
        </w:tc>
        <w:tc>
          <w:tcPr>
            <w:tcW w:w="2339"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6A21B762" w14:textId="77777777">
            <w:pPr>
              <w:tabs>
                <w:tab w:val="left" w:pos="7797"/>
              </w:tabs>
              <w:jc w:val="left"/>
              <w:rPr>
                <w:rFonts w:eastAsia="Times" w:cs="Arial"/>
              </w:rPr>
            </w:pPr>
            <w:r w:rsidRPr="00F23170">
              <w:rPr>
                <w:rFonts w:eastAsia="Times" w:cs="Arial"/>
              </w:rPr>
              <w:t>Social Worker or</w:t>
            </w:r>
          </w:p>
          <w:p w:rsidRPr="00F23170" w:rsidR="004859E2" w:rsidP="00413835" w:rsidRDefault="004859E2" w14:paraId="2A850EA2" w14:textId="77777777">
            <w:pPr>
              <w:tabs>
                <w:tab w:val="left" w:pos="7797"/>
              </w:tabs>
              <w:jc w:val="left"/>
              <w:rPr>
                <w:rFonts w:eastAsia="Times" w:cs="Arial"/>
              </w:rPr>
            </w:pPr>
            <w:r w:rsidRPr="00F23170">
              <w:rPr>
                <w:rFonts w:eastAsia="Times" w:cs="Arial"/>
              </w:rPr>
              <w:t>Case Worker:</w:t>
            </w:r>
          </w:p>
        </w:tc>
        <w:tc>
          <w:tcPr>
            <w:tcW w:w="2339" w:type="dxa"/>
            <w:tcBorders>
              <w:top w:val="single" w:color="C0C0C0" w:sz="4" w:space="0"/>
              <w:left w:val="single" w:color="C0C0C0" w:sz="4" w:space="0"/>
              <w:bottom w:val="single" w:color="C0C0C0" w:sz="4" w:space="0"/>
              <w:right w:val="single" w:color="C0C0C0" w:sz="4" w:space="0"/>
            </w:tcBorders>
            <w:shd w:val="clear" w:color="auto" w:fill="E6E6E6"/>
            <w:vAlign w:val="center"/>
          </w:tcPr>
          <w:p w:rsidRPr="00F23170" w:rsidR="004859E2" w:rsidP="00413835" w:rsidRDefault="004859E2" w14:paraId="4D8F2322" w14:textId="77777777">
            <w:pPr>
              <w:tabs>
                <w:tab w:val="left" w:pos="7797"/>
              </w:tabs>
              <w:jc w:val="left"/>
              <w:rPr>
                <w:rFonts w:eastAsia="Times" w:cs="Arial"/>
              </w:rPr>
            </w:pPr>
            <w:r w:rsidRPr="00F23170">
              <w:rPr>
                <w:rFonts w:eastAsia="Times" w:cs="Arial"/>
              </w:rPr>
              <w:t>Independent Reviewing Officer:</w:t>
            </w:r>
          </w:p>
        </w:tc>
      </w:tr>
      <w:tr w:rsidRPr="00F23170" w:rsidR="004859E2" w:rsidTr="00C26EC3" w14:paraId="1314FC00" w14:textId="77777777">
        <w:tblPrEx>
          <w:tblBorders>
            <w:top w:val="none" w:color="auto" w:sz="0" w:space="0"/>
            <w:left w:val="none" w:color="auto" w:sz="0" w:space="0"/>
            <w:bottom w:val="none" w:color="auto" w:sz="0" w:space="0"/>
            <w:right w:val="none" w:color="auto" w:sz="0" w:space="0"/>
          </w:tblBorders>
          <w:shd w:val="clear" w:color="auto" w:fill="auto"/>
        </w:tblPrEx>
        <w:trPr>
          <w:trHeight w:val="284"/>
        </w:trPr>
        <w:tc>
          <w:tcPr>
            <w:tcW w:w="2552"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4BEC3562" w14:textId="77777777">
            <w:pPr>
              <w:tabs>
                <w:tab w:val="left" w:pos="7797"/>
              </w:tabs>
              <w:jc w:val="left"/>
              <w:rPr>
                <w:rFonts w:eastAsia="Times" w:cs="Arial"/>
              </w:rPr>
            </w:pPr>
          </w:p>
        </w:tc>
        <w:tc>
          <w:tcPr>
            <w:tcW w:w="1701"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3FC8D023" w14:textId="77777777">
            <w:pPr>
              <w:tabs>
                <w:tab w:val="left" w:pos="7797"/>
              </w:tabs>
              <w:jc w:val="left"/>
              <w:rPr>
                <w:rFonts w:eastAsia="Times" w:cs="Arial"/>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15E598E6" w14:textId="77777777">
            <w:pPr>
              <w:tabs>
                <w:tab w:val="left" w:pos="7797"/>
              </w:tabs>
              <w:jc w:val="left"/>
              <w:rPr>
                <w:rFonts w:eastAsia="Times" w:cs="Arial"/>
              </w:rPr>
            </w:pPr>
          </w:p>
        </w:tc>
        <w:tc>
          <w:tcPr>
            <w:tcW w:w="2339"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24275C4A" w14:textId="77777777">
            <w:pPr>
              <w:tabs>
                <w:tab w:val="left" w:pos="7797"/>
              </w:tabs>
              <w:jc w:val="left"/>
              <w:rPr>
                <w:rFonts w:eastAsia="Times" w:cs="Arial"/>
              </w:rPr>
            </w:pPr>
          </w:p>
        </w:tc>
        <w:tc>
          <w:tcPr>
            <w:tcW w:w="2339"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150C4738" w14:textId="77777777">
            <w:pPr>
              <w:tabs>
                <w:tab w:val="left" w:pos="7797"/>
              </w:tabs>
              <w:jc w:val="left"/>
              <w:rPr>
                <w:rFonts w:eastAsia="Times" w:cs="Arial"/>
              </w:rPr>
            </w:pPr>
          </w:p>
        </w:tc>
      </w:tr>
      <w:tr w:rsidRPr="00F23170" w:rsidR="004859E2" w:rsidTr="00C26EC3" w14:paraId="3B7E02A7" w14:textId="77777777">
        <w:tblPrEx>
          <w:tblBorders>
            <w:top w:val="none" w:color="auto" w:sz="0" w:space="0"/>
            <w:left w:val="none" w:color="auto" w:sz="0" w:space="0"/>
            <w:bottom w:val="none" w:color="auto" w:sz="0" w:space="0"/>
            <w:right w:val="none" w:color="auto" w:sz="0" w:space="0"/>
          </w:tblBorders>
          <w:shd w:val="clear" w:color="auto" w:fill="auto"/>
        </w:tblPrEx>
        <w:trPr>
          <w:trHeight w:val="284"/>
        </w:trPr>
        <w:tc>
          <w:tcPr>
            <w:tcW w:w="2552"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27143882" w14:textId="77777777">
            <w:pPr>
              <w:tabs>
                <w:tab w:val="left" w:pos="7797"/>
              </w:tabs>
              <w:jc w:val="left"/>
              <w:rPr>
                <w:rFonts w:eastAsia="Times" w:cs="Arial"/>
              </w:rPr>
            </w:pPr>
          </w:p>
        </w:tc>
        <w:tc>
          <w:tcPr>
            <w:tcW w:w="1701"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4DC8A905" w14:textId="77777777">
            <w:pPr>
              <w:tabs>
                <w:tab w:val="left" w:pos="7797"/>
              </w:tabs>
              <w:jc w:val="left"/>
              <w:rPr>
                <w:rFonts w:eastAsia="Times" w:cs="Arial"/>
              </w:rPr>
            </w:pPr>
          </w:p>
        </w:tc>
        <w:tc>
          <w:tcPr>
            <w:tcW w:w="1984"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2608FDD5" w14:textId="77777777">
            <w:pPr>
              <w:tabs>
                <w:tab w:val="left" w:pos="7797"/>
              </w:tabs>
              <w:jc w:val="left"/>
              <w:rPr>
                <w:rFonts w:eastAsia="Times" w:cs="Arial"/>
              </w:rPr>
            </w:pPr>
          </w:p>
        </w:tc>
        <w:tc>
          <w:tcPr>
            <w:tcW w:w="2339"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41FEA620" w14:textId="77777777">
            <w:pPr>
              <w:tabs>
                <w:tab w:val="left" w:pos="7797"/>
              </w:tabs>
              <w:jc w:val="left"/>
              <w:rPr>
                <w:rFonts w:eastAsia="Times" w:cs="Arial"/>
              </w:rPr>
            </w:pPr>
          </w:p>
        </w:tc>
        <w:tc>
          <w:tcPr>
            <w:tcW w:w="2339" w:type="dxa"/>
            <w:tcBorders>
              <w:top w:val="single" w:color="C0C0C0" w:sz="4" w:space="0"/>
              <w:left w:val="single" w:color="C0C0C0" w:sz="4" w:space="0"/>
              <w:bottom w:val="single" w:color="C0C0C0" w:sz="4" w:space="0"/>
              <w:right w:val="single" w:color="C0C0C0" w:sz="4" w:space="0"/>
            </w:tcBorders>
            <w:shd w:val="clear" w:color="auto" w:fill="auto"/>
            <w:vAlign w:val="center"/>
          </w:tcPr>
          <w:p w:rsidRPr="00F23170" w:rsidR="004859E2" w:rsidP="00413835" w:rsidRDefault="004859E2" w14:paraId="6137F9FB" w14:textId="77777777">
            <w:pPr>
              <w:tabs>
                <w:tab w:val="left" w:pos="7797"/>
              </w:tabs>
              <w:jc w:val="left"/>
              <w:rPr>
                <w:rFonts w:eastAsia="Times" w:cs="Arial"/>
              </w:rPr>
            </w:pPr>
          </w:p>
        </w:tc>
      </w:tr>
    </w:tbl>
    <w:p w:rsidRPr="00F23170" w:rsidR="004859E2" w:rsidP="00413835" w:rsidRDefault="004859E2" w14:paraId="6C388CCB" w14:textId="77777777">
      <w:pPr>
        <w:tabs>
          <w:tab w:val="left" w:pos="7797"/>
        </w:tabs>
        <w:jc w:val="left"/>
        <w:rPr>
          <w:rFonts w:eastAsia="Times New Roman" w:cs="Arial"/>
        </w:rPr>
      </w:pPr>
    </w:p>
    <w:p w:rsidRPr="00F23170" w:rsidR="004859E2" w:rsidP="00413835" w:rsidRDefault="004859E2" w14:paraId="45E5A37B" w14:textId="3E15C8AB">
      <w:pPr>
        <w:jc w:val="left"/>
        <w:rPr>
          <w:rFonts w:cs="Arial"/>
          <w:b/>
          <w:lang w:eastAsia="en-U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C26EC3" w14:paraId="63A00B1D" w14:textId="77777777">
        <w:trPr>
          <w:trHeight w:val="307"/>
        </w:trPr>
        <w:tc>
          <w:tcPr>
            <w:tcW w:w="2552" w:type="dxa"/>
            <w:shd w:val="clear" w:color="auto" w:fill="E0E0E0"/>
            <w:vAlign w:val="center"/>
          </w:tcPr>
          <w:p w:rsidRPr="00F23170" w:rsidR="004859E2" w:rsidP="00413835" w:rsidRDefault="004859E2" w14:paraId="28BF157E" w14:textId="77777777">
            <w:pPr>
              <w:tabs>
                <w:tab w:val="left" w:pos="7797"/>
              </w:tabs>
              <w:jc w:val="left"/>
              <w:rPr>
                <w:rFonts w:eastAsia="Times New Roman" w:cs="Arial"/>
              </w:rPr>
            </w:pPr>
            <w:r w:rsidRPr="00F23170">
              <w:rPr>
                <w:rFonts w:eastAsia="Times New Roman" w:cs="Arial"/>
              </w:rPr>
              <w:t>Address :</w:t>
            </w:r>
          </w:p>
        </w:tc>
        <w:tc>
          <w:tcPr>
            <w:tcW w:w="8363" w:type="dxa"/>
            <w:shd w:val="clear" w:color="auto" w:fill="auto"/>
            <w:vAlign w:val="center"/>
          </w:tcPr>
          <w:p w:rsidRPr="00F23170" w:rsidR="004859E2" w:rsidP="00413835" w:rsidRDefault="004859E2" w14:paraId="45A8465C" w14:textId="77777777">
            <w:pPr>
              <w:tabs>
                <w:tab w:val="left" w:pos="7797"/>
              </w:tabs>
              <w:jc w:val="left"/>
              <w:rPr>
                <w:rFonts w:eastAsia="Times New Roman" w:cs="Arial"/>
              </w:rPr>
            </w:pPr>
            <w:r w:rsidRPr="00F23170">
              <w:rPr>
                <w:rFonts w:eastAsia="Times New Roman" w:cs="Arial"/>
              </w:rPr>
              <w:t xml:space="preserve"> </w:t>
            </w:r>
          </w:p>
        </w:tc>
      </w:tr>
    </w:tbl>
    <w:p w:rsidRPr="00F23170" w:rsidR="004859E2" w:rsidP="00413835" w:rsidRDefault="004859E2" w14:paraId="0DD7539F" w14:textId="77777777">
      <w:pPr>
        <w:tabs>
          <w:tab w:val="left" w:pos="7797"/>
        </w:tabs>
        <w:jc w:val="left"/>
        <w:rPr>
          <w:rFonts w:eastAsia="Times New Roman" w:cs="Arial"/>
        </w:rPr>
      </w:pPr>
    </w:p>
    <w:p w:rsidRPr="00F23170" w:rsidR="004859E2" w:rsidP="00413835" w:rsidRDefault="004859E2" w14:paraId="18AFA673" w14:textId="77777777">
      <w:pPr>
        <w:tabs>
          <w:tab w:val="left" w:pos="7797"/>
        </w:tabs>
        <w:jc w:val="left"/>
        <w:rPr>
          <w:rFonts w:eastAsia="Times New Roman" w:cs="Arial"/>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C26EC3" w14:paraId="396E8F18" w14:textId="77777777">
        <w:trPr>
          <w:trHeight w:val="307"/>
        </w:trPr>
        <w:tc>
          <w:tcPr>
            <w:tcW w:w="2552" w:type="dxa"/>
            <w:shd w:val="clear" w:color="auto" w:fill="E0E0E0"/>
            <w:vAlign w:val="center"/>
          </w:tcPr>
          <w:p w:rsidRPr="00F23170" w:rsidR="004859E2" w:rsidP="00413835" w:rsidRDefault="004859E2" w14:paraId="25913949" w14:textId="77777777">
            <w:pPr>
              <w:jc w:val="left"/>
              <w:rPr>
                <w:rFonts w:eastAsia="Times" w:cs="Arial"/>
              </w:rPr>
            </w:pPr>
            <w:r w:rsidRPr="00F23170">
              <w:rPr>
                <w:rFonts w:eastAsia="Times New Roman" w:cs="Arial"/>
                <w:b/>
              </w:rPr>
              <w:t>Summary of Allegation</w:t>
            </w:r>
          </w:p>
        </w:tc>
        <w:tc>
          <w:tcPr>
            <w:tcW w:w="8363" w:type="dxa"/>
            <w:shd w:val="clear" w:color="auto" w:fill="auto"/>
            <w:vAlign w:val="center"/>
          </w:tcPr>
          <w:p w:rsidRPr="00F23170" w:rsidR="004859E2" w:rsidP="00413835" w:rsidRDefault="004859E2" w14:paraId="4F4F5F24" w14:textId="2C4683F2">
            <w:pPr>
              <w:tabs>
                <w:tab w:val="left" w:pos="7797"/>
              </w:tabs>
              <w:jc w:val="left"/>
              <w:rPr>
                <w:rFonts w:eastAsia="Times" w:cs="Arial"/>
                <w:b/>
                <w:sz w:val="20"/>
                <w:szCs w:val="20"/>
              </w:rPr>
            </w:pPr>
            <w:r w:rsidRPr="00F23170">
              <w:rPr>
                <w:rFonts w:eastAsia="Times" w:cs="Arial"/>
                <w:b/>
                <w:sz w:val="20"/>
                <w:szCs w:val="20"/>
              </w:rPr>
              <w:t>Notification Summary:</w:t>
            </w:r>
            <w:r w:rsidRPr="00F23170">
              <w:rPr>
                <w:rFonts w:eastAsia="Times" w:cs="Arial"/>
                <w:b/>
                <w:i/>
                <w:sz w:val="20"/>
                <w:szCs w:val="20"/>
              </w:rPr>
              <w:t xml:space="preserve"> </w:t>
            </w:r>
            <w:r w:rsidRPr="00F23170">
              <w:rPr>
                <w:rFonts w:eastAsia="Times" w:cs="Arial"/>
                <w:i/>
                <w:sz w:val="24"/>
                <w:szCs w:val="20"/>
              </w:rPr>
              <w:t>(</w:t>
            </w:r>
            <w:r w:rsidRPr="00F23170">
              <w:rPr>
                <w:rFonts w:eastAsia="Times" w:cs="Arial"/>
                <w:i/>
                <w:sz w:val="20"/>
                <w:szCs w:val="20"/>
              </w:rPr>
              <w:t>t</w:t>
            </w:r>
            <w:r w:rsidRPr="00F23170">
              <w:rPr>
                <w:rFonts w:eastAsia="Times" w:cs="Arial"/>
                <w:i/>
                <w:sz w:val="20"/>
                <w:szCs w:val="16"/>
              </w:rPr>
              <w:t>o include name of referrer, date, time, detail of allegation and professional (s) involved)</w:t>
            </w:r>
            <w:r w:rsidRPr="00F23170">
              <w:rPr>
                <w:rFonts w:eastAsia="Times" w:cs="Arial"/>
                <w:b/>
                <w:i/>
                <w:sz w:val="24"/>
                <w:szCs w:val="20"/>
              </w:rPr>
              <w:t xml:space="preserve"> </w:t>
            </w:r>
          </w:p>
          <w:p w:rsidRPr="00F23170" w:rsidR="004859E2" w:rsidP="00413835" w:rsidRDefault="004859E2" w14:paraId="3301B5B4" w14:textId="77777777">
            <w:pPr>
              <w:tabs>
                <w:tab w:val="left" w:pos="7797"/>
              </w:tabs>
              <w:jc w:val="left"/>
              <w:rPr>
                <w:rFonts w:eastAsia="Times" w:cs="Arial"/>
                <w:b/>
                <w:sz w:val="20"/>
                <w:szCs w:val="20"/>
              </w:rPr>
            </w:pPr>
          </w:p>
          <w:p w:rsidRPr="00F23170" w:rsidR="004859E2" w:rsidP="00413835" w:rsidRDefault="004859E2" w14:paraId="63A49B1F" w14:textId="77777777">
            <w:pPr>
              <w:tabs>
                <w:tab w:val="left" w:pos="7797"/>
              </w:tabs>
              <w:jc w:val="left"/>
              <w:rPr>
                <w:rFonts w:eastAsia="Times" w:cs="Arial"/>
              </w:rPr>
            </w:pPr>
          </w:p>
          <w:p w:rsidRPr="00F23170" w:rsidR="004859E2" w:rsidP="00413835" w:rsidRDefault="004859E2" w14:paraId="3CDFE135" w14:textId="77777777">
            <w:pPr>
              <w:tabs>
                <w:tab w:val="left" w:pos="7797"/>
              </w:tabs>
              <w:jc w:val="left"/>
              <w:rPr>
                <w:rFonts w:eastAsia="Times" w:cs="Arial"/>
              </w:rPr>
            </w:pPr>
          </w:p>
          <w:p w:rsidRPr="00F23170" w:rsidR="004859E2" w:rsidP="00413835" w:rsidRDefault="004859E2" w14:paraId="73CF8C23" w14:textId="77777777">
            <w:pPr>
              <w:tabs>
                <w:tab w:val="left" w:pos="7797"/>
              </w:tabs>
              <w:jc w:val="left"/>
              <w:rPr>
                <w:rFonts w:eastAsia="Times" w:cs="Arial"/>
              </w:rPr>
            </w:pPr>
          </w:p>
          <w:p w:rsidRPr="00F23170" w:rsidR="004859E2" w:rsidP="00413835" w:rsidRDefault="004859E2" w14:paraId="7C400B67" w14:textId="77777777">
            <w:pPr>
              <w:tabs>
                <w:tab w:val="left" w:pos="7797"/>
              </w:tabs>
              <w:jc w:val="left"/>
              <w:rPr>
                <w:rFonts w:eastAsia="Times" w:cs="Arial"/>
              </w:rPr>
            </w:pPr>
          </w:p>
          <w:p w:rsidRPr="00F23170" w:rsidR="004859E2" w:rsidP="00413835" w:rsidRDefault="004859E2" w14:paraId="400275D0" w14:textId="77777777">
            <w:pPr>
              <w:tabs>
                <w:tab w:val="left" w:pos="7797"/>
              </w:tabs>
              <w:jc w:val="left"/>
              <w:rPr>
                <w:rFonts w:eastAsia="Times" w:cs="Arial"/>
              </w:rPr>
            </w:pPr>
          </w:p>
        </w:tc>
      </w:tr>
    </w:tbl>
    <w:p w:rsidRPr="00F23170" w:rsidR="004859E2" w:rsidP="00413835" w:rsidRDefault="004859E2" w14:paraId="61746016" w14:textId="77777777">
      <w:pPr>
        <w:jc w:val="left"/>
        <w:rPr>
          <w:rFonts w:eastAsia="Times New Roman" w:cs="Arial"/>
          <w:b/>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4181"/>
        <w:gridCol w:w="4182"/>
      </w:tblGrid>
      <w:tr w:rsidRPr="00F23170" w:rsidR="004859E2" w:rsidTr="00C26EC3" w14:paraId="611557F0" w14:textId="77777777">
        <w:trPr>
          <w:trHeight w:val="307"/>
        </w:trPr>
        <w:tc>
          <w:tcPr>
            <w:tcW w:w="2552" w:type="dxa"/>
            <w:shd w:val="clear" w:color="auto" w:fill="E0E0E0"/>
            <w:vAlign w:val="center"/>
          </w:tcPr>
          <w:p w:rsidRPr="00F23170" w:rsidR="004859E2" w:rsidP="00413835" w:rsidRDefault="004859E2" w14:paraId="48971A10" w14:textId="77777777">
            <w:pPr>
              <w:jc w:val="left"/>
              <w:rPr>
                <w:rFonts w:eastAsia="Times" w:cs="Arial"/>
              </w:rPr>
            </w:pPr>
            <w:r w:rsidRPr="00F23170">
              <w:rPr>
                <w:rFonts w:eastAsia="Times New Roman" w:cs="Arial"/>
                <w:b/>
              </w:rPr>
              <w:t>Category of Alleged Abuse</w:t>
            </w:r>
          </w:p>
        </w:tc>
        <w:tc>
          <w:tcPr>
            <w:tcW w:w="4181" w:type="dxa"/>
            <w:shd w:val="clear" w:color="auto" w:fill="auto"/>
            <w:vAlign w:val="center"/>
          </w:tcPr>
          <w:p w:rsidRPr="00F23170" w:rsidR="004859E2" w:rsidP="00413835" w:rsidRDefault="004859E2" w14:paraId="67CFAB21" w14:textId="77777777">
            <w:pPr>
              <w:tabs>
                <w:tab w:val="left" w:pos="7797"/>
              </w:tabs>
              <w:jc w:val="left"/>
              <w:rPr>
                <w:rFonts w:eastAsia="Times" w:cs="Arial"/>
                <w:b/>
                <w:sz w:val="20"/>
              </w:rPr>
            </w:pPr>
            <w:r w:rsidRPr="00F23170">
              <w:rPr>
                <w:rFonts w:eastAsia="Times" w:cs="Arial"/>
                <w:b/>
                <w:sz w:val="20"/>
              </w:rPr>
              <w:t>Primary Category of Alleged Abuse:</w:t>
            </w:r>
          </w:p>
          <w:sdt>
            <w:sdtPr>
              <w:rPr>
                <w:rFonts w:eastAsia="Times" w:cs="Arial"/>
              </w:rPr>
              <w:id w:val="-1101324397"/>
              <w:placeholder>
                <w:docPart w:val="E5B3CE4049D34DEF9C97DAA43FD2C337"/>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Content>
              <w:p w:rsidRPr="00F23170" w:rsidR="004859E2" w:rsidP="00413835" w:rsidRDefault="004859E2" w14:paraId="24E51098" w14:textId="77777777">
                <w:pPr>
                  <w:tabs>
                    <w:tab w:val="left" w:pos="7797"/>
                  </w:tabs>
                  <w:jc w:val="left"/>
                  <w:rPr>
                    <w:rFonts w:eastAsia="Times" w:cs="Arial"/>
                  </w:rPr>
                </w:pPr>
                <w:r w:rsidRPr="00F23170">
                  <w:rPr>
                    <w:rStyle w:val="PlaceholderText"/>
                    <w:b/>
                  </w:rPr>
                  <w:t>Choose an item.</w:t>
                </w:r>
              </w:p>
            </w:sdtContent>
          </w:sdt>
        </w:tc>
        <w:tc>
          <w:tcPr>
            <w:tcW w:w="4182" w:type="dxa"/>
            <w:shd w:val="clear" w:color="auto" w:fill="auto"/>
            <w:vAlign w:val="center"/>
          </w:tcPr>
          <w:p w:rsidRPr="00F23170" w:rsidR="004859E2" w:rsidP="00413835" w:rsidRDefault="004859E2" w14:paraId="02BA5783" w14:textId="77777777">
            <w:pPr>
              <w:tabs>
                <w:tab w:val="left" w:pos="7797"/>
              </w:tabs>
              <w:jc w:val="left"/>
              <w:rPr>
                <w:rFonts w:eastAsia="Times" w:cs="Arial"/>
                <w:b/>
                <w:sz w:val="20"/>
              </w:rPr>
            </w:pPr>
            <w:r w:rsidRPr="00F23170">
              <w:rPr>
                <w:rFonts w:eastAsia="Times" w:cs="Arial"/>
                <w:b/>
                <w:sz w:val="20"/>
              </w:rPr>
              <w:t>Secondary Category of Alleged Abuse:</w:t>
            </w:r>
          </w:p>
          <w:sdt>
            <w:sdtPr>
              <w:rPr>
                <w:rFonts w:eastAsia="Times" w:cs="Arial"/>
              </w:rPr>
              <w:id w:val="1847127291"/>
              <w:placeholder>
                <w:docPart w:val="982870B1C5184B53B5DC249FFCC1AB7D"/>
              </w:placeholder>
              <w:showingPlcHdr/>
              <w:dropDownList>
                <w:listItem w:value="Choose an item."/>
                <w:listItem w:displayText="Physical" w:value="Physical"/>
                <w:listItem w:displayText="Sexual" w:value="Sexual"/>
                <w:listItem w:displayText="Emotional" w:value="Emotional"/>
                <w:listItem w:displayText="Neglect" w:value="Neglect"/>
                <w:listItem w:displayText="ICT/Internet" w:value="ICT/Internet"/>
                <w:listItem w:displayText="Inappropriate Behaviour" w:value="Inappropriate Behaviour"/>
              </w:dropDownList>
            </w:sdtPr>
            <w:sdtContent>
              <w:p w:rsidRPr="00F23170" w:rsidR="004859E2" w:rsidP="00413835" w:rsidRDefault="004859E2" w14:paraId="41BBEA39" w14:textId="77777777">
                <w:pPr>
                  <w:tabs>
                    <w:tab w:val="left" w:pos="7797"/>
                  </w:tabs>
                  <w:jc w:val="left"/>
                  <w:rPr>
                    <w:rFonts w:eastAsia="Times" w:cs="Arial"/>
                  </w:rPr>
                </w:pPr>
                <w:r w:rsidRPr="00F23170">
                  <w:rPr>
                    <w:rStyle w:val="PlaceholderText"/>
                    <w:b/>
                  </w:rPr>
                  <w:t>Choose an item.</w:t>
                </w:r>
              </w:p>
            </w:sdtContent>
          </w:sdt>
        </w:tc>
      </w:tr>
    </w:tbl>
    <w:p w:rsidRPr="00F23170" w:rsidR="004859E2" w:rsidP="00413835" w:rsidRDefault="004859E2" w14:paraId="0ADB6AC2" w14:textId="77777777">
      <w:pPr>
        <w:jc w:val="left"/>
        <w:rPr>
          <w:rFonts w:eastAsia="Times New Roman" w:cs="Arial"/>
          <w:b/>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C26EC3" w14:paraId="302E0659" w14:textId="77777777">
        <w:trPr>
          <w:trHeight w:val="307"/>
        </w:trPr>
        <w:tc>
          <w:tcPr>
            <w:tcW w:w="2552" w:type="dxa"/>
            <w:shd w:val="clear" w:color="auto" w:fill="E0E0E0"/>
            <w:vAlign w:val="center"/>
          </w:tcPr>
          <w:p w:rsidRPr="00F23170" w:rsidR="004859E2" w:rsidP="00413835" w:rsidRDefault="004859E2" w14:paraId="1E9B3C6A" w14:textId="77777777">
            <w:pPr>
              <w:jc w:val="left"/>
              <w:rPr>
                <w:rFonts w:eastAsia="Times" w:cs="Arial"/>
              </w:rPr>
            </w:pPr>
            <w:r w:rsidRPr="00F23170">
              <w:rPr>
                <w:rFonts w:eastAsia="Times New Roman" w:cs="Arial"/>
                <w:b/>
                <w:bCs/>
              </w:rPr>
              <w:t>Child or young person’s view</w:t>
            </w:r>
          </w:p>
        </w:tc>
        <w:tc>
          <w:tcPr>
            <w:tcW w:w="8363" w:type="dxa"/>
            <w:shd w:val="clear" w:color="auto" w:fill="auto"/>
            <w:vAlign w:val="center"/>
          </w:tcPr>
          <w:p w:rsidRPr="00F23170" w:rsidR="004859E2" w:rsidP="00413835" w:rsidRDefault="004859E2" w14:paraId="4469813B" w14:textId="5CE04873">
            <w:pPr>
              <w:tabs>
                <w:tab w:val="left" w:pos="7797"/>
              </w:tabs>
              <w:jc w:val="left"/>
              <w:rPr>
                <w:rFonts w:eastAsia="Times" w:cs="Arial"/>
                <w:i/>
                <w:sz w:val="16"/>
                <w:szCs w:val="16"/>
              </w:rPr>
            </w:pPr>
            <w:r w:rsidRPr="00F23170">
              <w:rPr>
                <w:rFonts w:eastAsia="Times" w:cs="Arial"/>
                <w:b/>
                <w:sz w:val="20"/>
                <w:szCs w:val="20"/>
              </w:rPr>
              <w:t>Has the young person’s  views been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i/>
                <w:sz w:val="20"/>
                <w:szCs w:val="16"/>
              </w:rPr>
              <w:t xml:space="preserve">(to </w:t>
            </w:r>
            <w:r w:rsidRPr="00F23170" w:rsidR="005A0D96">
              <w:rPr>
                <w:rFonts w:eastAsia="Times" w:cs="Arial"/>
                <w:i/>
                <w:sz w:val="20"/>
                <w:szCs w:val="16"/>
              </w:rPr>
              <w:t>include</w:t>
            </w:r>
            <w:r w:rsidRPr="00F23170">
              <w:rPr>
                <w:rFonts w:eastAsia="Times" w:cs="Arial"/>
                <w:i/>
                <w:sz w:val="20"/>
                <w:szCs w:val="16"/>
              </w:rPr>
              <w:t xml:space="preserve"> when, by whom and detail of interview) If not please specify reason and date when young person will </w:t>
            </w:r>
            <w:r w:rsidRPr="00F23170" w:rsidR="005A0D96">
              <w:rPr>
                <w:rFonts w:eastAsia="Times" w:cs="Arial"/>
                <w:i/>
                <w:sz w:val="20"/>
                <w:szCs w:val="16"/>
              </w:rPr>
              <w:t>be</w:t>
            </w:r>
            <w:r w:rsidRPr="00F23170">
              <w:rPr>
                <w:rFonts w:eastAsia="Times" w:cs="Arial"/>
                <w:i/>
                <w:sz w:val="20"/>
                <w:szCs w:val="16"/>
              </w:rPr>
              <w:t xml:space="preserve"> seen) </w:t>
            </w:r>
          </w:p>
          <w:p w:rsidRPr="00F23170" w:rsidR="004859E2" w:rsidP="00413835" w:rsidRDefault="004859E2" w14:paraId="1E8F7C4B" w14:textId="77777777">
            <w:pPr>
              <w:tabs>
                <w:tab w:val="left" w:pos="7797"/>
              </w:tabs>
              <w:jc w:val="left"/>
              <w:rPr>
                <w:rFonts w:eastAsia="Times" w:cs="Arial"/>
                <w:i/>
                <w:sz w:val="16"/>
                <w:szCs w:val="16"/>
              </w:rPr>
            </w:pPr>
          </w:p>
          <w:p w:rsidRPr="00F23170" w:rsidR="004859E2" w:rsidP="00413835" w:rsidRDefault="004859E2" w14:paraId="01A00425" w14:textId="77777777">
            <w:pPr>
              <w:tabs>
                <w:tab w:val="left" w:pos="7797"/>
              </w:tabs>
              <w:jc w:val="left"/>
              <w:rPr>
                <w:rFonts w:eastAsia="Times" w:cs="Arial"/>
              </w:rPr>
            </w:pPr>
          </w:p>
          <w:p w:rsidRPr="00F23170" w:rsidR="004859E2" w:rsidP="00413835" w:rsidRDefault="004859E2" w14:paraId="72CBAA13" w14:textId="77777777">
            <w:pPr>
              <w:tabs>
                <w:tab w:val="left" w:pos="7797"/>
              </w:tabs>
              <w:jc w:val="left"/>
              <w:rPr>
                <w:rFonts w:eastAsia="Times" w:cs="Arial"/>
              </w:rPr>
            </w:pPr>
          </w:p>
          <w:p w:rsidRPr="00F23170" w:rsidR="004859E2" w:rsidP="00413835" w:rsidRDefault="004859E2" w14:paraId="0A48824F" w14:textId="77777777">
            <w:pPr>
              <w:tabs>
                <w:tab w:val="left" w:pos="7797"/>
              </w:tabs>
              <w:jc w:val="left"/>
              <w:rPr>
                <w:rFonts w:eastAsia="Times" w:cs="Arial"/>
              </w:rPr>
            </w:pPr>
          </w:p>
          <w:p w:rsidRPr="00F23170" w:rsidR="004859E2" w:rsidP="00413835" w:rsidRDefault="004859E2" w14:paraId="1ABBC2D4" w14:textId="77777777">
            <w:pPr>
              <w:tabs>
                <w:tab w:val="left" w:pos="7797"/>
              </w:tabs>
              <w:jc w:val="left"/>
              <w:rPr>
                <w:rFonts w:eastAsia="Times" w:cs="Arial"/>
              </w:rPr>
            </w:pPr>
          </w:p>
        </w:tc>
      </w:tr>
      <w:tr w:rsidRPr="00F23170" w:rsidR="004859E2" w:rsidTr="00C26EC3" w14:paraId="6922B67D" w14:textId="77777777">
        <w:trPr>
          <w:trHeight w:val="307"/>
        </w:trPr>
        <w:tc>
          <w:tcPr>
            <w:tcW w:w="2552" w:type="dxa"/>
            <w:shd w:val="clear" w:color="auto" w:fill="E0E0E0"/>
            <w:vAlign w:val="center"/>
          </w:tcPr>
          <w:p w:rsidRPr="00F23170" w:rsidR="004859E2" w:rsidP="00413835" w:rsidRDefault="004859E2" w14:paraId="70B65B2C" w14:textId="77777777">
            <w:pPr>
              <w:jc w:val="left"/>
              <w:rPr>
                <w:rFonts w:eastAsia="Times New Roman" w:cs="Arial"/>
                <w:b/>
                <w:bCs/>
              </w:rPr>
            </w:pPr>
          </w:p>
          <w:p w:rsidRPr="00F23170" w:rsidR="004859E2" w:rsidP="00413835" w:rsidRDefault="004859E2" w14:paraId="1ED494D5" w14:textId="77777777">
            <w:pPr>
              <w:jc w:val="left"/>
              <w:rPr>
                <w:rFonts w:eastAsia="Times New Roman" w:cs="Arial"/>
                <w:b/>
                <w:bCs/>
              </w:rPr>
            </w:pPr>
            <w:r w:rsidRPr="00F23170">
              <w:rPr>
                <w:rFonts w:eastAsia="Times New Roman" w:cs="Arial"/>
                <w:b/>
                <w:bCs/>
              </w:rPr>
              <w:t>Parent or carer’s view</w:t>
            </w:r>
          </w:p>
        </w:tc>
        <w:tc>
          <w:tcPr>
            <w:tcW w:w="8363" w:type="dxa"/>
            <w:shd w:val="clear" w:color="auto" w:fill="auto"/>
            <w:vAlign w:val="center"/>
          </w:tcPr>
          <w:p w:rsidRPr="00F23170" w:rsidR="004859E2" w:rsidP="00413835" w:rsidRDefault="004859E2" w14:paraId="5C5E6DF1" w14:textId="29815042">
            <w:pPr>
              <w:tabs>
                <w:tab w:val="center" w:pos="4153"/>
                <w:tab w:val="right" w:pos="8306"/>
              </w:tabs>
              <w:jc w:val="left"/>
              <w:rPr>
                <w:rFonts w:eastAsia="Times" w:cs="Arial"/>
                <w:i/>
                <w:sz w:val="16"/>
                <w:szCs w:val="16"/>
              </w:rPr>
            </w:pPr>
            <w:r w:rsidRPr="00F23170">
              <w:rPr>
                <w:rFonts w:eastAsia="Times" w:cs="Arial"/>
                <w:b/>
                <w:sz w:val="20"/>
                <w:szCs w:val="20"/>
              </w:rPr>
              <w:t xml:space="preserve">Has the parent/carer been </w:t>
            </w:r>
            <w:r w:rsidRPr="00F23170" w:rsidR="005A0D96">
              <w:rPr>
                <w:rFonts w:eastAsia="Times" w:cs="Arial"/>
                <w:b/>
                <w:sz w:val="20"/>
                <w:szCs w:val="20"/>
              </w:rPr>
              <w:t>notified,</w:t>
            </w:r>
            <w:r w:rsidRPr="00F23170">
              <w:rPr>
                <w:rFonts w:eastAsia="Times" w:cs="Arial"/>
                <w:b/>
                <w:sz w:val="20"/>
                <w:szCs w:val="20"/>
              </w:rPr>
              <w:t xml:space="preserve"> and their views sought?</w:t>
            </w:r>
            <w:r w:rsidRPr="00F23170">
              <w:rPr>
                <w:rFonts w:eastAsia="Times" w:cs="Arial"/>
                <w:b/>
                <w:i/>
                <w:sz w:val="20"/>
                <w:szCs w:val="20"/>
              </w:rPr>
              <w:t xml:space="preserve">: </w:t>
            </w:r>
            <w:r w:rsidRPr="00F23170">
              <w:rPr>
                <w:rFonts w:eastAsia="Times" w:cs="Arial"/>
                <w:b/>
                <w:sz w:val="20"/>
                <w:szCs w:val="20"/>
              </w:rPr>
              <w:t>Yes/No</w:t>
            </w:r>
            <w:r w:rsidRPr="00F23170">
              <w:rPr>
                <w:rFonts w:eastAsia="Times" w:cs="Arial"/>
                <w:b/>
                <w:i/>
                <w:sz w:val="20"/>
                <w:szCs w:val="20"/>
              </w:rPr>
              <w:t xml:space="preserve"> </w:t>
            </w:r>
            <w:r w:rsidRPr="00F23170">
              <w:rPr>
                <w:rFonts w:eastAsia="Times" w:cs="Arial"/>
                <w:b/>
                <w:i/>
                <w:sz w:val="24"/>
                <w:szCs w:val="20"/>
              </w:rPr>
              <w:t>(</w:t>
            </w:r>
            <w:r w:rsidRPr="00F23170">
              <w:rPr>
                <w:rFonts w:eastAsia="Times" w:cs="Arial"/>
                <w:i/>
                <w:sz w:val="20"/>
                <w:szCs w:val="16"/>
              </w:rPr>
              <w:t xml:space="preserve">to </w:t>
            </w:r>
            <w:r w:rsidRPr="00F23170" w:rsidR="005A0D96">
              <w:rPr>
                <w:rFonts w:eastAsia="Times" w:cs="Arial"/>
                <w:i/>
                <w:sz w:val="20"/>
                <w:szCs w:val="16"/>
              </w:rPr>
              <w:t>include</w:t>
            </w:r>
            <w:r w:rsidRPr="00F23170">
              <w:rPr>
                <w:rFonts w:eastAsia="Times" w:cs="Arial"/>
                <w:i/>
                <w:sz w:val="20"/>
                <w:szCs w:val="16"/>
              </w:rPr>
              <w:t xml:space="preserve"> when, by whom and detail of interview) If not please specify reason ) </w:t>
            </w:r>
          </w:p>
          <w:p w:rsidRPr="00F23170" w:rsidR="004859E2" w:rsidP="00413835" w:rsidRDefault="004859E2" w14:paraId="2DACAA17" w14:textId="77777777">
            <w:pPr>
              <w:tabs>
                <w:tab w:val="left" w:pos="7797"/>
              </w:tabs>
              <w:jc w:val="left"/>
              <w:rPr>
                <w:rFonts w:eastAsia="Times" w:cs="Arial"/>
                <w:b/>
                <w:i/>
                <w:sz w:val="20"/>
                <w:szCs w:val="20"/>
              </w:rPr>
            </w:pPr>
          </w:p>
          <w:p w:rsidRPr="00F23170" w:rsidR="004859E2" w:rsidP="00413835" w:rsidRDefault="004859E2" w14:paraId="540611A4" w14:textId="77777777">
            <w:pPr>
              <w:tabs>
                <w:tab w:val="left" w:pos="7797"/>
              </w:tabs>
              <w:jc w:val="left"/>
              <w:rPr>
                <w:rFonts w:eastAsia="Times" w:cs="Arial"/>
                <w:sz w:val="20"/>
                <w:szCs w:val="20"/>
              </w:rPr>
            </w:pPr>
          </w:p>
          <w:p w:rsidRPr="00F23170" w:rsidR="004859E2" w:rsidP="00413835" w:rsidRDefault="004859E2" w14:paraId="07DF9FE4" w14:textId="77777777">
            <w:pPr>
              <w:tabs>
                <w:tab w:val="left" w:pos="7797"/>
              </w:tabs>
              <w:jc w:val="left"/>
              <w:rPr>
                <w:rFonts w:eastAsia="Times" w:cs="Arial"/>
                <w:sz w:val="20"/>
                <w:szCs w:val="20"/>
              </w:rPr>
            </w:pPr>
          </w:p>
          <w:p w:rsidRPr="00F23170" w:rsidR="004859E2" w:rsidP="00413835" w:rsidRDefault="004859E2" w14:paraId="2905A31B" w14:textId="77777777">
            <w:pPr>
              <w:tabs>
                <w:tab w:val="left" w:pos="7797"/>
              </w:tabs>
              <w:jc w:val="left"/>
              <w:rPr>
                <w:rFonts w:eastAsia="Times" w:cs="Arial"/>
                <w:sz w:val="20"/>
                <w:szCs w:val="20"/>
              </w:rPr>
            </w:pPr>
          </w:p>
          <w:p w:rsidRPr="00F23170" w:rsidR="004859E2" w:rsidP="00413835" w:rsidRDefault="004859E2" w14:paraId="584EFBE7" w14:textId="77777777">
            <w:pPr>
              <w:tabs>
                <w:tab w:val="left" w:pos="7797"/>
              </w:tabs>
              <w:jc w:val="left"/>
              <w:rPr>
                <w:rFonts w:eastAsia="Times" w:cs="Arial"/>
                <w:b/>
                <w:i/>
                <w:sz w:val="20"/>
                <w:szCs w:val="20"/>
              </w:rPr>
            </w:pPr>
          </w:p>
        </w:tc>
      </w:tr>
    </w:tbl>
    <w:p w:rsidRPr="00F23170" w:rsidR="004859E2" w:rsidP="00413835" w:rsidRDefault="004859E2" w14:paraId="73BFD6FD"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C26EC3" w14:paraId="10EC1ADA"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21A7923C" w14:textId="77777777">
            <w:pPr>
              <w:jc w:val="left"/>
              <w:rPr>
                <w:rFonts w:eastAsia="Times New Roman" w:cs="Arial"/>
                <w:b/>
                <w:bCs/>
              </w:rPr>
            </w:pPr>
          </w:p>
          <w:p w:rsidRPr="00F23170" w:rsidR="004859E2" w:rsidP="00413835" w:rsidRDefault="004859E2" w14:paraId="34A1D80C" w14:textId="77777777">
            <w:pPr>
              <w:ind w:left="175"/>
              <w:jc w:val="left"/>
              <w:rPr>
                <w:rFonts w:eastAsia="Times New Roman" w:cs="Arial"/>
                <w:b/>
                <w:bCs/>
                <w:i/>
              </w:rPr>
            </w:pPr>
            <w:r w:rsidRPr="00F23170">
              <w:rPr>
                <w:rFonts w:eastAsia="Times New Roman" w:cs="Arial"/>
                <w:b/>
                <w:bCs/>
              </w:rPr>
              <w:t>Have you discussed this concern with the appropriate Line Manager and Human Resources within your organisation?</w:t>
            </w:r>
            <w:r w:rsidRPr="00F23170">
              <w:rPr>
                <w:rFonts w:eastAsia="Times New Roman" w:cs="Arial"/>
                <w:b/>
                <w:bCs/>
                <w:i/>
              </w:rPr>
              <w:t xml:space="preserve"> </w:t>
            </w:r>
          </w:p>
          <w:p w:rsidRPr="00F23170" w:rsidR="004859E2" w:rsidP="00413835" w:rsidRDefault="004859E2" w14:paraId="3FEA0C71" w14:textId="77777777">
            <w:pPr>
              <w:jc w:val="left"/>
              <w:rPr>
                <w:rFonts w:eastAsia="Times New Roman" w:cs="Arial"/>
                <w:bCs/>
              </w:rPr>
            </w:pPr>
          </w:p>
        </w:tc>
      </w:tr>
      <w:tr w:rsidRPr="00F23170" w:rsidR="004859E2" w:rsidTr="00C26EC3" w14:paraId="487D0C6A" w14:textId="77777777">
        <w:trPr>
          <w:trHeight w:val="307"/>
        </w:trPr>
        <w:tc>
          <w:tcPr>
            <w:tcW w:w="10915" w:type="dxa"/>
            <w:shd w:val="clear" w:color="auto" w:fill="FFFFFF"/>
            <w:vAlign w:val="center"/>
          </w:tcPr>
          <w:p w:rsidRPr="00F23170" w:rsidR="004859E2" w:rsidP="00413835" w:rsidRDefault="004859E2" w14:paraId="4CCEE1D4" w14:textId="77777777">
            <w:pPr>
              <w:jc w:val="left"/>
              <w:rPr>
                <w:rFonts w:eastAsia="Times New Roman" w:cs="Arial"/>
                <w:bCs/>
              </w:rPr>
            </w:pPr>
            <w:r w:rsidRPr="00F23170">
              <w:rPr>
                <w:rFonts w:eastAsia="Times New Roman" w:cs="Arial"/>
                <w:b/>
                <w:bCs/>
                <w:i/>
              </w:rPr>
              <w:t xml:space="preserve"> </w:t>
            </w:r>
            <w:r w:rsidRPr="00F23170">
              <w:rPr>
                <w:rFonts w:eastAsia="Times New Roman" w:cs="Arial"/>
                <w:b/>
                <w:bCs/>
              </w:rPr>
              <w:t>What is their view?</w:t>
            </w:r>
          </w:p>
          <w:p w:rsidRPr="00F23170" w:rsidR="004859E2" w:rsidP="00413835" w:rsidRDefault="004859E2" w14:paraId="37BA6A8B" w14:textId="77777777">
            <w:pPr>
              <w:jc w:val="left"/>
              <w:rPr>
                <w:rFonts w:eastAsia="Times New Roman" w:cs="Arial"/>
                <w:bCs/>
              </w:rPr>
            </w:pPr>
          </w:p>
          <w:p w:rsidRPr="00F23170" w:rsidR="004859E2" w:rsidP="00413835" w:rsidRDefault="004859E2" w14:paraId="059618E3" w14:textId="77777777">
            <w:pPr>
              <w:jc w:val="left"/>
              <w:rPr>
                <w:rFonts w:eastAsia="Times New Roman" w:cs="Arial"/>
                <w:bCs/>
              </w:rPr>
            </w:pPr>
          </w:p>
          <w:p w:rsidRPr="00F23170" w:rsidR="004859E2" w:rsidP="00413835" w:rsidRDefault="004859E2" w14:paraId="6A456D64" w14:textId="77777777">
            <w:pPr>
              <w:jc w:val="left"/>
              <w:rPr>
                <w:rFonts w:eastAsia="Times New Roman" w:cs="Arial"/>
                <w:bCs/>
              </w:rPr>
            </w:pPr>
          </w:p>
          <w:p w:rsidRPr="00F23170" w:rsidR="004859E2" w:rsidP="00413835" w:rsidRDefault="004859E2" w14:paraId="048286A0" w14:textId="77777777">
            <w:pPr>
              <w:jc w:val="left"/>
              <w:rPr>
                <w:rFonts w:eastAsia="Times New Roman" w:cs="Arial"/>
                <w:bCs/>
              </w:rPr>
            </w:pPr>
          </w:p>
          <w:p w:rsidRPr="00F23170" w:rsidR="004859E2" w:rsidP="00413835" w:rsidRDefault="004859E2" w14:paraId="1E734DD1" w14:textId="77777777">
            <w:pPr>
              <w:jc w:val="left"/>
              <w:rPr>
                <w:rFonts w:eastAsia="Times New Roman" w:cs="Arial"/>
                <w:bCs/>
              </w:rPr>
            </w:pPr>
          </w:p>
        </w:tc>
      </w:tr>
    </w:tbl>
    <w:p w:rsidRPr="00F23170" w:rsidR="004859E2" w:rsidP="00413835" w:rsidRDefault="004859E2" w14:paraId="00520EE9"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C26EC3" w14:paraId="39C3E509"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6712B04C" w14:textId="77777777">
            <w:pPr>
              <w:jc w:val="left"/>
              <w:rPr>
                <w:rFonts w:eastAsia="Times New Roman" w:cs="Arial"/>
                <w:b/>
              </w:rPr>
            </w:pPr>
          </w:p>
          <w:p w:rsidRPr="00F23170" w:rsidR="004859E2" w:rsidP="00413835" w:rsidRDefault="004859E2" w14:paraId="53024188" w14:textId="77777777">
            <w:pPr>
              <w:jc w:val="left"/>
              <w:rPr>
                <w:rFonts w:eastAsia="Times New Roman" w:cs="Arial"/>
                <w:b/>
                <w:bCs/>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Does the professional have children of their own? if known please give names &amp; ages</w:t>
            </w:r>
          </w:p>
          <w:p w:rsidRPr="00F23170" w:rsidR="004859E2" w:rsidP="00413835" w:rsidRDefault="004859E2" w14:paraId="1898D22E" w14:textId="77777777">
            <w:pPr>
              <w:jc w:val="left"/>
              <w:rPr>
                <w:rFonts w:eastAsia="Times" w:cs="Arial"/>
              </w:rPr>
            </w:pPr>
          </w:p>
        </w:tc>
      </w:tr>
      <w:tr w:rsidRPr="00F23170" w:rsidR="004859E2" w:rsidTr="00C26EC3" w14:paraId="7FBFA4CD" w14:textId="77777777">
        <w:trPr>
          <w:trHeight w:val="307"/>
        </w:trPr>
        <w:tc>
          <w:tcPr>
            <w:tcW w:w="10915" w:type="dxa"/>
            <w:shd w:val="clear" w:color="auto" w:fill="FFFFFF"/>
            <w:vAlign w:val="center"/>
          </w:tcPr>
          <w:p w:rsidRPr="00F23170" w:rsidR="004859E2" w:rsidP="00413835" w:rsidRDefault="004859E2" w14:paraId="2B365832" w14:textId="77777777">
            <w:pPr>
              <w:tabs>
                <w:tab w:val="left" w:pos="7797"/>
              </w:tabs>
              <w:jc w:val="left"/>
              <w:rPr>
                <w:rFonts w:eastAsia="Times" w:cs="Arial"/>
              </w:rPr>
            </w:pPr>
          </w:p>
          <w:p w:rsidRPr="00F23170" w:rsidR="004859E2" w:rsidP="00413835" w:rsidRDefault="004859E2" w14:paraId="5EE24C68" w14:textId="77777777">
            <w:pPr>
              <w:tabs>
                <w:tab w:val="left" w:pos="7797"/>
              </w:tabs>
              <w:jc w:val="left"/>
              <w:rPr>
                <w:rFonts w:eastAsia="Times" w:cs="Arial"/>
              </w:rPr>
            </w:pPr>
          </w:p>
          <w:p w:rsidRPr="00F23170" w:rsidR="004859E2" w:rsidP="00413835" w:rsidRDefault="004859E2" w14:paraId="2A9A0E3F" w14:textId="77777777">
            <w:pPr>
              <w:tabs>
                <w:tab w:val="left" w:pos="7797"/>
              </w:tabs>
              <w:jc w:val="left"/>
              <w:rPr>
                <w:rFonts w:eastAsia="Times" w:cs="Arial"/>
              </w:rPr>
            </w:pPr>
          </w:p>
          <w:p w:rsidRPr="00F23170" w:rsidR="004859E2" w:rsidP="00413835" w:rsidRDefault="004859E2" w14:paraId="73213FE8" w14:textId="77777777">
            <w:pPr>
              <w:tabs>
                <w:tab w:val="left" w:pos="7797"/>
              </w:tabs>
              <w:jc w:val="left"/>
              <w:rPr>
                <w:rFonts w:eastAsia="Times" w:cs="Arial"/>
              </w:rPr>
            </w:pPr>
          </w:p>
          <w:p w:rsidRPr="00F23170" w:rsidR="004859E2" w:rsidP="00413835" w:rsidRDefault="004859E2" w14:paraId="5D9D89E3" w14:textId="77777777">
            <w:pPr>
              <w:tabs>
                <w:tab w:val="left" w:pos="7797"/>
              </w:tabs>
              <w:jc w:val="left"/>
              <w:rPr>
                <w:rFonts w:eastAsia="Times" w:cs="Arial"/>
              </w:rPr>
            </w:pPr>
          </w:p>
        </w:tc>
      </w:tr>
    </w:tbl>
    <w:p w:rsidRPr="00F23170" w:rsidR="004859E2" w:rsidP="00413835" w:rsidRDefault="004859E2" w14:paraId="7622366B"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C26EC3" w14:paraId="12E17546" w14:textId="77777777">
        <w:trPr>
          <w:trHeight w:val="307"/>
        </w:trPr>
        <w:tc>
          <w:tcPr>
            <w:tcW w:w="2552" w:type="dxa"/>
            <w:shd w:val="clear" w:color="auto" w:fill="E0E0E0"/>
            <w:vAlign w:val="center"/>
          </w:tcPr>
          <w:p w:rsidRPr="00F23170" w:rsidR="004859E2" w:rsidP="00413835" w:rsidRDefault="004859E2" w14:paraId="198EA115" w14:textId="2C5228D1">
            <w:pPr>
              <w:tabs>
                <w:tab w:val="left" w:pos="7797"/>
              </w:tabs>
              <w:jc w:val="left"/>
              <w:rPr>
                <w:rFonts w:eastAsia="Times" w:cs="Arial"/>
                <w:b/>
              </w:rPr>
            </w:pPr>
            <w:r w:rsidRPr="00F23170">
              <w:rPr>
                <w:rFonts w:eastAsia="Times" w:cs="Arial"/>
                <w:b/>
              </w:rPr>
              <w:t>Previous concerns of a safeguarding nature:</w:t>
            </w:r>
          </w:p>
        </w:tc>
        <w:tc>
          <w:tcPr>
            <w:tcW w:w="8363" w:type="dxa"/>
            <w:shd w:val="clear" w:color="auto" w:fill="auto"/>
            <w:vAlign w:val="center"/>
          </w:tcPr>
          <w:p w:rsidRPr="00F23170" w:rsidR="004859E2" w:rsidP="00413835" w:rsidRDefault="004859E2" w14:paraId="0FC66000" w14:textId="77777777">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rsidRPr="00F23170" w:rsidR="004859E2" w:rsidP="00413835" w:rsidRDefault="004859E2" w14:paraId="485D8A69" w14:textId="77777777">
            <w:pPr>
              <w:tabs>
                <w:tab w:val="left" w:pos="7797"/>
              </w:tabs>
              <w:jc w:val="left"/>
              <w:rPr>
                <w:rFonts w:eastAsia="Times" w:cs="Arial"/>
                <w:i/>
                <w:sz w:val="20"/>
                <w:szCs w:val="16"/>
              </w:rPr>
            </w:pPr>
          </w:p>
          <w:p w:rsidRPr="00F23170" w:rsidR="004859E2" w:rsidP="00413835" w:rsidRDefault="004859E2" w14:paraId="4793B0A4" w14:textId="77777777">
            <w:pPr>
              <w:tabs>
                <w:tab w:val="left" w:pos="7797"/>
              </w:tabs>
              <w:jc w:val="left"/>
              <w:rPr>
                <w:rFonts w:eastAsia="Times" w:cs="Arial"/>
              </w:rPr>
            </w:pPr>
          </w:p>
          <w:p w:rsidRPr="00F23170" w:rsidR="004859E2" w:rsidP="00413835" w:rsidRDefault="004859E2" w14:paraId="07EC5CE5" w14:textId="77777777">
            <w:pPr>
              <w:tabs>
                <w:tab w:val="left" w:pos="7797"/>
              </w:tabs>
              <w:jc w:val="left"/>
              <w:rPr>
                <w:rFonts w:eastAsia="Times" w:cs="Arial"/>
              </w:rPr>
            </w:pPr>
          </w:p>
          <w:p w:rsidRPr="00F23170" w:rsidR="004859E2" w:rsidP="00413835" w:rsidRDefault="004859E2" w14:paraId="11B48474" w14:textId="77777777">
            <w:pPr>
              <w:tabs>
                <w:tab w:val="left" w:pos="7797"/>
              </w:tabs>
              <w:jc w:val="left"/>
              <w:rPr>
                <w:rFonts w:eastAsia="Times" w:cs="Arial"/>
              </w:rPr>
            </w:pPr>
          </w:p>
          <w:p w:rsidRPr="00F23170" w:rsidR="004859E2" w:rsidP="00413835" w:rsidRDefault="004859E2" w14:paraId="5549FFA6" w14:textId="77777777">
            <w:pPr>
              <w:tabs>
                <w:tab w:val="left" w:pos="7797"/>
              </w:tabs>
              <w:jc w:val="left"/>
              <w:rPr>
                <w:rFonts w:eastAsia="Times" w:cs="Arial"/>
              </w:rPr>
            </w:pPr>
          </w:p>
        </w:tc>
      </w:tr>
    </w:tbl>
    <w:p w:rsidRPr="00F23170" w:rsidR="00E74F19" w:rsidP="00413835" w:rsidRDefault="00E74F19" w14:paraId="13D34956" w14:textId="77777777">
      <w:pPr>
        <w:jc w:val="left"/>
        <w:rPr>
          <w:rFonts w:cs="Arial"/>
          <w:b/>
          <w:lang w:eastAsia="en-U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2552"/>
        <w:gridCol w:w="8363"/>
      </w:tblGrid>
      <w:tr w:rsidRPr="00F23170" w:rsidR="004859E2" w:rsidTr="00C26EC3" w14:paraId="503F5F19" w14:textId="77777777">
        <w:trPr>
          <w:trHeight w:val="307"/>
        </w:trPr>
        <w:tc>
          <w:tcPr>
            <w:tcW w:w="2552" w:type="dxa"/>
            <w:shd w:val="clear" w:color="auto" w:fill="E0E0E0"/>
            <w:vAlign w:val="center"/>
          </w:tcPr>
          <w:p w:rsidRPr="00F23170" w:rsidR="004859E2" w:rsidP="00413835" w:rsidRDefault="004859E2" w14:paraId="10BC4BD0" w14:textId="77777777">
            <w:pPr>
              <w:tabs>
                <w:tab w:val="left" w:pos="7797"/>
              </w:tabs>
              <w:jc w:val="left"/>
              <w:rPr>
                <w:rFonts w:eastAsia="Times" w:cs="Arial"/>
                <w:b/>
              </w:rPr>
            </w:pPr>
            <w:r w:rsidRPr="00F23170">
              <w:rPr>
                <w:rFonts w:eastAsia="Times" w:cs="Arial"/>
                <w:b/>
              </w:rPr>
              <w:t>Previous concerns of a safeguarding nature:</w:t>
            </w:r>
          </w:p>
        </w:tc>
        <w:tc>
          <w:tcPr>
            <w:tcW w:w="8363" w:type="dxa"/>
            <w:shd w:val="clear" w:color="auto" w:fill="auto"/>
            <w:vAlign w:val="center"/>
          </w:tcPr>
          <w:p w:rsidRPr="00F23170" w:rsidR="004859E2" w:rsidP="00413835" w:rsidRDefault="004859E2" w14:paraId="22B521DD" w14:textId="77777777">
            <w:pPr>
              <w:tabs>
                <w:tab w:val="left" w:pos="7797"/>
              </w:tabs>
              <w:jc w:val="left"/>
              <w:rPr>
                <w:rFonts w:eastAsia="Times" w:cs="Arial"/>
                <w:i/>
                <w:sz w:val="20"/>
                <w:szCs w:val="16"/>
              </w:rPr>
            </w:pPr>
            <w:r w:rsidRPr="00F23170">
              <w:rPr>
                <w:rFonts w:eastAsia="Times" w:cs="Arial"/>
                <w:i/>
                <w:sz w:val="20"/>
                <w:szCs w:val="16"/>
              </w:rPr>
              <w:t>Please identify (in chronological order) any previous/historical concerns of a safeguarding nature by the professional concerned.</w:t>
            </w:r>
          </w:p>
          <w:p w:rsidRPr="00F23170" w:rsidR="004859E2" w:rsidP="00413835" w:rsidRDefault="004859E2" w14:paraId="19E0D0B6" w14:textId="77777777">
            <w:pPr>
              <w:tabs>
                <w:tab w:val="left" w:pos="7797"/>
              </w:tabs>
              <w:jc w:val="left"/>
              <w:rPr>
                <w:rFonts w:eastAsia="Times" w:cs="Arial"/>
                <w:i/>
                <w:sz w:val="20"/>
                <w:szCs w:val="16"/>
              </w:rPr>
            </w:pPr>
          </w:p>
          <w:p w:rsidRPr="00F23170" w:rsidR="004859E2" w:rsidP="00413835" w:rsidRDefault="004859E2" w14:paraId="60B39D26" w14:textId="77777777">
            <w:pPr>
              <w:tabs>
                <w:tab w:val="left" w:pos="7797"/>
              </w:tabs>
              <w:jc w:val="left"/>
              <w:rPr>
                <w:rFonts w:eastAsia="Times" w:cs="Arial"/>
              </w:rPr>
            </w:pPr>
          </w:p>
          <w:p w:rsidRPr="00F23170" w:rsidR="004859E2" w:rsidP="00413835" w:rsidRDefault="004859E2" w14:paraId="65A09C22" w14:textId="77777777">
            <w:pPr>
              <w:tabs>
                <w:tab w:val="left" w:pos="7797"/>
              </w:tabs>
              <w:jc w:val="left"/>
              <w:rPr>
                <w:rFonts w:eastAsia="Times" w:cs="Arial"/>
              </w:rPr>
            </w:pPr>
          </w:p>
          <w:p w:rsidRPr="00F23170" w:rsidR="004859E2" w:rsidP="00413835" w:rsidRDefault="004859E2" w14:paraId="5D92C2AE" w14:textId="77777777">
            <w:pPr>
              <w:tabs>
                <w:tab w:val="left" w:pos="7797"/>
              </w:tabs>
              <w:jc w:val="left"/>
              <w:rPr>
                <w:rFonts w:eastAsia="Times" w:cs="Arial"/>
              </w:rPr>
            </w:pPr>
          </w:p>
          <w:p w:rsidRPr="00F23170" w:rsidR="004859E2" w:rsidP="00413835" w:rsidRDefault="004859E2" w14:paraId="6243707D" w14:textId="77777777">
            <w:pPr>
              <w:tabs>
                <w:tab w:val="left" w:pos="7797"/>
              </w:tabs>
              <w:jc w:val="left"/>
              <w:rPr>
                <w:rFonts w:eastAsia="Times" w:cs="Arial"/>
              </w:rPr>
            </w:pPr>
          </w:p>
        </w:tc>
      </w:tr>
    </w:tbl>
    <w:p w:rsidRPr="00F23170" w:rsidR="004859E2" w:rsidP="00413835" w:rsidRDefault="004859E2" w14:paraId="2A302D4E"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C26EC3" w14:paraId="021A3BFB"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1546E068" w14:textId="77777777">
            <w:pPr>
              <w:jc w:val="left"/>
              <w:rPr>
                <w:rFonts w:eastAsia="Times New Roman" w:cs="Arial"/>
                <w:b/>
              </w:rPr>
            </w:pPr>
          </w:p>
          <w:p w:rsidRPr="00F23170" w:rsidR="004859E2" w:rsidP="00413835" w:rsidRDefault="004859E2" w14:paraId="5B1BABCE" w14:textId="77777777">
            <w:pPr>
              <w:jc w:val="left"/>
              <w:rPr>
                <w:rFonts w:eastAsia="Times New Roman" w:cs="Arial"/>
                <w:b/>
                <w:bCs/>
              </w:rPr>
            </w:pPr>
            <w:r w:rsidRPr="00F23170">
              <w:rPr>
                <w:rFonts w:eastAsia="Times New Roman" w:cs="Arial"/>
                <w:b/>
              </w:rPr>
              <w:t xml:space="preserve"> </w:t>
            </w:r>
            <w:r w:rsidRPr="00F23170">
              <w:rPr>
                <w:rFonts w:eastAsia="Times New Roman" w:cs="Arial"/>
                <w:b/>
                <w:bCs/>
              </w:rPr>
              <w:t xml:space="preserve">  Does the professional work with children in any other capacity?</w:t>
            </w:r>
          </w:p>
          <w:p w:rsidRPr="00F23170" w:rsidR="004859E2" w:rsidP="00413835" w:rsidRDefault="004859E2" w14:paraId="4F9AD640" w14:textId="77777777">
            <w:pPr>
              <w:jc w:val="left"/>
              <w:rPr>
                <w:rFonts w:eastAsia="Times" w:cs="Arial"/>
              </w:rPr>
            </w:pPr>
          </w:p>
        </w:tc>
      </w:tr>
      <w:tr w:rsidRPr="00F23170" w:rsidR="004859E2" w:rsidTr="00C26EC3" w14:paraId="45F94196" w14:textId="77777777">
        <w:trPr>
          <w:trHeight w:val="307"/>
        </w:trPr>
        <w:tc>
          <w:tcPr>
            <w:tcW w:w="10915" w:type="dxa"/>
            <w:shd w:val="clear" w:color="auto" w:fill="FFFFFF"/>
            <w:vAlign w:val="center"/>
          </w:tcPr>
          <w:p w:rsidRPr="00F23170" w:rsidR="004859E2" w:rsidP="00413835" w:rsidRDefault="004859E2" w14:paraId="437BC0C9" w14:textId="77777777">
            <w:pPr>
              <w:tabs>
                <w:tab w:val="left" w:pos="7797"/>
              </w:tabs>
              <w:jc w:val="left"/>
              <w:rPr>
                <w:rFonts w:eastAsia="Times" w:cs="Arial"/>
              </w:rPr>
            </w:pPr>
          </w:p>
          <w:p w:rsidRPr="00F23170" w:rsidR="004859E2" w:rsidP="00413835" w:rsidRDefault="004859E2" w14:paraId="7D9FA620" w14:textId="77777777">
            <w:pPr>
              <w:tabs>
                <w:tab w:val="left" w:pos="7797"/>
              </w:tabs>
              <w:jc w:val="left"/>
              <w:rPr>
                <w:rFonts w:eastAsia="Times" w:cs="Arial"/>
              </w:rPr>
            </w:pPr>
          </w:p>
          <w:p w:rsidRPr="00F23170" w:rsidR="004859E2" w:rsidP="00413835" w:rsidRDefault="004859E2" w14:paraId="70B518ED" w14:textId="77777777">
            <w:pPr>
              <w:tabs>
                <w:tab w:val="left" w:pos="7797"/>
              </w:tabs>
              <w:jc w:val="left"/>
              <w:rPr>
                <w:rFonts w:eastAsia="Times" w:cs="Arial"/>
              </w:rPr>
            </w:pPr>
          </w:p>
          <w:p w:rsidRPr="00F23170" w:rsidR="004859E2" w:rsidP="00413835" w:rsidRDefault="004859E2" w14:paraId="6E8A2D50" w14:textId="77777777">
            <w:pPr>
              <w:tabs>
                <w:tab w:val="left" w:pos="7797"/>
              </w:tabs>
              <w:jc w:val="left"/>
              <w:rPr>
                <w:rFonts w:eastAsia="Times" w:cs="Arial"/>
              </w:rPr>
            </w:pPr>
          </w:p>
        </w:tc>
      </w:tr>
    </w:tbl>
    <w:p w:rsidRPr="00F23170" w:rsidR="004859E2" w:rsidP="00413835" w:rsidRDefault="004859E2" w14:paraId="0655E426"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C26EC3" w14:paraId="1F237727"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281E3250" w14:textId="77777777">
            <w:pPr>
              <w:jc w:val="left"/>
              <w:rPr>
                <w:rFonts w:eastAsia="Times New Roman" w:cs="Arial"/>
                <w:b/>
              </w:rPr>
            </w:pPr>
          </w:p>
          <w:p w:rsidRPr="00F23170" w:rsidR="004859E2" w:rsidP="00413835" w:rsidRDefault="004859E2" w14:paraId="297CFCDB" w14:textId="77777777">
            <w:pPr>
              <w:ind w:left="175"/>
              <w:jc w:val="left"/>
              <w:rPr>
                <w:rFonts w:eastAsia="Times New Roman" w:cs="Arial"/>
                <w:b/>
                <w:bCs/>
              </w:rPr>
            </w:pPr>
            <w:r w:rsidRPr="00F23170">
              <w:rPr>
                <w:rFonts w:eastAsia="Times New Roman" w:cs="Arial"/>
                <w:b/>
                <w:bCs/>
                <w:i/>
              </w:rPr>
              <w:t xml:space="preserve"> </w:t>
            </w:r>
            <w:r w:rsidRPr="00F23170">
              <w:rPr>
                <w:rFonts w:eastAsia="Times New Roman" w:cs="Arial"/>
                <w:b/>
                <w:bCs/>
              </w:rPr>
              <w:t xml:space="preserve">Does the professional acknowledge the concern? </w:t>
            </w:r>
          </w:p>
          <w:p w:rsidRPr="00F23170" w:rsidR="004859E2" w:rsidP="00413835" w:rsidRDefault="004859E2" w14:paraId="3AFD3693" w14:textId="77777777">
            <w:pPr>
              <w:ind w:left="175"/>
              <w:jc w:val="left"/>
              <w:rPr>
                <w:rFonts w:eastAsia="Times New Roman" w:cs="Arial"/>
                <w:b/>
                <w:bCs/>
                <w:i/>
              </w:rPr>
            </w:pPr>
            <w:r w:rsidRPr="00F23170">
              <w:rPr>
                <w:rFonts w:eastAsia="Times New Roman" w:cs="Arial"/>
                <w:b/>
                <w:bCs/>
              </w:rPr>
              <w:t xml:space="preserve"> Please consult with HR if advice is required about talking to the member of staff</w:t>
            </w:r>
            <w:r w:rsidRPr="00F23170">
              <w:rPr>
                <w:rFonts w:eastAsia="Times New Roman" w:cs="Arial"/>
                <w:b/>
                <w:bCs/>
                <w:i/>
              </w:rPr>
              <w:t xml:space="preserve"> </w:t>
            </w:r>
          </w:p>
        </w:tc>
      </w:tr>
      <w:tr w:rsidRPr="00F23170" w:rsidR="004859E2" w:rsidTr="00C26EC3" w14:paraId="3E80CBDF" w14:textId="77777777">
        <w:trPr>
          <w:trHeight w:val="307"/>
        </w:trPr>
        <w:tc>
          <w:tcPr>
            <w:tcW w:w="10915" w:type="dxa"/>
            <w:shd w:val="clear" w:color="auto" w:fill="FFFFFF"/>
            <w:vAlign w:val="center"/>
          </w:tcPr>
          <w:p w:rsidRPr="00F23170" w:rsidR="004859E2" w:rsidP="00413835" w:rsidRDefault="004859E2" w14:paraId="2E9ECD2A" w14:textId="77777777">
            <w:pPr>
              <w:tabs>
                <w:tab w:val="left" w:pos="7797"/>
              </w:tabs>
              <w:jc w:val="left"/>
              <w:rPr>
                <w:rFonts w:eastAsia="Times" w:cs="Arial"/>
                <w:sz w:val="16"/>
                <w:szCs w:val="16"/>
              </w:rPr>
            </w:pPr>
            <w:r w:rsidRPr="00F23170">
              <w:rPr>
                <w:rFonts w:eastAsia="Times" w:cs="Arial"/>
                <w:b/>
                <w:i/>
                <w:sz w:val="16"/>
                <w:szCs w:val="16"/>
              </w:rPr>
              <w:t xml:space="preserve"> </w:t>
            </w:r>
            <w:r w:rsidRPr="00F23170">
              <w:rPr>
                <w:rFonts w:eastAsia="Times" w:cs="Arial"/>
                <w:b/>
                <w:sz w:val="20"/>
                <w:szCs w:val="16"/>
              </w:rPr>
              <w:t>What is their view?</w:t>
            </w:r>
          </w:p>
          <w:p w:rsidRPr="00F23170" w:rsidR="004859E2" w:rsidP="00413835" w:rsidRDefault="004859E2" w14:paraId="1D318E5D" w14:textId="77777777">
            <w:pPr>
              <w:tabs>
                <w:tab w:val="left" w:pos="7797"/>
              </w:tabs>
              <w:jc w:val="left"/>
              <w:rPr>
                <w:rFonts w:eastAsia="Times" w:cs="Arial"/>
              </w:rPr>
            </w:pPr>
          </w:p>
          <w:p w:rsidRPr="00F23170" w:rsidR="004859E2" w:rsidP="00413835" w:rsidRDefault="004859E2" w14:paraId="112F51EA" w14:textId="77777777">
            <w:pPr>
              <w:tabs>
                <w:tab w:val="left" w:pos="7797"/>
              </w:tabs>
              <w:jc w:val="left"/>
              <w:rPr>
                <w:rFonts w:eastAsia="Times" w:cs="Arial"/>
              </w:rPr>
            </w:pPr>
          </w:p>
          <w:p w:rsidRPr="00F23170" w:rsidR="004859E2" w:rsidP="00413835" w:rsidRDefault="004859E2" w14:paraId="5F664676" w14:textId="77777777">
            <w:pPr>
              <w:tabs>
                <w:tab w:val="left" w:pos="7797"/>
              </w:tabs>
              <w:jc w:val="left"/>
              <w:rPr>
                <w:rFonts w:eastAsia="Times" w:cs="Arial"/>
              </w:rPr>
            </w:pPr>
          </w:p>
          <w:p w:rsidRPr="00F23170" w:rsidR="004859E2" w:rsidP="00413835" w:rsidRDefault="004859E2" w14:paraId="71AA0F81" w14:textId="77777777">
            <w:pPr>
              <w:tabs>
                <w:tab w:val="left" w:pos="7797"/>
              </w:tabs>
              <w:jc w:val="left"/>
              <w:rPr>
                <w:rFonts w:eastAsia="Times" w:cs="Arial"/>
              </w:rPr>
            </w:pPr>
          </w:p>
          <w:p w:rsidRPr="00F23170" w:rsidR="004859E2" w:rsidP="00413835" w:rsidRDefault="004859E2" w14:paraId="2421C49F" w14:textId="77777777">
            <w:pPr>
              <w:tabs>
                <w:tab w:val="left" w:pos="7797"/>
              </w:tabs>
              <w:jc w:val="left"/>
              <w:rPr>
                <w:rFonts w:eastAsia="Times" w:cs="Arial"/>
              </w:rPr>
            </w:pPr>
          </w:p>
        </w:tc>
      </w:tr>
    </w:tbl>
    <w:p w:rsidRPr="00F23170" w:rsidR="004859E2" w:rsidP="00413835" w:rsidRDefault="004859E2" w14:paraId="6E1A081F" w14:textId="77777777">
      <w:pPr>
        <w:jc w:val="left"/>
        <w:rPr>
          <w:rFonts w:eastAsia="Times New Roman" w:cs="Arial"/>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C26EC3" w14:paraId="3B776778"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77B66C7E" w14:textId="77777777">
            <w:pPr>
              <w:jc w:val="left"/>
              <w:rPr>
                <w:rFonts w:eastAsia="Times New Roman" w:cs="Arial"/>
                <w:b/>
              </w:rPr>
            </w:pPr>
          </w:p>
          <w:p w:rsidRPr="00F23170" w:rsidR="004859E2" w:rsidP="00413835" w:rsidRDefault="004859E2" w14:paraId="2C6D18E2" w14:textId="77777777">
            <w:pPr>
              <w:ind w:left="175" w:hanging="175"/>
              <w:jc w:val="left"/>
              <w:rPr>
                <w:rFonts w:eastAsia="Times New Roman" w:cs="Arial"/>
                <w:b/>
                <w:bCs/>
                <w:i/>
              </w:rPr>
            </w:pPr>
            <w:r w:rsidRPr="00F23170">
              <w:rPr>
                <w:rFonts w:eastAsia="Times New Roman" w:cs="Arial"/>
                <w:b/>
              </w:rPr>
              <w:t xml:space="preserve"> </w:t>
            </w:r>
            <w:r w:rsidRPr="00F23170">
              <w:rPr>
                <w:rFonts w:eastAsia="Times New Roman" w:cs="Arial"/>
                <w:b/>
                <w:bCs/>
                <w:i/>
              </w:rPr>
              <w:t xml:space="preserve">  </w:t>
            </w:r>
            <w:r w:rsidRPr="00F23170">
              <w:rPr>
                <w:rFonts w:eastAsia="Times New Roman" w:cs="Arial"/>
                <w:b/>
                <w:bCs/>
              </w:rPr>
              <w:t>Do you believe that the individual concerned poses a current risk of significant harm to children and       young people in your organisation?</w:t>
            </w:r>
            <w:r w:rsidRPr="00F23170">
              <w:rPr>
                <w:rFonts w:eastAsia="Times New Roman" w:cs="Arial"/>
                <w:b/>
                <w:bCs/>
                <w:i/>
              </w:rPr>
              <w:t xml:space="preserve"> </w:t>
            </w:r>
          </w:p>
          <w:p w:rsidRPr="00F23170" w:rsidR="004859E2" w:rsidP="00413835" w:rsidRDefault="004859E2" w14:paraId="70605A5C" w14:textId="77777777">
            <w:pPr>
              <w:jc w:val="left"/>
              <w:rPr>
                <w:rFonts w:eastAsia="Times New Roman" w:cs="Arial"/>
                <w:b/>
              </w:rPr>
            </w:pPr>
          </w:p>
        </w:tc>
      </w:tr>
      <w:tr w:rsidRPr="00F23170" w:rsidR="004859E2" w:rsidTr="00C26EC3" w14:paraId="26DD1CD1" w14:textId="77777777">
        <w:trPr>
          <w:trHeight w:val="307"/>
        </w:trPr>
        <w:tc>
          <w:tcPr>
            <w:tcW w:w="10915" w:type="dxa"/>
            <w:shd w:val="clear" w:color="auto" w:fill="FFFFFF"/>
            <w:vAlign w:val="center"/>
          </w:tcPr>
          <w:p w:rsidRPr="00F23170" w:rsidR="004859E2" w:rsidP="00413835" w:rsidRDefault="004859E2" w14:paraId="6EC93DBC" w14:textId="77777777">
            <w:pPr>
              <w:jc w:val="left"/>
              <w:rPr>
                <w:rFonts w:eastAsia="Times New Roman" w:cs="Arial"/>
                <w:b/>
              </w:rPr>
            </w:pPr>
            <w:r w:rsidRPr="00F23170">
              <w:rPr>
                <w:rFonts w:eastAsia="Times New Roman" w:cs="Arial"/>
                <w:b/>
              </w:rPr>
              <w:t xml:space="preserve">YES </w:t>
            </w:r>
            <w:sdt>
              <w:sdtPr>
                <w:rPr>
                  <w:rFonts w:eastAsia="Times New Roman" w:cs="Arial"/>
                  <w:b/>
                  <w:sz w:val="32"/>
                  <w:szCs w:val="32"/>
                </w:rPr>
                <w:id w:val="-475071811"/>
                <w14:checkbox>
                  <w14:checked w14:val="0"/>
                  <w14:checkedState w14:val="2612" w14:font="MS Gothic"/>
                  <w14:uncheckedState w14:val="2610" w14:font="MS Gothic"/>
                </w14:checkbox>
              </w:sdtPr>
              <w:sdtContent>
                <w:r w:rsidRPr="00F23170">
                  <w:rPr>
                    <w:rFonts w:hint="eastAsia" w:eastAsia="MS Gothic" w:cs="Arial"/>
                    <w:b/>
                    <w:sz w:val="32"/>
                    <w:szCs w:val="32"/>
                  </w:rPr>
                  <w:t>☐</w:t>
                </w:r>
              </w:sdtContent>
            </w:sdt>
            <w:r w:rsidRPr="00F23170">
              <w:rPr>
                <w:rFonts w:eastAsia="Times New Roman" w:cs="Arial"/>
                <w:b/>
              </w:rPr>
              <w:tab/>
            </w:r>
            <w:r w:rsidRPr="00F23170">
              <w:rPr>
                <w:rFonts w:eastAsia="Times New Roman" w:cs="Arial"/>
                <w:b/>
              </w:rPr>
              <w:t xml:space="preserve">NO </w:t>
            </w:r>
            <w:sdt>
              <w:sdtPr>
                <w:rPr>
                  <w:rFonts w:eastAsia="Times New Roman" w:cs="Arial"/>
                  <w:b/>
                  <w:sz w:val="32"/>
                  <w:szCs w:val="32"/>
                </w:rPr>
                <w:id w:val="1367713799"/>
                <w14:checkbox>
                  <w14:checked w14:val="0"/>
                  <w14:checkedState w14:val="2612" w14:font="MS Gothic"/>
                  <w14:uncheckedState w14:val="2610" w14:font="MS Gothic"/>
                </w14:checkbox>
              </w:sdtPr>
              <w:sdtContent>
                <w:r w:rsidRPr="00F23170">
                  <w:rPr>
                    <w:rFonts w:hint="eastAsia" w:eastAsia="MS Gothic" w:cs="Arial"/>
                    <w:b/>
                    <w:sz w:val="32"/>
                    <w:szCs w:val="32"/>
                  </w:rPr>
                  <w:t>☐</w:t>
                </w:r>
              </w:sdtContent>
            </w:sdt>
            <w:r w:rsidRPr="00F23170">
              <w:rPr>
                <w:rFonts w:eastAsia="Times New Roman" w:cs="Arial"/>
                <w:b/>
              </w:rPr>
              <w:tab/>
            </w:r>
            <w:r w:rsidRPr="00F23170">
              <w:rPr>
                <w:rFonts w:eastAsia="Times New Roman" w:cs="Arial"/>
                <w:b/>
              </w:rPr>
              <w:t>Please explain your rationale for the response</w:t>
            </w:r>
            <w:r w:rsidRPr="00F23170">
              <w:rPr>
                <w:rFonts w:eastAsia="Times New Roman" w:cs="Arial"/>
                <w:b/>
                <w:i/>
              </w:rPr>
              <w:t>.</w:t>
            </w:r>
          </w:p>
          <w:p w:rsidRPr="00F23170" w:rsidR="004859E2" w:rsidP="00413835" w:rsidRDefault="004859E2" w14:paraId="395238A7" w14:textId="77777777">
            <w:pPr>
              <w:jc w:val="left"/>
              <w:rPr>
                <w:rFonts w:eastAsia="Times New Roman" w:cs="Arial"/>
                <w:b/>
              </w:rPr>
            </w:pPr>
          </w:p>
          <w:p w:rsidRPr="00F23170" w:rsidR="004859E2" w:rsidP="00413835" w:rsidRDefault="004859E2" w14:paraId="2254331D" w14:textId="77777777">
            <w:pPr>
              <w:jc w:val="left"/>
              <w:rPr>
                <w:rFonts w:eastAsia="Times New Roman" w:cs="Arial"/>
                <w:b/>
              </w:rPr>
            </w:pPr>
          </w:p>
          <w:p w:rsidRPr="00F23170" w:rsidR="004859E2" w:rsidP="00413835" w:rsidRDefault="004859E2" w14:paraId="1339AE37" w14:textId="77777777">
            <w:pPr>
              <w:jc w:val="left"/>
              <w:rPr>
                <w:rFonts w:eastAsia="Times New Roman" w:cs="Arial"/>
                <w:b/>
              </w:rPr>
            </w:pPr>
          </w:p>
        </w:tc>
      </w:tr>
      <w:tr w:rsidRPr="00F23170" w:rsidR="004859E2" w:rsidTr="00C26EC3" w14:paraId="49AA21D2"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0BA7578B" w14:textId="77777777">
            <w:pPr>
              <w:jc w:val="left"/>
              <w:rPr>
                <w:rFonts w:eastAsia="Times New Roman" w:cs="Arial"/>
                <w:b/>
              </w:rPr>
            </w:pPr>
          </w:p>
          <w:p w:rsidRPr="00F23170" w:rsidR="004859E2" w:rsidP="00413835" w:rsidRDefault="004859E2" w14:paraId="2DD62C44" w14:textId="77777777">
            <w:pPr>
              <w:ind w:left="175"/>
              <w:jc w:val="left"/>
              <w:rPr>
                <w:rFonts w:eastAsia="Times New Roman" w:cs="Arial"/>
                <w:b/>
                <w:bCs/>
                <w:i/>
              </w:rPr>
            </w:pPr>
            <w:r w:rsidRPr="00F23170">
              <w:rPr>
                <w:rFonts w:eastAsia="Times New Roman" w:cs="Arial"/>
                <w:b/>
                <w:bCs/>
              </w:rPr>
              <w:t>In your professional opinion what action should be taken in regard to the individual facing the allegation or concern?</w:t>
            </w:r>
            <w:r w:rsidRPr="00F23170">
              <w:rPr>
                <w:rFonts w:eastAsia="Times New Roman" w:cs="Arial"/>
                <w:b/>
                <w:bCs/>
                <w:i/>
              </w:rPr>
              <w:t xml:space="preserve"> </w:t>
            </w:r>
          </w:p>
          <w:p w:rsidRPr="00F23170" w:rsidR="004859E2" w:rsidP="00413835" w:rsidRDefault="004859E2" w14:paraId="0C6CEC19" w14:textId="77777777">
            <w:pPr>
              <w:jc w:val="left"/>
              <w:rPr>
                <w:rFonts w:eastAsia="Times New Roman" w:cs="Arial"/>
                <w:b/>
              </w:rPr>
            </w:pPr>
          </w:p>
        </w:tc>
      </w:tr>
      <w:tr w:rsidRPr="00F23170" w:rsidR="004859E2" w:rsidTr="00C26EC3" w14:paraId="6A63A54B" w14:textId="77777777">
        <w:trPr>
          <w:trHeight w:val="307"/>
        </w:trPr>
        <w:tc>
          <w:tcPr>
            <w:tcW w:w="10915" w:type="dxa"/>
            <w:shd w:val="clear" w:color="auto" w:fill="FFFFFF"/>
            <w:vAlign w:val="center"/>
          </w:tcPr>
          <w:p w:rsidRPr="00F23170" w:rsidR="004859E2" w:rsidP="00413835" w:rsidRDefault="004859E2" w14:paraId="1EE04B9C" w14:textId="77777777">
            <w:pPr>
              <w:jc w:val="left"/>
              <w:rPr>
                <w:rFonts w:eastAsia="Times New Roman" w:cs="Arial"/>
                <w:b/>
              </w:rPr>
            </w:pPr>
            <w:r w:rsidRPr="00F23170">
              <w:rPr>
                <w:rFonts w:eastAsia="Times New Roman" w:cs="Arial"/>
                <w:b/>
                <w:i/>
              </w:rPr>
              <w:t xml:space="preserve">  </w:t>
            </w:r>
          </w:p>
          <w:p w:rsidRPr="00F23170" w:rsidR="004859E2" w:rsidP="00413835" w:rsidRDefault="004859E2" w14:paraId="1DC15CBE" w14:textId="77777777">
            <w:pPr>
              <w:jc w:val="left"/>
              <w:rPr>
                <w:rFonts w:eastAsia="Times New Roman" w:cs="Arial"/>
                <w:b/>
              </w:rPr>
            </w:pPr>
          </w:p>
          <w:p w:rsidRPr="00F23170" w:rsidR="004859E2" w:rsidP="00413835" w:rsidRDefault="004859E2" w14:paraId="1E0F99ED" w14:textId="77777777">
            <w:pPr>
              <w:jc w:val="left"/>
              <w:rPr>
                <w:rFonts w:eastAsia="Times New Roman" w:cs="Arial"/>
                <w:b/>
              </w:rPr>
            </w:pPr>
          </w:p>
          <w:p w:rsidRPr="00F23170" w:rsidR="004859E2" w:rsidP="00413835" w:rsidRDefault="004859E2" w14:paraId="5790D5B7" w14:textId="77777777">
            <w:pPr>
              <w:jc w:val="left"/>
              <w:rPr>
                <w:rFonts w:eastAsia="Times New Roman" w:cs="Arial"/>
                <w:b/>
              </w:rPr>
            </w:pPr>
          </w:p>
        </w:tc>
      </w:tr>
    </w:tbl>
    <w:p w:rsidRPr="00F23170" w:rsidR="004859E2" w:rsidP="00413835" w:rsidRDefault="004859E2" w14:paraId="0BC929F5" w14:textId="77777777">
      <w:pPr>
        <w:jc w:val="left"/>
        <w:rPr>
          <w:rFonts w:eastAsia="Times New Roman" w:cs="Arial"/>
          <w:b/>
          <w:bCs/>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C26EC3" w14:paraId="244B2FAF"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3F5B4B36" w14:textId="77777777">
            <w:pPr>
              <w:jc w:val="left"/>
              <w:rPr>
                <w:rFonts w:eastAsia="Times New Roman" w:cs="Arial"/>
                <w:b/>
              </w:rPr>
            </w:pPr>
          </w:p>
          <w:p w:rsidRPr="00F23170" w:rsidR="004859E2" w:rsidP="00413835" w:rsidRDefault="004859E2" w14:paraId="2C611ABB" w14:textId="553277AE">
            <w:pPr>
              <w:ind w:left="175"/>
              <w:jc w:val="left"/>
              <w:rPr>
                <w:rFonts w:eastAsia="Times" w:cs="Arial"/>
              </w:rPr>
            </w:pPr>
            <w:r w:rsidRPr="00F23170">
              <w:rPr>
                <w:rFonts w:eastAsia="Times New Roman" w:cs="Arial"/>
                <w:b/>
                <w:bCs/>
              </w:rPr>
              <w:t>If the professional who these concerns are about, is not a member of staff directly employed by your organisation</w:t>
            </w:r>
            <w:r w:rsidRPr="00F23170">
              <w:rPr>
                <w:rFonts w:eastAsia="Times New Roman" w:cs="Arial"/>
                <w:b/>
                <w:bCs/>
                <w:i/>
              </w:rPr>
              <w:t xml:space="preserve"> (</w:t>
            </w:r>
            <w:r w:rsidRPr="00F23170" w:rsidR="005A0D96">
              <w:rPr>
                <w:rFonts w:eastAsia="Times New Roman" w:cs="Arial"/>
                <w:b/>
                <w:bCs/>
                <w:i/>
              </w:rPr>
              <w:t>e.g.,</w:t>
            </w:r>
            <w:r w:rsidRPr="00F23170">
              <w:rPr>
                <w:rFonts w:eastAsia="Times New Roman" w:cs="Arial"/>
                <w:b/>
                <w:bCs/>
                <w:i/>
              </w:rPr>
              <w:t xml:space="preserve"> an agency worker) have you discussed this concern with the appropriate Line Manager for the organisation concerned?</w:t>
            </w:r>
          </w:p>
        </w:tc>
      </w:tr>
      <w:tr w:rsidRPr="00F23170" w:rsidR="004859E2" w:rsidTr="00C26EC3" w14:paraId="7233FEC8" w14:textId="77777777">
        <w:trPr>
          <w:trHeight w:val="307"/>
        </w:trPr>
        <w:tc>
          <w:tcPr>
            <w:tcW w:w="10915" w:type="dxa"/>
            <w:shd w:val="clear" w:color="auto" w:fill="FFFFFF"/>
            <w:vAlign w:val="center"/>
          </w:tcPr>
          <w:p w:rsidRPr="00F23170" w:rsidR="004859E2" w:rsidP="00413835" w:rsidRDefault="004859E2" w14:paraId="73710571" w14:textId="77777777">
            <w:pPr>
              <w:tabs>
                <w:tab w:val="left" w:pos="7797"/>
              </w:tabs>
              <w:jc w:val="left"/>
              <w:rPr>
                <w:rFonts w:eastAsia="Times" w:cs="Arial"/>
                <w:sz w:val="20"/>
                <w:szCs w:val="16"/>
              </w:rPr>
            </w:pPr>
            <w:r w:rsidRPr="00F23170">
              <w:rPr>
                <w:rFonts w:eastAsia="Times" w:cs="Arial"/>
                <w:b/>
                <w:i/>
                <w:sz w:val="16"/>
                <w:szCs w:val="16"/>
              </w:rPr>
              <w:t xml:space="preserve"> </w:t>
            </w:r>
            <w:r w:rsidRPr="00F23170">
              <w:rPr>
                <w:rFonts w:eastAsia="Times" w:cs="Arial"/>
                <w:b/>
                <w:sz w:val="20"/>
                <w:szCs w:val="16"/>
              </w:rPr>
              <w:t>What is their view?</w:t>
            </w:r>
          </w:p>
          <w:p w:rsidRPr="00F23170" w:rsidR="004859E2" w:rsidP="00413835" w:rsidRDefault="004859E2" w14:paraId="51EABB15" w14:textId="77777777">
            <w:pPr>
              <w:tabs>
                <w:tab w:val="left" w:pos="7797"/>
              </w:tabs>
              <w:jc w:val="left"/>
              <w:rPr>
                <w:rFonts w:eastAsia="Times" w:cs="Arial"/>
              </w:rPr>
            </w:pPr>
          </w:p>
          <w:p w:rsidRPr="00F23170" w:rsidR="004859E2" w:rsidP="00413835" w:rsidRDefault="004859E2" w14:paraId="3517F85C" w14:textId="77777777">
            <w:pPr>
              <w:tabs>
                <w:tab w:val="left" w:pos="7797"/>
              </w:tabs>
              <w:jc w:val="left"/>
              <w:rPr>
                <w:rFonts w:eastAsia="Times" w:cs="Arial"/>
              </w:rPr>
            </w:pPr>
          </w:p>
          <w:p w:rsidRPr="00F23170" w:rsidR="004859E2" w:rsidP="00413835" w:rsidRDefault="004859E2" w14:paraId="739FB231" w14:textId="77777777">
            <w:pPr>
              <w:tabs>
                <w:tab w:val="left" w:pos="7797"/>
              </w:tabs>
              <w:jc w:val="left"/>
              <w:rPr>
                <w:rFonts w:eastAsia="Times" w:cs="Arial"/>
              </w:rPr>
            </w:pPr>
          </w:p>
          <w:p w:rsidRPr="00F23170" w:rsidR="004859E2" w:rsidP="00413835" w:rsidRDefault="004859E2" w14:paraId="5083FAA9" w14:textId="77777777">
            <w:pPr>
              <w:tabs>
                <w:tab w:val="left" w:pos="7797"/>
              </w:tabs>
              <w:jc w:val="left"/>
              <w:rPr>
                <w:rFonts w:eastAsia="Times" w:cs="Arial"/>
              </w:rPr>
            </w:pPr>
          </w:p>
        </w:tc>
      </w:tr>
      <w:tr w:rsidRPr="00F23170" w:rsidR="004859E2" w:rsidTr="00C26EC3" w14:paraId="6834C3A3" w14:textId="77777777">
        <w:trPr>
          <w:trHeight w:val="307"/>
        </w:trPr>
        <w:tc>
          <w:tcPr>
            <w:tcW w:w="10915" w:type="dxa"/>
            <w:shd w:val="clear" w:color="auto" w:fill="FFFFFF"/>
            <w:vAlign w:val="center"/>
          </w:tcPr>
          <w:p w:rsidRPr="00F23170" w:rsidR="004859E2" w:rsidP="00413835" w:rsidRDefault="004859E2" w14:paraId="4FC2333E" w14:textId="77777777">
            <w:pPr>
              <w:tabs>
                <w:tab w:val="left" w:pos="7797"/>
              </w:tabs>
              <w:jc w:val="left"/>
              <w:rPr>
                <w:rFonts w:eastAsia="Times" w:cs="Arial"/>
                <w:b/>
                <w:sz w:val="20"/>
                <w:szCs w:val="20"/>
              </w:rPr>
            </w:pPr>
            <w:r w:rsidRPr="00F23170">
              <w:rPr>
                <w:rFonts w:eastAsia="Times" w:cs="Arial"/>
                <w:b/>
                <w:sz w:val="20"/>
                <w:szCs w:val="20"/>
              </w:rPr>
              <w:t>Name of employer:</w:t>
            </w:r>
          </w:p>
        </w:tc>
      </w:tr>
      <w:tr w:rsidRPr="00F23170" w:rsidR="004859E2" w:rsidTr="00C26EC3" w14:paraId="4633C678" w14:textId="77777777">
        <w:trPr>
          <w:trHeight w:val="307"/>
        </w:trPr>
        <w:tc>
          <w:tcPr>
            <w:tcW w:w="10915" w:type="dxa"/>
            <w:shd w:val="clear" w:color="auto" w:fill="FFFFFF"/>
            <w:vAlign w:val="center"/>
          </w:tcPr>
          <w:p w:rsidRPr="00F23170" w:rsidR="004859E2" w:rsidP="00413835" w:rsidRDefault="004859E2" w14:paraId="4B42368E" w14:textId="77777777">
            <w:pPr>
              <w:tabs>
                <w:tab w:val="left" w:pos="7797"/>
              </w:tabs>
              <w:jc w:val="left"/>
              <w:rPr>
                <w:rFonts w:eastAsia="Times" w:cs="Arial"/>
                <w:b/>
                <w:sz w:val="20"/>
                <w:szCs w:val="20"/>
              </w:rPr>
            </w:pPr>
            <w:r w:rsidRPr="00F23170">
              <w:rPr>
                <w:rFonts w:eastAsia="Times" w:cs="Arial"/>
                <w:b/>
                <w:sz w:val="20"/>
                <w:szCs w:val="20"/>
              </w:rPr>
              <w:t>Contact details:</w:t>
            </w:r>
          </w:p>
        </w:tc>
      </w:tr>
    </w:tbl>
    <w:p w:rsidRPr="00F23170" w:rsidR="004859E2" w:rsidP="00413835" w:rsidRDefault="004859E2" w14:paraId="4B51BE1D" w14:textId="77777777">
      <w:pPr>
        <w:jc w:val="left"/>
        <w:rPr>
          <w:rFonts w:eastAsia="Times New Roman" w:cs="Arial"/>
          <w:b/>
        </w:rPr>
      </w:pPr>
    </w:p>
    <w:tbl>
      <w:tblPr>
        <w:tblW w:w="10915" w:type="dxa"/>
        <w:tblInd w:w="-459" w:type="dxa"/>
        <w:tblBorders>
          <w:top w:val="single" w:color="C0C0C0" w:sz="4" w:space="0"/>
          <w:left w:val="single" w:color="C0C0C0" w:sz="4" w:space="0"/>
          <w:bottom w:val="single" w:color="C0C0C0" w:sz="4" w:space="0"/>
          <w:right w:val="single" w:color="C0C0C0" w:sz="4" w:space="0"/>
          <w:insideH w:val="single" w:color="C0C0C0" w:sz="4" w:space="0"/>
          <w:insideV w:val="single" w:color="C0C0C0" w:sz="4" w:space="0"/>
        </w:tblBorders>
        <w:tblLook w:val="01E0" w:firstRow="1" w:lastRow="1" w:firstColumn="1" w:lastColumn="1" w:noHBand="0" w:noVBand="0"/>
      </w:tblPr>
      <w:tblGrid>
        <w:gridCol w:w="10915"/>
      </w:tblGrid>
      <w:tr w:rsidRPr="00F23170" w:rsidR="004859E2" w:rsidTr="00C26EC3" w14:paraId="3B9993CA" w14:textId="77777777">
        <w:trPr>
          <w:trHeight w:val="307"/>
        </w:trPr>
        <w:tc>
          <w:tcPr>
            <w:tcW w:w="10915" w:type="dxa"/>
            <w:tcBorders>
              <w:bottom w:val="single" w:color="C0C0C0" w:sz="4" w:space="0"/>
            </w:tcBorders>
            <w:shd w:val="clear" w:color="auto" w:fill="E0E0E0"/>
            <w:vAlign w:val="center"/>
          </w:tcPr>
          <w:p w:rsidRPr="00F23170" w:rsidR="004859E2" w:rsidP="00413835" w:rsidRDefault="004859E2" w14:paraId="19F7342E" w14:textId="77777777">
            <w:pPr>
              <w:jc w:val="left"/>
              <w:rPr>
                <w:rFonts w:eastAsia="Times" w:cs="Arial"/>
              </w:rPr>
            </w:pPr>
            <w:r w:rsidRPr="00F23170">
              <w:rPr>
                <w:rFonts w:eastAsia="Times New Roman" w:cs="Arial"/>
                <w:b/>
                <w:bCs/>
              </w:rPr>
              <w:t>LADO Discussion</w:t>
            </w:r>
          </w:p>
        </w:tc>
      </w:tr>
      <w:tr w:rsidRPr="00F23170" w:rsidR="004859E2" w:rsidTr="00C26EC3" w14:paraId="6A2F9996" w14:textId="77777777">
        <w:trPr>
          <w:trHeight w:val="307"/>
        </w:trPr>
        <w:tc>
          <w:tcPr>
            <w:tcW w:w="10915" w:type="dxa"/>
            <w:shd w:val="clear" w:color="auto" w:fill="FFFFFF"/>
            <w:vAlign w:val="center"/>
          </w:tcPr>
          <w:p w:rsidRPr="00F23170" w:rsidR="004859E2" w:rsidP="00413835" w:rsidRDefault="004859E2" w14:paraId="0DC78660" w14:textId="77777777">
            <w:pPr>
              <w:tabs>
                <w:tab w:val="left" w:pos="7797"/>
              </w:tabs>
              <w:jc w:val="left"/>
              <w:rPr>
                <w:rFonts w:eastAsia="Times" w:cs="Arial"/>
              </w:rPr>
            </w:pPr>
            <w:r w:rsidRPr="00F23170">
              <w:rPr>
                <w:rFonts w:eastAsia="Times" w:cs="Arial"/>
                <w:i/>
                <w:sz w:val="16"/>
                <w:szCs w:val="16"/>
              </w:rPr>
              <w:t xml:space="preserve"> Have you already discussed this matter with a LADO?  If so, please provide details here.</w:t>
            </w:r>
          </w:p>
          <w:p w:rsidRPr="00F23170" w:rsidR="004859E2" w:rsidP="00413835" w:rsidRDefault="004859E2" w14:paraId="3A7ACA1F" w14:textId="77777777">
            <w:pPr>
              <w:tabs>
                <w:tab w:val="left" w:pos="7797"/>
              </w:tabs>
              <w:jc w:val="left"/>
              <w:rPr>
                <w:rFonts w:eastAsia="Times" w:cs="Arial"/>
              </w:rPr>
            </w:pPr>
          </w:p>
          <w:p w:rsidRPr="00F23170" w:rsidR="004859E2" w:rsidP="00413835" w:rsidRDefault="004859E2" w14:paraId="13A8D869" w14:textId="77777777">
            <w:pPr>
              <w:tabs>
                <w:tab w:val="left" w:pos="7797"/>
              </w:tabs>
              <w:jc w:val="left"/>
              <w:rPr>
                <w:rFonts w:eastAsia="Times" w:cs="Arial"/>
              </w:rPr>
            </w:pPr>
          </w:p>
          <w:p w:rsidRPr="00F23170" w:rsidR="004859E2" w:rsidP="00413835" w:rsidRDefault="004859E2" w14:paraId="4F83031E" w14:textId="77777777">
            <w:pPr>
              <w:tabs>
                <w:tab w:val="left" w:pos="7797"/>
              </w:tabs>
              <w:jc w:val="left"/>
              <w:rPr>
                <w:rFonts w:eastAsia="Times" w:cs="Arial"/>
              </w:rPr>
            </w:pPr>
          </w:p>
          <w:p w:rsidRPr="00F23170" w:rsidR="004859E2" w:rsidP="00413835" w:rsidRDefault="004859E2" w14:paraId="701B80F8" w14:textId="77777777">
            <w:pPr>
              <w:tabs>
                <w:tab w:val="left" w:pos="7797"/>
              </w:tabs>
              <w:jc w:val="left"/>
              <w:rPr>
                <w:rFonts w:eastAsia="Times" w:cs="Arial"/>
              </w:rPr>
            </w:pPr>
          </w:p>
        </w:tc>
      </w:tr>
    </w:tbl>
    <w:p w:rsidRPr="00F23170" w:rsidR="004859E2" w:rsidP="00413835" w:rsidRDefault="004859E2" w14:paraId="3F23F41F" w14:textId="77777777">
      <w:pPr>
        <w:jc w:val="left"/>
        <w:rPr>
          <w:rFonts w:eastAsia="Times New Roman" w:cs="Arial"/>
          <w:b/>
        </w:rPr>
      </w:pPr>
    </w:p>
    <w:p w:rsidRPr="00F23170" w:rsidR="004859E2" w:rsidP="00413835" w:rsidRDefault="004859E2" w14:paraId="615920ED" w14:textId="77777777">
      <w:pPr>
        <w:jc w:val="left"/>
        <w:rPr>
          <w:rFonts w:eastAsia="Times New Roman" w:cs="Arial"/>
          <w:b/>
        </w:rPr>
      </w:pPr>
    </w:p>
    <w:p w:rsidRPr="00F23170" w:rsidR="004859E2" w:rsidP="00413835" w:rsidRDefault="004859E2" w14:paraId="335111DE" w14:textId="77777777">
      <w:pPr>
        <w:jc w:val="left"/>
        <w:rPr>
          <w:rFonts w:eastAsia="Times New Roman" w:cs="Arial"/>
          <w:b/>
        </w:rPr>
      </w:pPr>
      <w:r w:rsidRPr="00F23170">
        <w:rPr>
          <w:rFonts w:eastAsia="Times New Roman" w:cs="Arial"/>
          <w:b/>
        </w:rPr>
        <w:t xml:space="preserve">Form Completed by: </w:t>
      </w:r>
    </w:p>
    <w:p w:rsidRPr="00F23170" w:rsidR="004859E2" w:rsidP="00413835" w:rsidRDefault="004859E2" w14:paraId="48274F75" w14:textId="77777777">
      <w:pPr>
        <w:jc w:val="left"/>
        <w:rPr>
          <w:rFonts w:eastAsia="Times New Roman" w:cs="Arial"/>
          <w:b/>
        </w:rPr>
      </w:pPr>
    </w:p>
    <w:p w:rsidRPr="00F23170" w:rsidR="004859E2" w:rsidP="00413835" w:rsidRDefault="004859E2" w14:paraId="2720253B" w14:textId="77777777">
      <w:pPr>
        <w:jc w:val="left"/>
        <w:rPr>
          <w:rFonts w:eastAsia="Times New Roman" w:cs="Arial"/>
          <w:b/>
        </w:rPr>
      </w:pPr>
      <w:r w:rsidRPr="00F23170">
        <w:rPr>
          <w:rFonts w:eastAsia="Times New Roman" w:cs="Arial"/>
          <w:b/>
        </w:rPr>
        <w:t>Contact details:</w:t>
      </w:r>
    </w:p>
    <w:p w:rsidRPr="00F23170" w:rsidR="004859E2" w:rsidP="00413835" w:rsidRDefault="004859E2" w14:paraId="1741073A" w14:textId="77777777">
      <w:pPr>
        <w:jc w:val="left"/>
        <w:rPr>
          <w:rFonts w:eastAsia="Times New Roman" w:cs="Arial"/>
          <w:b/>
        </w:rPr>
      </w:pPr>
    </w:p>
    <w:p w:rsidRPr="00F23170" w:rsidR="004859E2" w:rsidP="00413835" w:rsidRDefault="004859E2" w14:paraId="34BEF7CA" w14:textId="7B297296">
      <w:pPr>
        <w:jc w:val="left"/>
      </w:pPr>
    </w:p>
    <w:p w:rsidRPr="00F23170" w:rsidR="00E74F19" w:rsidP="00413835" w:rsidRDefault="00E74F19" w14:paraId="1C3373F1" w14:textId="707710C2">
      <w:pPr>
        <w:jc w:val="left"/>
        <w:rPr>
          <w:rFonts w:cs="Arial"/>
          <w:b/>
          <w:lang w:eastAsia="en-US"/>
        </w:rPr>
      </w:pPr>
      <w:r w:rsidRPr="00F23170">
        <w:rPr>
          <w:rFonts w:cs="Arial"/>
          <w:b/>
          <w:lang w:eastAsia="en-US"/>
        </w:rPr>
        <w:br w:type="page"/>
      </w:r>
    </w:p>
    <w:p w:rsidRPr="00F23170" w:rsidR="00C04804" w:rsidP="00413835" w:rsidRDefault="00C04804" w14:paraId="3599B055" w14:textId="77777777">
      <w:pPr>
        <w:jc w:val="left"/>
        <w:rPr>
          <w:rFonts w:cs="Arial"/>
          <w:b/>
          <w:lang w:eastAsia="en-US"/>
        </w:rPr>
        <w:sectPr w:rsidRPr="00F23170" w:rsidR="00C04804" w:rsidSect="00E74F19">
          <w:headerReference w:type="even" r:id="rId98"/>
          <w:headerReference w:type="default" r:id="rId99"/>
          <w:footerReference w:type="default" r:id="rId100"/>
          <w:headerReference w:type="first" r:id="rId101"/>
          <w:footerReference w:type="first" r:id="rId102"/>
          <w:type w:val="continuous"/>
          <w:pgSz w:w="11907" w:h="16840" w:orient="portrait" w:code="9"/>
          <w:pgMar w:top="720" w:right="720" w:bottom="720" w:left="720" w:header="720" w:footer="720" w:gutter="0"/>
          <w:pgNumType w:chapStyle="1" w:chapSep="period"/>
          <w:cols w:equalWidth="0" w:space="720">
            <w:col w:w="9383"/>
          </w:cols>
          <w:docGrid w:linePitch="299"/>
        </w:sectPr>
      </w:pPr>
    </w:p>
    <w:p w:rsidR="00635BA4" w:rsidP="00413835" w:rsidRDefault="007529F3" w14:paraId="7B1B6F34" w14:textId="72B92B25">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r w:rsidRPr="007529F3">
        <w:rPr>
          <w:b/>
          <w:bCs/>
          <w:sz w:val="24"/>
          <w:szCs w:val="24"/>
        </w:rPr>
        <w:t>Appendix 13:</w:t>
      </w:r>
      <w:r w:rsidRPr="007529F3">
        <w:rPr>
          <w:rFonts w:eastAsia="Times New Roman"/>
          <w:b/>
          <w:sz w:val="36"/>
          <w:szCs w:val="36"/>
          <w14:shadow w14:blurRad="50800" w14:dist="38100" w14:dir="2700000" w14:sx="100000" w14:sy="100000" w14:kx="0" w14:ky="0" w14:algn="tl">
            <w14:srgbClr w14:val="000000">
              <w14:alpha w14:val="60000"/>
            </w14:srgbClr>
          </w14:shadow>
        </w:rPr>
        <w:t xml:space="preserve"> </w:t>
      </w:r>
      <w:r w:rsidRPr="00D14EB7" w:rsidR="00D14EB7">
        <w:rPr>
          <w:b/>
          <w:bCs/>
          <w:sz w:val="36"/>
          <w:szCs w:val="36"/>
        </w:rPr>
        <w:t>National Prevent Referral Form</w:t>
      </w:r>
    </w:p>
    <w:p w:rsidR="009A706E" w:rsidP="00FF33E5" w:rsidRDefault="009A706E" w14:paraId="52CAFECA" w14:textId="00841E1B"/>
    <w:p w:rsidR="009A706E" w:rsidP="00FF33E5" w:rsidRDefault="009A706E" w14:paraId="441B2C88" w14:textId="77777777"/>
    <w:p w:rsidRPr="00FF33E5" w:rsidR="00FF33E5" w:rsidP="00FF33E5" w:rsidRDefault="00FF33E5" w14:paraId="29630A73" w14:textId="232AF1C2">
      <w:r w:rsidRPr="00FF33E5">
        <w:t xml:space="preserve">To access the </w:t>
      </w:r>
      <w:r>
        <w:t>updated National Referral Form, please follow the link</w:t>
      </w:r>
      <w:r w:rsidR="009A706E">
        <w:t xml:space="preserve"> or website address</w:t>
      </w:r>
      <w:r>
        <w:t xml:space="preserve"> below:</w:t>
      </w:r>
    </w:p>
    <w:p w:rsidR="00FF33E5" w:rsidP="00FF33E5" w:rsidRDefault="00FF33E5" w14:paraId="4E86E6F1" w14:textId="77777777">
      <w:pPr>
        <w:rPr>
          <w:sz w:val="32"/>
          <w:szCs w:val="32"/>
        </w:rPr>
      </w:pPr>
    </w:p>
    <w:p w:rsidR="00FF33E5" w:rsidP="00FF33E5" w:rsidRDefault="00FF33E5" w14:paraId="1DAF17D1" w14:textId="7A811ABC">
      <w:pPr>
        <w:rPr>
          <w:sz w:val="32"/>
          <w:szCs w:val="32"/>
        </w:rPr>
      </w:pPr>
      <w:hyperlink w:history="1" r:id="rId103">
        <w:r>
          <w:rPr>
            <w:rStyle w:val="Hyperlink"/>
            <w:sz w:val="32"/>
            <w:szCs w:val="32"/>
          </w:rPr>
          <w:t xml:space="preserve">National Prevent Referral Form </w:t>
        </w:r>
      </w:hyperlink>
    </w:p>
    <w:p w:rsidR="00FF33E5" w:rsidP="00FF33E5" w:rsidRDefault="00FF33E5" w14:paraId="3859AABD" w14:textId="77777777">
      <w:pPr>
        <w:rPr>
          <w:sz w:val="32"/>
          <w:szCs w:val="32"/>
        </w:rPr>
      </w:pPr>
    </w:p>
    <w:p w:rsidR="00FF33E5" w:rsidP="00FF33E5" w:rsidRDefault="00FF33E5" w14:paraId="40D2E3FE" w14:textId="77777777">
      <w:pPr>
        <w:rPr>
          <w:sz w:val="32"/>
          <w:szCs w:val="32"/>
        </w:rPr>
      </w:pPr>
    </w:p>
    <w:p w:rsidR="00A055B2" w:rsidP="00FF33E5" w:rsidRDefault="00FF33E5" w14:paraId="2AEBC72B" w14:textId="1DC2871C">
      <w:pPr>
        <w:rPr>
          <w:sz w:val="32"/>
          <w:szCs w:val="32"/>
        </w:rPr>
      </w:pPr>
      <w:hyperlink w:history="1" r:id="rId104">
        <w:r w:rsidRPr="00ED48DD">
          <w:rPr>
            <w:rStyle w:val="Hyperlink"/>
            <w:sz w:val="32"/>
            <w:szCs w:val="32"/>
          </w:rPr>
          <w:t>https://www.leedsforlearning.co.uk/Pages/Download/9b802366-38eb-4df4-90ab-c49acf00e168/PageSectionDocuments</w:t>
        </w:r>
      </w:hyperlink>
    </w:p>
    <w:p w:rsidRPr="00FF33E5" w:rsidR="00FF33E5" w:rsidP="00FF33E5" w:rsidRDefault="00FF33E5" w14:paraId="42B610E8" w14:textId="77777777">
      <w:pPr>
        <w:rPr>
          <w:sz w:val="32"/>
          <w:szCs w:val="32"/>
        </w:rPr>
      </w:pPr>
    </w:p>
    <w:p w:rsidRPr="00F23170" w:rsidR="00D14EB7" w:rsidP="00413835" w:rsidRDefault="00D14EB7" w14:paraId="73589563" w14:textId="77777777">
      <w:pPr>
        <w:jc w:val="left"/>
        <w:rPr>
          <w:rFonts w:eastAsia="Times New Roman"/>
          <w:b/>
          <w:color w:val="1F4E79"/>
          <w:sz w:val="36"/>
          <w:szCs w:val="36"/>
          <w14:shadow w14:blurRad="50800" w14:dist="38100" w14:dir="2700000" w14:sx="100000" w14:sy="100000" w14:kx="0" w14:ky="0" w14:algn="tl">
            <w14:srgbClr w14:val="000000">
              <w14:alpha w14:val="60000"/>
            </w14:srgbClr>
          </w14:shadow>
        </w:rPr>
      </w:pPr>
    </w:p>
    <w:p w:rsidRPr="00F23170" w:rsidR="005B7CA8" w:rsidP="00413835" w:rsidRDefault="005B7CA8" w14:paraId="6284369B" w14:textId="77777777">
      <w:pPr>
        <w:jc w:val="left"/>
        <w:rPr>
          <w:rFonts w:eastAsia="Times New Roman"/>
          <w:b/>
          <w:color w:val="1F4E79"/>
          <w14:shadow w14:blurRad="50800" w14:dist="38100" w14:dir="2700000" w14:sx="100000" w14:sy="100000" w14:kx="0" w14:ky="0" w14:algn="tl">
            <w14:srgbClr w14:val="000000">
              <w14:alpha w14:val="60000"/>
            </w14:srgbClr>
          </w14:shadow>
        </w:rPr>
      </w:pPr>
    </w:p>
    <w:p w:rsidRPr="00F23170" w:rsidR="005B7CA8" w:rsidP="00413835" w:rsidRDefault="005B7CA8" w14:paraId="186F9720" w14:textId="77777777">
      <w:pPr>
        <w:spacing w:after="200"/>
        <w:jc w:val="left"/>
        <w:rPr>
          <w:rFonts w:eastAsia="Times New Roman"/>
          <w:sz w:val="2"/>
          <w:szCs w:val="2"/>
        </w:rPr>
      </w:pPr>
    </w:p>
    <w:p w:rsidRPr="00F23170" w:rsidR="005B7CA8" w:rsidP="00413835" w:rsidRDefault="005B7CA8" w14:paraId="7BAAA567" w14:textId="77777777">
      <w:pPr>
        <w:tabs>
          <w:tab w:val="left" w:pos="1083"/>
        </w:tabs>
        <w:spacing w:after="200"/>
        <w:jc w:val="left"/>
        <w:rPr>
          <w:rFonts w:eastAsia="Times New Roman"/>
          <w:sz w:val="2"/>
          <w:szCs w:val="2"/>
        </w:rPr>
      </w:pPr>
    </w:p>
    <w:p w:rsidRPr="00F23170" w:rsidR="005B7CA8" w:rsidP="00413835" w:rsidRDefault="005B7CA8" w14:paraId="5C985AC6" w14:textId="77777777">
      <w:pPr>
        <w:tabs>
          <w:tab w:val="left" w:pos="1083"/>
        </w:tabs>
        <w:spacing w:after="200"/>
        <w:jc w:val="left"/>
        <w:rPr>
          <w:rFonts w:eastAsia="Times New Roman"/>
          <w:sz w:val="20"/>
          <w:szCs w:val="20"/>
        </w:rPr>
      </w:pPr>
    </w:p>
    <w:p w:rsidRPr="00F23170" w:rsidR="005B7CA8" w:rsidP="00413835" w:rsidRDefault="005B7CA8" w14:paraId="5B0F3B9A" w14:textId="77777777">
      <w:pPr>
        <w:spacing w:after="200"/>
        <w:jc w:val="left"/>
        <w:rPr>
          <w:rFonts w:eastAsia="Times New Roman"/>
          <w:sz w:val="2"/>
          <w:szCs w:val="2"/>
        </w:rPr>
      </w:pPr>
      <w:bookmarkStart w:name="FORM" w:id="111"/>
    </w:p>
    <w:p w:rsidRPr="00F23170" w:rsidR="005B7CA8" w:rsidP="00413835" w:rsidRDefault="005B7CA8" w14:paraId="726E591C" w14:textId="77777777">
      <w:pPr>
        <w:tabs>
          <w:tab w:val="left" w:pos="1600"/>
          <w:tab w:val="left" w:pos="1930"/>
          <w:tab w:val="center" w:pos="4876"/>
        </w:tabs>
        <w:jc w:val="left"/>
        <w:rPr>
          <w:sz w:val="2"/>
          <w:szCs w:val="2"/>
          <w:lang w:eastAsia="en-US"/>
        </w:rPr>
      </w:pPr>
    </w:p>
    <w:bookmarkEnd w:id="111"/>
    <w:p w:rsidRPr="00F23170" w:rsidR="005B7CA8" w:rsidP="00413835" w:rsidRDefault="005B7CA8" w14:paraId="0E5D8308" w14:textId="77777777">
      <w:pPr>
        <w:spacing w:after="200"/>
        <w:jc w:val="left"/>
        <w:rPr>
          <w:rFonts w:eastAsia="Times New Roman"/>
          <w:sz w:val="20"/>
          <w:szCs w:val="20"/>
        </w:rPr>
      </w:pPr>
    </w:p>
    <w:p w:rsidRPr="00F23170" w:rsidR="005B7CA8" w:rsidP="7AB8348A" w:rsidRDefault="005B7CA8" w14:paraId="4B30781D" w14:textId="4E54EBCB">
      <w:pPr>
        <w:jc w:val="left"/>
        <w:rPr>
          <w:rFonts w:eastAsia="Times New Roman"/>
          <w:b w:val="1"/>
          <w:bCs w:val="1"/>
          <w:color w:val="1F4E79"/>
          <w:sz w:val="36"/>
          <w:szCs w:val="36"/>
          <w14:shadow w14:blurRad="50800" w14:dist="38100" w14:dir="2700000" w14:sx="100000" w14:sy="100000" w14:kx="0" w14:ky="0" w14:algn="tl">
            <w14:srgbClr w14:val="000000">
              <w14:alpha w14:val="60000"/>
            </w14:srgbClr>
          </w14:shadow>
        </w:rPr>
      </w:pPr>
    </w:p>
    <w:p w:rsidR="7AB8348A" w:rsidP="7AB8348A" w:rsidRDefault="7AB8348A" w14:paraId="121F2956" w14:textId="27CF8B13">
      <w:pPr>
        <w:jc w:val="left"/>
        <w:rPr>
          <w:rFonts w:eastAsia="Times New Roman"/>
          <w:b w:val="1"/>
          <w:bCs w:val="1"/>
          <w:color w:val="1F4E79" w:themeColor="accent1" w:themeTint="FF" w:themeShade="80"/>
          <w:sz w:val="36"/>
          <w:szCs w:val="36"/>
        </w:rPr>
      </w:pPr>
    </w:p>
    <w:p w:rsidR="7AB8348A" w:rsidP="7AB8348A" w:rsidRDefault="7AB8348A" w14:paraId="3627AA32" w14:textId="5A5CA694">
      <w:pPr>
        <w:jc w:val="left"/>
        <w:rPr>
          <w:rFonts w:eastAsia="Times New Roman"/>
          <w:b w:val="1"/>
          <w:bCs w:val="1"/>
          <w:color w:val="1F4E79" w:themeColor="accent1" w:themeTint="FF" w:themeShade="80"/>
          <w:sz w:val="36"/>
          <w:szCs w:val="36"/>
        </w:rPr>
      </w:pPr>
    </w:p>
    <w:p w:rsidR="7AB8348A" w:rsidP="7AB8348A" w:rsidRDefault="7AB8348A" w14:paraId="61184114" w14:textId="172CAC4D">
      <w:pPr>
        <w:jc w:val="left"/>
        <w:rPr>
          <w:rFonts w:eastAsia="Times New Roman"/>
          <w:b w:val="1"/>
          <w:bCs w:val="1"/>
          <w:color w:val="1F4E79" w:themeColor="accent1" w:themeTint="FF" w:themeShade="80"/>
          <w:sz w:val="36"/>
          <w:szCs w:val="36"/>
        </w:rPr>
      </w:pPr>
    </w:p>
    <w:p w:rsidR="7AB8348A" w:rsidP="7AB8348A" w:rsidRDefault="7AB8348A" w14:paraId="58D5AC03" w14:textId="456C976B">
      <w:pPr>
        <w:jc w:val="left"/>
        <w:rPr>
          <w:rFonts w:eastAsia="Times New Roman"/>
          <w:b w:val="1"/>
          <w:bCs w:val="1"/>
          <w:color w:val="1F4E79" w:themeColor="accent1" w:themeTint="FF" w:themeShade="80"/>
          <w:sz w:val="36"/>
          <w:szCs w:val="36"/>
        </w:rPr>
      </w:pPr>
    </w:p>
    <w:p w:rsidR="7AB8348A" w:rsidP="7AB8348A" w:rsidRDefault="7AB8348A" w14:paraId="23825C52" w14:textId="2516E4AA">
      <w:pPr>
        <w:jc w:val="left"/>
        <w:rPr>
          <w:rFonts w:eastAsia="Times New Roman"/>
          <w:b w:val="1"/>
          <w:bCs w:val="1"/>
          <w:color w:val="1F4E79" w:themeColor="accent1" w:themeTint="FF" w:themeShade="80"/>
          <w:sz w:val="36"/>
          <w:szCs w:val="36"/>
        </w:rPr>
      </w:pPr>
    </w:p>
    <w:p w:rsidR="7AB8348A" w:rsidP="7AB8348A" w:rsidRDefault="7AB8348A" w14:paraId="373F5776" w14:textId="78EF27D2">
      <w:pPr>
        <w:jc w:val="left"/>
        <w:rPr>
          <w:rFonts w:eastAsia="Times New Roman"/>
          <w:b w:val="1"/>
          <w:bCs w:val="1"/>
          <w:color w:val="1F4E79" w:themeColor="accent1" w:themeTint="FF" w:themeShade="80"/>
          <w:sz w:val="36"/>
          <w:szCs w:val="36"/>
        </w:rPr>
      </w:pPr>
    </w:p>
    <w:p w:rsidR="7AB8348A" w:rsidP="7AB8348A" w:rsidRDefault="7AB8348A" w14:paraId="69A0C3DE" w14:textId="72899A85">
      <w:pPr>
        <w:jc w:val="left"/>
        <w:rPr>
          <w:rFonts w:eastAsia="Times New Roman"/>
          <w:b w:val="1"/>
          <w:bCs w:val="1"/>
          <w:color w:val="1F4E79" w:themeColor="accent1" w:themeTint="FF" w:themeShade="80"/>
          <w:sz w:val="36"/>
          <w:szCs w:val="36"/>
        </w:rPr>
      </w:pPr>
    </w:p>
    <w:p w:rsidR="7AB8348A" w:rsidP="7AB8348A" w:rsidRDefault="7AB8348A" w14:paraId="335BE875" w14:textId="7FA17D69">
      <w:pPr>
        <w:jc w:val="left"/>
        <w:rPr>
          <w:rFonts w:eastAsia="Times New Roman"/>
          <w:b w:val="1"/>
          <w:bCs w:val="1"/>
          <w:color w:val="1F4E79" w:themeColor="accent1" w:themeTint="FF" w:themeShade="80"/>
          <w:sz w:val="36"/>
          <w:szCs w:val="36"/>
        </w:rPr>
      </w:pPr>
    </w:p>
    <w:p w:rsidR="7AB8348A" w:rsidP="7AB8348A" w:rsidRDefault="7AB8348A" w14:paraId="1D7DF7E9" w14:textId="07A5CDC7">
      <w:pPr>
        <w:jc w:val="left"/>
        <w:rPr>
          <w:rFonts w:eastAsia="Times New Roman"/>
          <w:b w:val="1"/>
          <w:bCs w:val="1"/>
          <w:color w:val="1F4E79" w:themeColor="accent1" w:themeTint="FF" w:themeShade="80"/>
          <w:sz w:val="36"/>
          <w:szCs w:val="36"/>
        </w:rPr>
      </w:pPr>
    </w:p>
    <w:p w:rsidR="7AB8348A" w:rsidP="7AB8348A" w:rsidRDefault="7AB8348A" w14:paraId="17F2D217" w14:textId="1EDF6C53">
      <w:pPr>
        <w:jc w:val="left"/>
        <w:rPr>
          <w:rFonts w:eastAsia="Times New Roman"/>
          <w:b w:val="1"/>
          <w:bCs w:val="1"/>
          <w:color w:val="1F4E79" w:themeColor="accent1" w:themeTint="FF" w:themeShade="80"/>
          <w:sz w:val="36"/>
          <w:szCs w:val="36"/>
        </w:rPr>
      </w:pPr>
    </w:p>
    <w:p w:rsidR="7AB8348A" w:rsidP="7AB8348A" w:rsidRDefault="7AB8348A" w14:paraId="2FFFDCC4" w14:textId="22257D9F">
      <w:pPr>
        <w:jc w:val="left"/>
        <w:rPr>
          <w:rFonts w:eastAsia="Times New Roman"/>
          <w:b w:val="1"/>
          <w:bCs w:val="1"/>
          <w:color w:val="1F4E79" w:themeColor="accent1" w:themeTint="FF" w:themeShade="80"/>
          <w:sz w:val="36"/>
          <w:szCs w:val="36"/>
        </w:rPr>
      </w:pPr>
    </w:p>
    <w:p w:rsidR="7AB8348A" w:rsidP="7AB8348A" w:rsidRDefault="7AB8348A" w14:paraId="0E7AC8AE" w14:textId="087CFD14">
      <w:pPr>
        <w:jc w:val="left"/>
        <w:rPr>
          <w:rFonts w:eastAsia="Times New Roman"/>
          <w:b w:val="1"/>
          <w:bCs w:val="1"/>
          <w:color w:val="1F4E79" w:themeColor="accent1" w:themeTint="FF" w:themeShade="80"/>
          <w:sz w:val="36"/>
          <w:szCs w:val="36"/>
        </w:rPr>
      </w:pPr>
    </w:p>
    <w:p w:rsidR="7AB8348A" w:rsidP="7AB8348A" w:rsidRDefault="7AB8348A" w14:paraId="14D94872" w14:textId="40E60356">
      <w:pPr>
        <w:jc w:val="left"/>
        <w:rPr>
          <w:rFonts w:eastAsia="Times New Roman"/>
          <w:b w:val="1"/>
          <w:bCs w:val="1"/>
          <w:color w:val="1F4E79" w:themeColor="accent1" w:themeTint="FF" w:themeShade="80"/>
          <w:sz w:val="36"/>
          <w:szCs w:val="36"/>
        </w:rPr>
      </w:pPr>
    </w:p>
    <w:p w:rsidR="7AB8348A" w:rsidP="7AB8348A" w:rsidRDefault="7AB8348A" w14:paraId="054792AE" w14:textId="460182DD">
      <w:pPr>
        <w:jc w:val="left"/>
        <w:rPr>
          <w:rFonts w:eastAsia="Times New Roman"/>
          <w:b w:val="1"/>
          <w:bCs w:val="1"/>
          <w:color w:val="1F4E79" w:themeColor="accent1" w:themeTint="FF" w:themeShade="80"/>
          <w:sz w:val="36"/>
          <w:szCs w:val="36"/>
        </w:rPr>
      </w:pPr>
    </w:p>
    <w:p w:rsidR="773B5ED9" w:rsidP="7AB8348A" w:rsidRDefault="773B5ED9" w14:paraId="051C98D1" w14:textId="2A87CEE7">
      <w:pPr>
        <w:pStyle w:val="Normal"/>
        <w:jc w:val="left"/>
      </w:pPr>
      <w:r w:rsidR="773B5ED9">
        <w:drawing>
          <wp:inline wp14:editId="235FDF2D" wp14:anchorId="763F28CA">
            <wp:extent cx="5724524" cy="6543675"/>
            <wp:effectExtent l="0" t="0" r="0" b="0"/>
            <wp:docPr id="1605331017" name="" title=""/>
            <wp:cNvGraphicFramePr>
              <a:graphicFrameLocks noChangeAspect="1"/>
            </wp:cNvGraphicFramePr>
            <a:graphic>
              <a:graphicData uri="http://schemas.openxmlformats.org/drawingml/2006/picture">
                <pic:pic>
                  <pic:nvPicPr>
                    <pic:cNvPr id="0" name=""/>
                    <pic:cNvPicPr/>
                  </pic:nvPicPr>
                  <pic:blipFill>
                    <a:blip r:embed="Re669566493244bf7">
                      <a:extLst>
                        <a:ext xmlns:a="http://schemas.openxmlformats.org/drawingml/2006/main" uri="{28A0092B-C50C-407E-A947-70E740481C1C}">
                          <a14:useLocalDpi val="0"/>
                        </a:ext>
                      </a:extLst>
                    </a:blip>
                    <a:stretch>
                      <a:fillRect/>
                    </a:stretch>
                  </pic:blipFill>
                  <pic:spPr>
                    <a:xfrm>
                      <a:off x="0" y="0"/>
                      <a:ext cx="5724524" cy="6543675"/>
                    </a:xfrm>
                    <a:prstGeom prst="rect">
                      <a:avLst/>
                    </a:prstGeom>
                  </pic:spPr>
                </pic:pic>
              </a:graphicData>
            </a:graphic>
          </wp:inline>
        </w:drawing>
      </w:r>
      <w:r>
        <w:br/>
      </w:r>
    </w:p>
    <w:p w:rsidR="7AB8348A" w:rsidP="7AB8348A" w:rsidRDefault="7AB8348A" w14:paraId="7FF9167A" w14:textId="549E86A2">
      <w:pPr>
        <w:pStyle w:val="Normal"/>
        <w:jc w:val="left"/>
      </w:pPr>
    </w:p>
    <w:p w:rsidR="7AB8348A" w:rsidP="7AB8348A" w:rsidRDefault="7AB8348A" w14:paraId="5D47D559" w14:textId="0258D653">
      <w:pPr>
        <w:pStyle w:val="Normal"/>
        <w:jc w:val="left"/>
      </w:pPr>
    </w:p>
    <w:p w:rsidR="7AB8348A" w:rsidP="7AB8348A" w:rsidRDefault="7AB8348A" w14:paraId="598C0AE4" w14:textId="59208D09">
      <w:pPr>
        <w:pStyle w:val="Normal"/>
        <w:jc w:val="left"/>
      </w:pPr>
    </w:p>
    <w:p w:rsidR="7AB8348A" w:rsidP="7AB8348A" w:rsidRDefault="7AB8348A" w14:paraId="2E69E34A" w14:textId="3BD206B3">
      <w:pPr>
        <w:pStyle w:val="Normal"/>
        <w:jc w:val="left"/>
      </w:pPr>
    </w:p>
    <w:p w:rsidR="7AB8348A" w:rsidP="7AB8348A" w:rsidRDefault="7AB8348A" w14:paraId="3DBCB236" w14:textId="7B54AC36">
      <w:pPr>
        <w:pStyle w:val="Normal"/>
        <w:jc w:val="left"/>
      </w:pPr>
    </w:p>
    <w:p w:rsidR="7AB8348A" w:rsidP="7AB8348A" w:rsidRDefault="7AB8348A" w14:paraId="0DC15796" w14:textId="469E04D5">
      <w:pPr>
        <w:pStyle w:val="Normal"/>
        <w:jc w:val="left"/>
      </w:pPr>
    </w:p>
    <w:p w:rsidR="7AB8348A" w:rsidP="7AB8348A" w:rsidRDefault="7AB8348A" w14:paraId="1EE23B26" w14:textId="2240BA00">
      <w:pPr>
        <w:pStyle w:val="Normal"/>
        <w:jc w:val="left"/>
      </w:pPr>
    </w:p>
    <w:p w:rsidR="7AB8348A" w:rsidP="7AB8348A" w:rsidRDefault="7AB8348A" w14:paraId="6D6D9943" w14:textId="2CB25848">
      <w:pPr>
        <w:pStyle w:val="Normal"/>
        <w:jc w:val="left"/>
      </w:pPr>
    </w:p>
    <w:p w:rsidR="7AB8348A" w:rsidP="7AB8348A" w:rsidRDefault="7AB8348A" w14:paraId="22CCFDF1" w14:textId="19B90736">
      <w:pPr>
        <w:pStyle w:val="Normal"/>
        <w:jc w:val="left"/>
      </w:pPr>
    </w:p>
    <w:p w:rsidR="7AB8348A" w:rsidP="7AB8348A" w:rsidRDefault="7AB8348A" w14:paraId="3AAD1B8A" w14:textId="35005E87">
      <w:pPr>
        <w:pStyle w:val="Normal"/>
        <w:jc w:val="left"/>
      </w:pPr>
    </w:p>
    <w:p w:rsidR="7AB8348A" w:rsidP="7AB8348A" w:rsidRDefault="7AB8348A" w14:paraId="3A46392C" w14:textId="7B0C8D70">
      <w:pPr>
        <w:pStyle w:val="Normal"/>
        <w:jc w:val="left"/>
      </w:pPr>
    </w:p>
    <w:p w:rsidR="7AB8348A" w:rsidP="7AB8348A" w:rsidRDefault="7AB8348A" w14:paraId="4C010A61" w14:textId="30F40742">
      <w:pPr>
        <w:pStyle w:val="Normal"/>
        <w:jc w:val="left"/>
      </w:pPr>
    </w:p>
    <w:p w:rsidR="773B5ED9" w:rsidP="7AB8348A" w:rsidRDefault="773B5ED9" w14:paraId="37848229" w14:textId="2A557BC1">
      <w:pPr>
        <w:pStyle w:val="Normal"/>
        <w:jc w:val="left"/>
      </w:pPr>
      <w:r w:rsidR="773B5ED9">
        <w:drawing>
          <wp:inline wp14:editId="5A84811F" wp14:anchorId="08E2A505">
            <wp:extent cx="5724524" cy="8524874"/>
            <wp:effectExtent l="0" t="0" r="0" b="0"/>
            <wp:docPr id="1553102311" name="" title=""/>
            <wp:cNvGraphicFramePr>
              <a:graphicFrameLocks noChangeAspect="1"/>
            </wp:cNvGraphicFramePr>
            <a:graphic>
              <a:graphicData uri="http://schemas.openxmlformats.org/drawingml/2006/picture">
                <pic:pic>
                  <pic:nvPicPr>
                    <pic:cNvPr id="0" name=""/>
                    <pic:cNvPicPr/>
                  </pic:nvPicPr>
                  <pic:blipFill>
                    <a:blip r:embed="Re690702819e74429">
                      <a:extLst>
                        <a:ext xmlns:a="http://schemas.openxmlformats.org/drawingml/2006/main" uri="{28A0092B-C50C-407E-A947-70E740481C1C}">
                          <a14:useLocalDpi val="0"/>
                        </a:ext>
                      </a:extLst>
                    </a:blip>
                    <a:stretch>
                      <a:fillRect/>
                    </a:stretch>
                  </pic:blipFill>
                  <pic:spPr>
                    <a:xfrm>
                      <a:off x="0" y="0"/>
                      <a:ext cx="5724524" cy="8524874"/>
                    </a:xfrm>
                    <a:prstGeom prst="rect">
                      <a:avLst/>
                    </a:prstGeom>
                  </pic:spPr>
                </pic:pic>
              </a:graphicData>
            </a:graphic>
          </wp:inline>
        </w:drawing>
      </w:r>
      <w:r>
        <w:br/>
      </w:r>
      <w:r>
        <w:br/>
      </w:r>
    </w:p>
    <w:sectPr w:rsidRPr="00F23170" w:rsidR="005B7CA8" w:rsidSect="004E3011">
      <w:pgSz w:w="11907" w:h="16840" w:orient="portrait" w:code="9"/>
      <w:pgMar w:top="851" w:right="1440" w:bottom="1440" w:left="1440" w:header="720" w:footer="503" w:gutter="0"/>
      <w:pgNumType w:chapStyle="1" w:chapSep="period"/>
      <w:cols w:equalWidth="0" w:space="720">
        <w:col w:w="8663"/>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B4A12" w:rsidRDefault="002B4A12" w14:paraId="4713B321" w14:textId="77777777">
      <w:r>
        <w:separator/>
      </w:r>
    </w:p>
  </w:endnote>
  <w:endnote w:type="continuationSeparator" w:id="0">
    <w:p w:rsidR="002B4A12" w:rsidRDefault="002B4A12" w14:paraId="7D9FE6F3" w14:textId="77777777">
      <w:r>
        <w:continuationSeparator/>
      </w:r>
    </w:p>
  </w:endnote>
  <w:endnote w:type="continuationNotice" w:id="1">
    <w:p w:rsidR="002B4A12" w:rsidRDefault="002B4A12" w14:paraId="18EC521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ADE" w:rsidP="00892505" w:rsidRDefault="005E1ADE" w14:paraId="642F79B4" w14:textId="0A88821C">
    <w:pPr>
      <w:pStyle w:val="Footer"/>
      <w:framePr w:wrap="none"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3E6E">
      <w:rPr>
        <w:rStyle w:val="PageNumber"/>
        <w:noProof/>
      </w:rPr>
      <w:t>3</w:t>
    </w:r>
    <w:r>
      <w:rPr>
        <w:rStyle w:val="PageNumber"/>
      </w:rPr>
      <w:fldChar w:fldCharType="end"/>
    </w:r>
  </w:p>
  <w:p w:rsidR="005E1ADE" w:rsidP="00DF1C6A" w:rsidRDefault="005E1ADE" w14:paraId="0C5CCBD4"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5168311"/>
      <w:docPartObj>
        <w:docPartGallery w:val="Page Numbers (Bottom of Page)"/>
        <w:docPartUnique/>
      </w:docPartObj>
    </w:sdtPr>
    <w:sdtEndPr>
      <w:rPr>
        <w:rFonts w:ascii="Arial" w:hAnsi="Arial" w:cs="Arial"/>
        <w:noProof/>
      </w:rPr>
    </w:sdtEndPr>
    <w:sdtContent>
      <w:p w:rsidRPr="007662F4" w:rsidR="007662F4" w:rsidRDefault="007662F4" w14:paraId="481420A1" w14:textId="2952E525">
        <w:pPr>
          <w:pStyle w:val="Footer"/>
          <w:jc w:val="right"/>
          <w:rPr>
            <w:rFonts w:ascii="Arial" w:hAnsi="Arial" w:cs="Arial"/>
          </w:rPr>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rsidRPr="001E7F7D" w:rsidR="007662F4" w:rsidP="001E7F7D" w:rsidRDefault="001E7F7D" w14:paraId="00C43AC6" w14:textId="790410A4">
    <w:pPr>
      <w:tabs>
        <w:tab w:val="center" w:pos="4153"/>
        <w:tab w:val="right" w:pos="8306"/>
      </w:tabs>
      <w:ind w:right="360"/>
      <w:jc w:val="center"/>
      <w:rPr>
        <w:b/>
        <w:sz w:val="16"/>
      </w:rPr>
    </w:pPr>
    <w:r w:rsidRPr="001E7F7D">
      <w:rPr>
        <w:b/>
        <w:sz w:val="16"/>
      </w:rPr>
      <w:t>Leeds Children’s Services Model Safeguarding and Child Protection Policy 202</w:t>
    </w:r>
    <w:r w:rsidR="006F1A45">
      <w:rPr>
        <w:b/>
        <w:sz w:val="16"/>
      </w:rPr>
      <w:t>4-2025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367996" w:rsidR="004E3011" w:rsidP="00367996" w:rsidRDefault="004E3011" w14:paraId="1009ECC6" w14:textId="5D31A3AB">
    <w:pPr>
      <w:pStyle w:val="Footer"/>
      <w:jc w:val="center"/>
      <w:rPr>
        <w:rFonts w:ascii="Arial" w:hAnsi="Arial" w:cs="Arial"/>
      </w:rPr>
    </w:pPr>
    <w:r w:rsidRPr="004E3011">
      <w:rPr>
        <w:rFonts w:ascii="Arial" w:hAnsi="Arial" w:cs="Arial"/>
        <w:b/>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0609979"/>
      <w:docPartObj>
        <w:docPartGallery w:val="Page Numbers (Bottom of Page)"/>
        <w:docPartUnique/>
      </w:docPartObj>
    </w:sdtPr>
    <w:sdtEndPr>
      <w:rPr>
        <w:noProof/>
      </w:rPr>
    </w:sdtEndPr>
    <w:sdtContent>
      <w:p w:rsidR="007662F4" w:rsidRDefault="007662F4" w14:paraId="240C75AD" w14:textId="071B9B1A">
        <w:pPr>
          <w:pStyle w:val="Footer"/>
          <w:jc w:val="right"/>
        </w:pPr>
        <w:r w:rsidRPr="007662F4">
          <w:rPr>
            <w:rFonts w:ascii="Arial" w:hAnsi="Arial" w:cs="Arial"/>
          </w:rPr>
          <w:fldChar w:fldCharType="begin"/>
        </w:r>
        <w:r w:rsidRPr="007662F4">
          <w:rPr>
            <w:rFonts w:ascii="Arial" w:hAnsi="Arial" w:cs="Arial"/>
          </w:rPr>
          <w:instrText xml:space="preserve"> PAGE   \* MERGEFORMAT </w:instrText>
        </w:r>
        <w:r w:rsidRPr="007662F4">
          <w:rPr>
            <w:rFonts w:ascii="Arial" w:hAnsi="Arial" w:cs="Arial"/>
          </w:rPr>
          <w:fldChar w:fldCharType="separate"/>
        </w:r>
        <w:r w:rsidRPr="007662F4">
          <w:rPr>
            <w:rFonts w:ascii="Arial" w:hAnsi="Arial" w:cs="Arial"/>
            <w:noProof/>
          </w:rPr>
          <w:t>2</w:t>
        </w:r>
        <w:r w:rsidRPr="007662F4">
          <w:rPr>
            <w:rFonts w:ascii="Arial" w:hAnsi="Arial" w:cs="Arial"/>
            <w:noProof/>
          </w:rPr>
          <w:fldChar w:fldCharType="end"/>
        </w:r>
      </w:p>
    </w:sdtContent>
  </w:sdt>
  <w:p w:rsidRPr="007074DA" w:rsidR="005E1ADE" w:rsidP="001E7F7D" w:rsidRDefault="001E7F7D" w14:paraId="18933336" w14:textId="5E5E8516">
    <w:pPr>
      <w:tabs>
        <w:tab w:val="center" w:pos="4153"/>
        <w:tab w:val="right" w:pos="8306"/>
      </w:tabs>
      <w:ind w:right="360"/>
      <w:jc w:val="center"/>
      <w:rPr>
        <w:b/>
        <w:sz w:val="16"/>
      </w:rPr>
    </w:pPr>
    <w:r w:rsidRPr="001E7F7D">
      <w:rPr>
        <w:b/>
        <w:sz w:val="16"/>
      </w:rPr>
      <w:t>Leeds Children’s Services Model Safeguarding and Child Protection Policy 202</w:t>
    </w:r>
    <w:r w:rsidR="006F1A45">
      <w:rPr>
        <w:b/>
        <w:sz w:val="16"/>
      </w:rPr>
      <w:t>4-2025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B7CA8" w:rsidP="005D20F1" w:rsidRDefault="005B7CA8" w14:paraId="44B01A59" w14:textId="77777777">
    <w:pPr>
      <w:pStyle w:val="Footer"/>
      <w:ind w:right="360"/>
      <w:jc w:val="center"/>
      <w:rPr>
        <w:rFonts w:ascii="Calibri" w:hAnsi="Calibri" w:cs="Calibri"/>
        <w:b/>
      </w:rPr>
    </w:pPr>
  </w:p>
  <w:p w:rsidR="005E1ADE" w:rsidP="005D20F1" w:rsidRDefault="005E1ADE" w14:paraId="11108552" w14:textId="5D20BECE">
    <w:pPr>
      <w:pStyle w:val="Footer"/>
      <w:ind w:right="360"/>
      <w:jc w:val="center"/>
      <w:rPr>
        <w:rFonts w:ascii="Arial" w:hAnsi="Arial"/>
        <w:b/>
        <w:sz w:val="28"/>
      </w:rPr>
    </w:pPr>
    <w:r w:rsidRPr="009A46CF">
      <w:rPr>
        <w:rFonts w:ascii="Calibri" w:hAnsi="Calibri" w:cs="Calibri"/>
        <w:b/>
      </w:rPr>
      <w:tab/>
    </w:r>
    <w:r w:rsidRPr="009A46CF">
      <w:rPr>
        <w:rFonts w:ascii="Calibri" w:hAnsi="Calibri" w:cs="Calibri"/>
        <w:b/>
      </w:rPr>
      <w:t xml:space="preserve">Children’s Services - Education </w:t>
    </w:r>
    <w:r>
      <w:rPr>
        <w:rFonts w:ascii="Calibri" w:hAnsi="Calibri" w:cs="Calibri"/>
        <w:b/>
      </w:rPr>
      <w:t xml:space="preserve">Safeguarding &amp; </w:t>
    </w:r>
    <w:r w:rsidRPr="009A46CF">
      <w:rPr>
        <w:rFonts w:ascii="Calibri" w:hAnsi="Calibri" w:cs="Calibri"/>
        <w:b/>
      </w:rPr>
      <w:t>Child Protection</w:t>
    </w:r>
    <w:r>
      <w:rPr>
        <w:rFonts w:ascii="Calibri" w:hAnsi="Calibri" w:cs="Calibri"/>
        <w:b/>
      </w:rPr>
      <w:t xml:space="preserve"> Model Policy 202</w:t>
    </w:r>
    <w:r w:rsidR="00731E56">
      <w:rPr>
        <w:rFonts w:ascii="Calibri" w:hAnsi="Calibri" w:cs="Calibri"/>
        <w:b/>
      </w:rPr>
      <w:t>4/2025</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55</w:t>
    </w:r>
    <w:r w:rsidRPr="009A46CF">
      <w:rPr>
        <w:rFonts w:ascii="Calibri" w:hAnsi="Calibri" w:cs="Calibri"/>
        <w:b/>
        <w:noProof/>
      </w:rPr>
      <w:fldChar w:fldCharType="end"/>
    </w:r>
    <w:r>
      <w:rPr>
        <w:rStyle w:val="PageNumber"/>
        <w:rFonts w:ascii="Arial" w:hAnsi="Arial"/>
        <w:b/>
        <w:snapToGrid w:val="0"/>
        <w:sz w:val="28"/>
        <w:lang w:eastAsia="en-US"/>
      </w:rPr>
      <w:tab/>
    </w:r>
    <w:r>
      <w:rPr>
        <w:rFonts w:ascii="Arial" w:hAnsi="Arial"/>
        <w:b/>
        <w:sz w:val="28"/>
      </w:rPr>
      <w:t xml:space="preserve"> </w:t>
    </w:r>
  </w:p>
  <w:p w:rsidR="005E1ADE" w:rsidRDefault="005E1ADE" w14:paraId="41D749EB"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9A46CF" w:rsidR="005E1ADE" w:rsidP="009A46CF" w:rsidRDefault="005E1ADE" w14:paraId="3971369B" w14:textId="77777777">
    <w:pPr>
      <w:pStyle w:val="Footer"/>
      <w:ind w:right="360"/>
      <w:jc w:val="center"/>
      <w:rPr>
        <w:rFonts w:ascii="Calibri" w:hAnsi="Calibri" w:cs="Calibri"/>
        <w:b/>
      </w:rPr>
    </w:pPr>
    <w:r w:rsidRPr="009A46CF">
      <w:rPr>
        <w:rFonts w:ascii="Calibri" w:hAnsi="Calibri" w:cs="Calibri"/>
        <w:b/>
      </w:rPr>
      <w:tab/>
    </w:r>
    <w:r w:rsidRPr="009A46CF">
      <w:rPr>
        <w:rFonts w:ascii="Calibri" w:hAnsi="Calibri" w:cs="Calibri"/>
        <w:b/>
      </w:rPr>
      <w:t>Children’s Services - Education Child Protection Model Policy 201</w:t>
    </w:r>
    <w:r>
      <w:rPr>
        <w:rFonts w:ascii="Calibri" w:hAnsi="Calibri" w:cs="Calibri"/>
        <w:b/>
      </w:rPr>
      <w:t>8-19</w:t>
    </w:r>
    <w:r w:rsidRPr="009A46CF">
      <w:rPr>
        <w:rFonts w:ascii="Calibri" w:hAnsi="Calibri" w:cs="Calibri"/>
        <w:b/>
      </w:rPr>
      <w:tab/>
    </w:r>
    <w:r w:rsidRPr="009A46CF">
      <w:rPr>
        <w:rFonts w:ascii="Calibri" w:hAnsi="Calibri" w:cs="Calibri"/>
        <w:b/>
      </w:rPr>
      <w:fldChar w:fldCharType="begin"/>
    </w:r>
    <w:r w:rsidRPr="009A46CF">
      <w:rPr>
        <w:rFonts w:ascii="Calibri" w:hAnsi="Calibri" w:cs="Calibri"/>
        <w:b/>
      </w:rPr>
      <w:instrText xml:space="preserve"> PAGE   \* MERGEFORMAT </w:instrText>
    </w:r>
    <w:r w:rsidRPr="009A46CF">
      <w:rPr>
        <w:rFonts w:ascii="Calibri" w:hAnsi="Calibri" w:cs="Calibri"/>
        <w:b/>
      </w:rPr>
      <w:fldChar w:fldCharType="separate"/>
    </w:r>
    <w:r>
      <w:rPr>
        <w:rFonts w:ascii="Calibri" w:hAnsi="Calibri" w:cs="Calibri"/>
        <w:b/>
        <w:noProof/>
      </w:rPr>
      <w:t>3</w:t>
    </w:r>
    <w:r w:rsidRPr="009A46CF">
      <w:rPr>
        <w:rFonts w:ascii="Calibri" w:hAnsi="Calibri" w:cs="Calibri"/>
        <w:b/>
        <w:noProof/>
      </w:rPr>
      <w:fldChar w:fldCharType="end"/>
    </w:r>
  </w:p>
  <w:p w:rsidR="005E1ADE" w:rsidP="009A46CF" w:rsidRDefault="005E1ADE" w14:paraId="4748B73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B4A12" w:rsidRDefault="002B4A12" w14:paraId="3F538C9B" w14:textId="77777777">
      <w:r>
        <w:separator/>
      </w:r>
    </w:p>
  </w:footnote>
  <w:footnote w:type="continuationSeparator" w:id="0">
    <w:p w:rsidR="002B4A12" w:rsidRDefault="002B4A12" w14:paraId="2A29955D" w14:textId="77777777">
      <w:r>
        <w:continuationSeparator/>
      </w:r>
    </w:p>
  </w:footnote>
  <w:footnote w:type="continuationNotice" w:id="1">
    <w:p w:rsidR="002B4A12" w:rsidRDefault="002B4A12" w14:paraId="61609E3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ADE" w:rsidRDefault="005E1ADE" w14:paraId="30C3F6C1" w14:textId="35B7C8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ADE" w:rsidRDefault="005E1ADE" w14:paraId="2B726C32" w14:textId="668CC0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ADE" w:rsidRDefault="005E1ADE" w14:paraId="7890F21B" w14:textId="7B81982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ADE" w:rsidRDefault="005E1ADE" w14:paraId="034D014D" w14:textId="5739BB0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ADE" w:rsidRDefault="005E1ADE" w14:paraId="3997DD32" w14:textId="5CC8E08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E1ADE" w:rsidRDefault="005E1ADE" w14:paraId="2B102568" w14:textId="40CEC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56">
    <w:nsid w:val="4b8c10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0392FE8"/>
    <w:multiLevelType w:val="hybridMultilevel"/>
    <w:tmpl w:val="3A38C978"/>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164058D"/>
    <w:multiLevelType w:val="hybridMultilevel"/>
    <w:tmpl w:val="8D9C18C4"/>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05B651ED"/>
    <w:multiLevelType w:val="hybridMultilevel"/>
    <w:tmpl w:val="11F68C90"/>
    <w:lvl w:ilvl="0" w:tplc="DBC4B29E">
      <w:numFmt w:val="bullet"/>
      <w:lvlText w:val="•"/>
      <w:lvlJc w:val="left"/>
      <w:pPr>
        <w:ind w:left="1060" w:hanging="360"/>
      </w:pPr>
      <w:rPr>
        <w:rFonts w:hint="default" w:ascii="Arial" w:hAnsi="Arial" w:eastAsia="Calibri" w:cs="Arial"/>
      </w:rPr>
    </w:lvl>
    <w:lvl w:ilvl="1" w:tplc="FFFFFFFF" w:tentative="1">
      <w:start w:val="1"/>
      <w:numFmt w:val="bullet"/>
      <w:lvlText w:val="o"/>
      <w:lvlJc w:val="left"/>
      <w:pPr>
        <w:ind w:left="1780" w:hanging="360"/>
      </w:pPr>
      <w:rPr>
        <w:rFonts w:hint="default" w:ascii="Courier New" w:hAnsi="Courier New" w:cs="Courier New"/>
      </w:rPr>
    </w:lvl>
    <w:lvl w:ilvl="2" w:tplc="FFFFFFFF" w:tentative="1">
      <w:start w:val="1"/>
      <w:numFmt w:val="bullet"/>
      <w:lvlText w:val=""/>
      <w:lvlJc w:val="left"/>
      <w:pPr>
        <w:ind w:left="2500" w:hanging="360"/>
      </w:pPr>
      <w:rPr>
        <w:rFonts w:hint="default" w:ascii="Wingdings" w:hAnsi="Wingdings"/>
      </w:rPr>
    </w:lvl>
    <w:lvl w:ilvl="3" w:tplc="FFFFFFFF" w:tentative="1">
      <w:start w:val="1"/>
      <w:numFmt w:val="bullet"/>
      <w:lvlText w:val=""/>
      <w:lvlJc w:val="left"/>
      <w:pPr>
        <w:ind w:left="3220" w:hanging="360"/>
      </w:pPr>
      <w:rPr>
        <w:rFonts w:hint="default" w:ascii="Symbol" w:hAnsi="Symbol"/>
      </w:rPr>
    </w:lvl>
    <w:lvl w:ilvl="4" w:tplc="FFFFFFFF" w:tentative="1">
      <w:start w:val="1"/>
      <w:numFmt w:val="bullet"/>
      <w:lvlText w:val="o"/>
      <w:lvlJc w:val="left"/>
      <w:pPr>
        <w:ind w:left="3940" w:hanging="360"/>
      </w:pPr>
      <w:rPr>
        <w:rFonts w:hint="default" w:ascii="Courier New" w:hAnsi="Courier New" w:cs="Courier New"/>
      </w:rPr>
    </w:lvl>
    <w:lvl w:ilvl="5" w:tplc="FFFFFFFF" w:tentative="1">
      <w:start w:val="1"/>
      <w:numFmt w:val="bullet"/>
      <w:lvlText w:val=""/>
      <w:lvlJc w:val="left"/>
      <w:pPr>
        <w:ind w:left="4660" w:hanging="360"/>
      </w:pPr>
      <w:rPr>
        <w:rFonts w:hint="default" w:ascii="Wingdings" w:hAnsi="Wingdings"/>
      </w:rPr>
    </w:lvl>
    <w:lvl w:ilvl="6" w:tplc="FFFFFFFF" w:tentative="1">
      <w:start w:val="1"/>
      <w:numFmt w:val="bullet"/>
      <w:lvlText w:val=""/>
      <w:lvlJc w:val="left"/>
      <w:pPr>
        <w:ind w:left="5380" w:hanging="360"/>
      </w:pPr>
      <w:rPr>
        <w:rFonts w:hint="default" w:ascii="Symbol" w:hAnsi="Symbol"/>
      </w:rPr>
    </w:lvl>
    <w:lvl w:ilvl="7" w:tplc="FFFFFFFF" w:tentative="1">
      <w:start w:val="1"/>
      <w:numFmt w:val="bullet"/>
      <w:lvlText w:val="o"/>
      <w:lvlJc w:val="left"/>
      <w:pPr>
        <w:ind w:left="6100" w:hanging="360"/>
      </w:pPr>
      <w:rPr>
        <w:rFonts w:hint="default" w:ascii="Courier New" w:hAnsi="Courier New" w:cs="Courier New"/>
      </w:rPr>
    </w:lvl>
    <w:lvl w:ilvl="8" w:tplc="FFFFFFFF" w:tentative="1">
      <w:start w:val="1"/>
      <w:numFmt w:val="bullet"/>
      <w:lvlText w:val=""/>
      <w:lvlJc w:val="left"/>
      <w:pPr>
        <w:ind w:left="6820" w:hanging="360"/>
      </w:pPr>
      <w:rPr>
        <w:rFonts w:hint="default" w:ascii="Wingdings" w:hAnsi="Wingdings"/>
      </w:rPr>
    </w:lvl>
  </w:abstractNum>
  <w:abstractNum w:abstractNumId="3" w15:restartNumberingAfterBreak="0">
    <w:nsid w:val="07033D97"/>
    <w:multiLevelType w:val="hybridMultilevel"/>
    <w:tmpl w:val="4434DE30"/>
    <w:lvl w:ilvl="0" w:tplc="C046D176">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B061A63"/>
    <w:multiLevelType w:val="hybridMultilevel"/>
    <w:tmpl w:val="AB5EEB22"/>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5" w15:restartNumberingAfterBreak="0">
    <w:nsid w:val="0BAC72BE"/>
    <w:multiLevelType w:val="hybridMultilevel"/>
    <w:tmpl w:val="7FC65468"/>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6" w15:restartNumberingAfterBreak="0">
    <w:nsid w:val="12CE10FE"/>
    <w:multiLevelType w:val="multilevel"/>
    <w:tmpl w:val="A05447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531139"/>
    <w:multiLevelType w:val="hybridMultilevel"/>
    <w:tmpl w:val="FB242E82"/>
    <w:lvl w:ilvl="0" w:tplc="6BD8BA3C">
      <w:start w:val="1"/>
      <w:numFmt w:val="decimal"/>
      <w:lvlText w:val="7.%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4F23563"/>
    <w:multiLevelType w:val="hybridMultilevel"/>
    <w:tmpl w:val="F5321434"/>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1663775A"/>
    <w:multiLevelType w:val="hybridMultilevel"/>
    <w:tmpl w:val="6930F180"/>
    <w:lvl w:ilvl="0" w:tplc="DBC4B29E">
      <w:numFmt w:val="bullet"/>
      <w:lvlText w:val="•"/>
      <w:lvlJc w:val="left"/>
      <w:pPr>
        <w:ind w:left="1080" w:hanging="360"/>
      </w:pPr>
      <w:rPr>
        <w:rFonts w:hint="default" w:ascii="Arial" w:hAnsi="Arial" w:eastAsia="Calibri"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7415AEF"/>
    <w:multiLevelType w:val="multilevel"/>
    <w:tmpl w:val="AA24919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1E35A4"/>
    <w:multiLevelType w:val="hybridMultilevel"/>
    <w:tmpl w:val="580C16C0"/>
    <w:lvl w:ilvl="0" w:tplc="0DFCF262">
      <w:start w:val="1"/>
      <w:numFmt w:val="decimal"/>
      <w:lvlText w:val="5.4.%1"/>
      <w:lvlJc w:val="left"/>
      <w:pPr>
        <w:ind w:left="2007" w:hanging="360"/>
      </w:pPr>
      <w:rPr>
        <w:rFonts w:hint="default"/>
        <w:color w:val="auto"/>
      </w:rPr>
    </w:lvl>
    <w:lvl w:ilvl="1" w:tplc="08090019" w:tentative="1">
      <w:start w:val="1"/>
      <w:numFmt w:val="lowerLetter"/>
      <w:lvlText w:val="%2."/>
      <w:lvlJc w:val="left"/>
      <w:pPr>
        <w:ind w:left="2727" w:hanging="360"/>
      </w:pPr>
    </w:lvl>
    <w:lvl w:ilvl="2" w:tplc="0809001B" w:tentative="1">
      <w:start w:val="1"/>
      <w:numFmt w:val="lowerRoman"/>
      <w:lvlText w:val="%3."/>
      <w:lvlJc w:val="right"/>
      <w:pPr>
        <w:ind w:left="3447" w:hanging="180"/>
      </w:pPr>
    </w:lvl>
    <w:lvl w:ilvl="3" w:tplc="0809000F" w:tentative="1">
      <w:start w:val="1"/>
      <w:numFmt w:val="decimal"/>
      <w:lvlText w:val="%4."/>
      <w:lvlJc w:val="left"/>
      <w:pPr>
        <w:ind w:left="4167" w:hanging="360"/>
      </w:pPr>
    </w:lvl>
    <w:lvl w:ilvl="4" w:tplc="08090019" w:tentative="1">
      <w:start w:val="1"/>
      <w:numFmt w:val="lowerLetter"/>
      <w:lvlText w:val="%5."/>
      <w:lvlJc w:val="left"/>
      <w:pPr>
        <w:ind w:left="4887" w:hanging="360"/>
      </w:pPr>
    </w:lvl>
    <w:lvl w:ilvl="5" w:tplc="0809001B" w:tentative="1">
      <w:start w:val="1"/>
      <w:numFmt w:val="lowerRoman"/>
      <w:lvlText w:val="%6."/>
      <w:lvlJc w:val="right"/>
      <w:pPr>
        <w:ind w:left="5607" w:hanging="180"/>
      </w:pPr>
    </w:lvl>
    <w:lvl w:ilvl="6" w:tplc="0809000F" w:tentative="1">
      <w:start w:val="1"/>
      <w:numFmt w:val="decimal"/>
      <w:lvlText w:val="%7."/>
      <w:lvlJc w:val="left"/>
      <w:pPr>
        <w:ind w:left="6327" w:hanging="360"/>
      </w:pPr>
    </w:lvl>
    <w:lvl w:ilvl="7" w:tplc="08090019" w:tentative="1">
      <w:start w:val="1"/>
      <w:numFmt w:val="lowerLetter"/>
      <w:lvlText w:val="%8."/>
      <w:lvlJc w:val="left"/>
      <w:pPr>
        <w:ind w:left="7047" w:hanging="360"/>
      </w:pPr>
    </w:lvl>
    <w:lvl w:ilvl="8" w:tplc="0809001B" w:tentative="1">
      <w:start w:val="1"/>
      <w:numFmt w:val="lowerRoman"/>
      <w:lvlText w:val="%9."/>
      <w:lvlJc w:val="right"/>
      <w:pPr>
        <w:ind w:left="7767" w:hanging="180"/>
      </w:pPr>
    </w:lvl>
  </w:abstractNum>
  <w:abstractNum w:abstractNumId="12" w15:restartNumberingAfterBreak="0">
    <w:nsid w:val="262F1059"/>
    <w:multiLevelType w:val="hybridMultilevel"/>
    <w:tmpl w:val="FC8AF02C"/>
    <w:lvl w:ilvl="0" w:tplc="DBC4B29E">
      <w:numFmt w:val="bullet"/>
      <w:lvlText w:val="•"/>
      <w:lvlJc w:val="left"/>
      <w:pPr>
        <w:ind w:left="720" w:hanging="360"/>
      </w:pPr>
      <w:rPr>
        <w:rFonts w:hint="default" w:ascii="Arial" w:hAnsi="Arial" w:eastAsia="Calibri" w:cs="Arial"/>
        <w:color w:val="auto"/>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3" w15:restartNumberingAfterBreak="0">
    <w:nsid w:val="28323893"/>
    <w:multiLevelType w:val="hybridMultilevel"/>
    <w:tmpl w:val="5A7CC9EA"/>
    <w:lvl w:ilvl="0" w:tplc="3FC4CC3A">
      <w:start w:val="1"/>
      <w:numFmt w:val="decimal"/>
      <w:lvlText w:val="5.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503EFB"/>
    <w:multiLevelType w:val="hybridMultilevel"/>
    <w:tmpl w:val="C1B01238"/>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574BB4"/>
    <w:multiLevelType w:val="hybridMultilevel"/>
    <w:tmpl w:val="5E9C1F98"/>
    <w:lvl w:ilvl="0" w:tplc="A4C46A82">
      <w:start w:val="1"/>
      <w:numFmt w:val="decimal"/>
      <w:lvlText w:val="7.2.%1"/>
      <w:lvlJc w:val="left"/>
      <w:pPr>
        <w:ind w:left="360" w:hanging="360"/>
      </w:pPr>
      <w:rPr>
        <w:rFonts w:hint="default"/>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30573BB8"/>
    <w:multiLevelType w:val="hybridMultilevel"/>
    <w:tmpl w:val="76B6A9F0"/>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2970FF2"/>
    <w:multiLevelType w:val="hybridMultilevel"/>
    <w:tmpl w:val="0D2E072E"/>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8" w15:restartNumberingAfterBreak="0">
    <w:nsid w:val="33753C87"/>
    <w:multiLevelType w:val="hybridMultilevel"/>
    <w:tmpl w:val="3E3C145A"/>
    <w:lvl w:ilvl="0" w:tplc="DBC4B29E">
      <w:numFmt w:val="bullet"/>
      <w:lvlText w:val="•"/>
      <w:lvlJc w:val="left"/>
      <w:pPr>
        <w:ind w:left="720" w:hanging="360"/>
      </w:pPr>
      <w:rPr>
        <w:rFonts w:hint="default" w:ascii="Arial" w:hAnsi="Arial" w:eastAsia="Calibri" w:cs="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39D4CCE"/>
    <w:multiLevelType w:val="hybridMultilevel"/>
    <w:tmpl w:val="9A30B00E"/>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40142EB"/>
    <w:multiLevelType w:val="hybridMultilevel"/>
    <w:tmpl w:val="DD4C6CC0"/>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4431F1A"/>
    <w:multiLevelType w:val="hybridMultilevel"/>
    <w:tmpl w:val="05F4DE10"/>
    <w:lvl w:ilvl="0" w:tplc="DBC4B29E">
      <w:numFmt w:val="bullet"/>
      <w:lvlText w:val="•"/>
      <w:lvlJc w:val="left"/>
      <w:pPr>
        <w:ind w:left="1080" w:hanging="360"/>
      </w:pPr>
      <w:rPr>
        <w:rFonts w:hint="default" w:ascii="Arial" w:hAnsi="Arial" w:eastAsia="Calibri" w:cs="Arial"/>
        <w:color w:val="auto"/>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2" w15:restartNumberingAfterBreak="0">
    <w:nsid w:val="39BB7FCC"/>
    <w:multiLevelType w:val="hybridMultilevel"/>
    <w:tmpl w:val="A70ACF2C"/>
    <w:lvl w:ilvl="0" w:tplc="CD969E2C">
      <w:start w:val="1"/>
      <w:numFmt w:val="decimal"/>
      <w:lvlText w:val="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D0651ED"/>
    <w:multiLevelType w:val="multilevel"/>
    <w:tmpl w:val="78F241E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D8E2337"/>
    <w:multiLevelType w:val="hybridMultilevel"/>
    <w:tmpl w:val="CE123468"/>
    <w:lvl w:ilvl="0" w:tplc="DBC4B29E">
      <w:numFmt w:val="bullet"/>
      <w:lvlText w:val="•"/>
      <w:lvlJc w:val="left"/>
      <w:pPr>
        <w:ind w:left="1069" w:hanging="360"/>
      </w:pPr>
      <w:rPr>
        <w:rFonts w:hint="default" w:ascii="Arial" w:hAnsi="Arial" w:eastAsia="Calibri"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5" w15:restartNumberingAfterBreak="0">
    <w:nsid w:val="41784F08"/>
    <w:multiLevelType w:val="hybridMultilevel"/>
    <w:tmpl w:val="31DE65AC"/>
    <w:lvl w:ilvl="0" w:tplc="DBC4B29E">
      <w:numFmt w:val="bullet"/>
      <w:lvlText w:val="•"/>
      <w:lvlJc w:val="left"/>
      <w:pPr>
        <w:ind w:left="1060" w:hanging="360"/>
      </w:pPr>
      <w:rPr>
        <w:rFonts w:hint="default" w:ascii="Arial" w:hAnsi="Arial" w:eastAsia="Calibri" w:cs="Arial"/>
      </w:rPr>
    </w:lvl>
    <w:lvl w:ilvl="1" w:tplc="FFFFFFFF" w:tentative="1">
      <w:start w:val="1"/>
      <w:numFmt w:val="bullet"/>
      <w:lvlText w:val="o"/>
      <w:lvlJc w:val="left"/>
      <w:pPr>
        <w:ind w:left="1780" w:hanging="360"/>
      </w:pPr>
      <w:rPr>
        <w:rFonts w:hint="default" w:ascii="Courier New" w:hAnsi="Courier New" w:cs="Courier New"/>
      </w:rPr>
    </w:lvl>
    <w:lvl w:ilvl="2" w:tplc="FFFFFFFF" w:tentative="1">
      <w:start w:val="1"/>
      <w:numFmt w:val="bullet"/>
      <w:lvlText w:val=""/>
      <w:lvlJc w:val="left"/>
      <w:pPr>
        <w:ind w:left="2500" w:hanging="360"/>
      </w:pPr>
      <w:rPr>
        <w:rFonts w:hint="default" w:ascii="Wingdings" w:hAnsi="Wingdings"/>
      </w:rPr>
    </w:lvl>
    <w:lvl w:ilvl="3" w:tplc="FFFFFFFF" w:tentative="1">
      <w:start w:val="1"/>
      <w:numFmt w:val="bullet"/>
      <w:lvlText w:val=""/>
      <w:lvlJc w:val="left"/>
      <w:pPr>
        <w:ind w:left="3220" w:hanging="360"/>
      </w:pPr>
      <w:rPr>
        <w:rFonts w:hint="default" w:ascii="Symbol" w:hAnsi="Symbol"/>
      </w:rPr>
    </w:lvl>
    <w:lvl w:ilvl="4" w:tplc="FFFFFFFF" w:tentative="1">
      <w:start w:val="1"/>
      <w:numFmt w:val="bullet"/>
      <w:lvlText w:val="o"/>
      <w:lvlJc w:val="left"/>
      <w:pPr>
        <w:ind w:left="3940" w:hanging="360"/>
      </w:pPr>
      <w:rPr>
        <w:rFonts w:hint="default" w:ascii="Courier New" w:hAnsi="Courier New" w:cs="Courier New"/>
      </w:rPr>
    </w:lvl>
    <w:lvl w:ilvl="5" w:tplc="FFFFFFFF" w:tentative="1">
      <w:start w:val="1"/>
      <w:numFmt w:val="bullet"/>
      <w:lvlText w:val=""/>
      <w:lvlJc w:val="left"/>
      <w:pPr>
        <w:ind w:left="4660" w:hanging="360"/>
      </w:pPr>
      <w:rPr>
        <w:rFonts w:hint="default" w:ascii="Wingdings" w:hAnsi="Wingdings"/>
      </w:rPr>
    </w:lvl>
    <w:lvl w:ilvl="6" w:tplc="FFFFFFFF" w:tentative="1">
      <w:start w:val="1"/>
      <w:numFmt w:val="bullet"/>
      <w:lvlText w:val=""/>
      <w:lvlJc w:val="left"/>
      <w:pPr>
        <w:ind w:left="5380" w:hanging="360"/>
      </w:pPr>
      <w:rPr>
        <w:rFonts w:hint="default" w:ascii="Symbol" w:hAnsi="Symbol"/>
      </w:rPr>
    </w:lvl>
    <w:lvl w:ilvl="7" w:tplc="FFFFFFFF" w:tentative="1">
      <w:start w:val="1"/>
      <w:numFmt w:val="bullet"/>
      <w:lvlText w:val="o"/>
      <w:lvlJc w:val="left"/>
      <w:pPr>
        <w:ind w:left="6100" w:hanging="360"/>
      </w:pPr>
      <w:rPr>
        <w:rFonts w:hint="default" w:ascii="Courier New" w:hAnsi="Courier New" w:cs="Courier New"/>
      </w:rPr>
    </w:lvl>
    <w:lvl w:ilvl="8" w:tplc="FFFFFFFF" w:tentative="1">
      <w:start w:val="1"/>
      <w:numFmt w:val="bullet"/>
      <w:lvlText w:val=""/>
      <w:lvlJc w:val="left"/>
      <w:pPr>
        <w:ind w:left="6820" w:hanging="360"/>
      </w:pPr>
      <w:rPr>
        <w:rFonts w:hint="default" w:ascii="Wingdings" w:hAnsi="Wingdings"/>
      </w:rPr>
    </w:lvl>
  </w:abstractNum>
  <w:abstractNum w:abstractNumId="26" w15:restartNumberingAfterBreak="0">
    <w:nsid w:val="46417AED"/>
    <w:multiLevelType w:val="hybridMultilevel"/>
    <w:tmpl w:val="EB5A65B6"/>
    <w:lvl w:ilvl="0" w:tplc="DBC4B29E">
      <w:numFmt w:val="bullet"/>
      <w:lvlText w:val="•"/>
      <w:lvlJc w:val="left"/>
      <w:pPr>
        <w:ind w:left="1340" w:hanging="360"/>
      </w:pPr>
      <w:rPr>
        <w:rFonts w:hint="default" w:ascii="Arial" w:hAnsi="Arial" w:eastAsia="Calibri" w:cs="Arial"/>
      </w:rPr>
    </w:lvl>
    <w:lvl w:ilvl="1" w:tplc="08090003" w:tentative="1">
      <w:start w:val="1"/>
      <w:numFmt w:val="bullet"/>
      <w:lvlText w:val="o"/>
      <w:lvlJc w:val="left"/>
      <w:pPr>
        <w:ind w:left="2060" w:hanging="360"/>
      </w:pPr>
      <w:rPr>
        <w:rFonts w:hint="default" w:ascii="Courier New" w:hAnsi="Courier New" w:cs="Courier New"/>
      </w:rPr>
    </w:lvl>
    <w:lvl w:ilvl="2" w:tplc="08090005" w:tentative="1">
      <w:start w:val="1"/>
      <w:numFmt w:val="bullet"/>
      <w:lvlText w:val=""/>
      <w:lvlJc w:val="left"/>
      <w:pPr>
        <w:ind w:left="2780" w:hanging="360"/>
      </w:pPr>
      <w:rPr>
        <w:rFonts w:hint="default" w:ascii="Wingdings" w:hAnsi="Wingdings"/>
      </w:rPr>
    </w:lvl>
    <w:lvl w:ilvl="3" w:tplc="08090001" w:tentative="1">
      <w:start w:val="1"/>
      <w:numFmt w:val="bullet"/>
      <w:lvlText w:val=""/>
      <w:lvlJc w:val="left"/>
      <w:pPr>
        <w:ind w:left="3500" w:hanging="360"/>
      </w:pPr>
      <w:rPr>
        <w:rFonts w:hint="default" w:ascii="Symbol" w:hAnsi="Symbol"/>
      </w:rPr>
    </w:lvl>
    <w:lvl w:ilvl="4" w:tplc="08090003" w:tentative="1">
      <w:start w:val="1"/>
      <w:numFmt w:val="bullet"/>
      <w:lvlText w:val="o"/>
      <w:lvlJc w:val="left"/>
      <w:pPr>
        <w:ind w:left="4220" w:hanging="360"/>
      </w:pPr>
      <w:rPr>
        <w:rFonts w:hint="default" w:ascii="Courier New" w:hAnsi="Courier New" w:cs="Courier New"/>
      </w:rPr>
    </w:lvl>
    <w:lvl w:ilvl="5" w:tplc="08090005" w:tentative="1">
      <w:start w:val="1"/>
      <w:numFmt w:val="bullet"/>
      <w:lvlText w:val=""/>
      <w:lvlJc w:val="left"/>
      <w:pPr>
        <w:ind w:left="4940" w:hanging="360"/>
      </w:pPr>
      <w:rPr>
        <w:rFonts w:hint="default" w:ascii="Wingdings" w:hAnsi="Wingdings"/>
      </w:rPr>
    </w:lvl>
    <w:lvl w:ilvl="6" w:tplc="08090001" w:tentative="1">
      <w:start w:val="1"/>
      <w:numFmt w:val="bullet"/>
      <w:lvlText w:val=""/>
      <w:lvlJc w:val="left"/>
      <w:pPr>
        <w:ind w:left="5660" w:hanging="360"/>
      </w:pPr>
      <w:rPr>
        <w:rFonts w:hint="default" w:ascii="Symbol" w:hAnsi="Symbol"/>
      </w:rPr>
    </w:lvl>
    <w:lvl w:ilvl="7" w:tplc="08090003" w:tentative="1">
      <w:start w:val="1"/>
      <w:numFmt w:val="bullet"/>
      <w:lvlText w:val="o"/>
      <w:lvlJc w:val="left"/>
      <w:pPr>
        <w:ind w:left="6380" w:hanging="360"/>
      </w:pPr>
      <w:rPr>
        <w:rFonts w:hint="default" w:ascii="Courier New" w:hAnsi="Courier New" w:cs="Courier New"/>
      </w:rPr>
    </w:lvl>
    <w:lvl w:ilvl="8" w:tplc="08090005" w:tentative="1">
      <w:start w:val="1"/>
      <w:numFmt w:val="bullet"/>
      <w:lvlText w:val=""/>
      <w:lvlJc w:val="left"/>
      <w:pPr>
        <w:ind w:left="7100" w:hanging="360"/>
      </w:pPr>
      <w:rPr>
        <w:rFonts w:hint="default" w:ascii="Wingdings" w:hAnsi="Wingdings"/>
      </w:rPr>
    </w:lvl>
  </w:abstractNum>
  <w:abstractNum w:abstractNumId="27" w15:restartNumberingAfterBreak="0">
    <w:nsid w:val="47EC7051"/>
    <w:multiLevelType w:val="hybridMultilevel"/>
    <w:tmpl w:val="4E8818BA"/>
    <w:lvl w:ilvl="0" w:tplc="DBC4B29E">
      <w:numFmt w:val="bullet"/>
      <w:lvlText w:val="•"/>
      <w:lvlJc w:val="left"/>
      <w:pPr>
        <w:ind w:left="1429" w:hanging="360"/>
      </w:pPr>
      <w:rPr>
        <w:rFonts w:hint="default" w:ascii="Arial" w:hAnsi="Arial" w:eastAsia="Calibri" w:cs="Arial"/>
      </w:rPr>
    </w:lvl>
    <w:lvl w:ilvl="1" w:tplc="FFFFFFFF" w:tentative="1">
      <w:start w:val="1"/>
      <w:numFmt w:val="bullet"/>
      <w:lvlText w:val="o"/>
      <w:lvlJc w:val="left"/>
      <w:pPr>
        <w:ind w:left="2149" w:hanging="360"/>
      </w:pPr>
      <w:rPr>
        <w:rFonts w:hint="default" w:ascii="Courier New" w:hAnsi="Courier New" w:cs="Courier New"/>
      </w:rPr>
    </w:lvl>
    <w:lvl w:ilvl="2" w:tplc="FFFFFFFF" w:tentative="1">
      <w:start w:val="1"/>
      <w:numFmt w:val="bullet"/>
      <w:lvlText w:val=""/>
      <w:lvlJc w:val="left"/>
      <w:pPr>
        <w:ind w:left="2869" w:hanging="360"/>
      </w:pPr>
      <w:rPr>
        <w:rFonts w:hint="default" w:ascii="Wingdings" w:hAnsi="Wingdings"/>
      </w:rPr>
    </w:lvl>
    <w:lvl w:ilvl="3" w:tplc="FFFFFFFF" w:tentative="1">
      <w:start w:val="1"/>
      <w:numFmt w:val="bullet"/>
      <w:lvlText w:val=""/>
      <w:lvlJc w:val="left"/>
      <w:pPr>
        <w:ind w:left="3589" w:hanging="360"/>
      </w:pPr>
      <w:rPr>
        <w:rFonts w:hint="default" w:ascii="Symbol" w:hAnsi="Symbol"/>
      </w:rPr>
    </w:lvl>
    <w:lvl w:ilvl="4" w:tplc="FFFFFFFF" w:tentative="1">
      <w:start w:val="1"/>
      <w:numFmt w:val="bullet"/>
      <w:lvlText w:val="o"/>
      <w:lvlJc w:val="left"/>
      <w:pPr>
        <w:ind w:left="4309" w:hanging="360"/>
      </w:pPr>
      <w:rPr>
        <w:rFonts w:hint="default" w:ascii="Courier New" w:hAnsi="Courier New" w:cs="Courier New"/>
      </w:rPr>
    </w:lvl>
    <w:lvl w:ilvl="5" w:tplc="FFFFFFFF" w:tentative="1">
      <w:start w:val="1"/>
      <w:numFmt w:val="bullet"/>
      <w:lvlText w:val=""/>
      <w:lvlJc w:val="left"/>
      <w:pPr>
        <w:ind w:left="5029" w:hanging="360"/>
      </w:pPr>
      <w:rPr>
        <w:rFonts w:hint="default" w:ascii="Wingdings" w:hAnsi="Wingdings"/>
      </w:rPr>
    </w:lvl>
    <w:lvl w:ilvl="6" w:tplc="FFFFFFFF" w:tentative="1">
      <w:start w:val="1"/>
      <w:numFmt w:val="bullet"/>
      <w:lvlText w:val=""/>
      <w:lvlJc w:val="left"/>
      <w:pPr>
        <w:ind w:left="5749" w:hanging="360"/>
      </w:pPr>
      <w:rPr>
        <w:rFonts w:hint="default" w:ascii="Symbol" w:hAnsi="Symbol"/>
      </w:rPr>
    </w:lvl>
    <w:lvl w:ilvl="7" w:tplc="FFFFFFFF" w:tentative="1">
      <w:start w:val="1"/>
      <w:numFmt w:val="bullet"/>
      <w:lvlText w:val="o"/>
      <w:lvlJc w:val="left"/>
      <w:pPr>
        <w:ind w:left="6469" w:hanging="360"/>
      </w:pPr>
      <w:rPr>
        <w:rFonts w:hint="default" w:ascii="Courier New" w:hAnsi="Courier New" w:cs="Courier New"/>
      </w:rPr>
    </w:lvl>
    <w:lvl w:ilvl="8" w:tplc="FFFFFFFF" w:tentative="1">
      <w:start w:val="1"/>
      <w:numFmt w:val="bullet"/>
      <w:lvlText w:val=""/>
      <w:lvlJc w:val="left"/>
      <w:pPr>
        <w:ind w:left="7189" w:hanging="360"/>
      </w:pPr>
      <w:rPr>
        <w:rFonts w:hint="default" w:ascii="Wingdings" w:hAnsi="Wingdings"/>
      </w:rPr>
    </w:lvl>
  </w:abstractNum>
  <w:abstractNum w:abstractNumId="28" w15:restartNumberingAfterBreak="0">
    <w:nsid w:val="4AB6799A"/>
    <w:multiLevelType w:val="hybridMultilevel"/>
    <w:tmpl w:val="D4008466"/>
    <w:lvl w:ilvl="0" w:tplc="54E434D0">
      <w:start w:val="1"/>
      <w:numFmt w:val="decimal"/>
      <w:lvlText w:val="5.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ADF2328"/>
    <w:multiLevelType w:val="hybridMultilevel"/>
    <w:tmpl w:val="02C8FBC8"/>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4BEF5714"/>
    <w:multiLevelType w:val="hybridMultilevel"/>
    <w:tmpl w:val="9DC89CC6"/>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4C12111D"/>
    <w:multiLevelType w:val="multilevel"/>
    <w:tmpl w:val="C2F25AC6"/>
    <w:lvl w:ilvl="0">
      <w:start w:val="7"/>
      <w:numFmt w:val="decimal"/>
      <w:lvlText w:val="%1"/>
      <w:lvlJc w:val="left"/>
      <w:pPr>
        <w:ind w:left="480" w:hanging="480"/>
      </w:pPr>
      <w:rPr>
        <w:rFonts w:hint="default"/>
      </w:rPr>
    </w:lvl>
    <w:lvl w:ilvl="1">
      <w:start w:val="1"/>
      <w:numFmt w:val="decimal"/>
      <w:lvlText w:val="%1.%2"/>
      <w:lvlJc w:val="left"/>
      <w:pPr>
        <w:ind w:left="480" w:hanging="48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C3A07DD"/>
    <w:multiLevelType w:val="hybridMultilevel"/>
    <w:tmpl w:val="A5DEE0C8"/>
    <w:lvl w:ilvl="0" w:tplc="DBC4B29E">
      <w:numFmt w:val="bullet"/>
      <w:lvlText w:val="•"/>
      <w:lvlJc w:val="left"/>
      <w:pPr>
        <w:ind w:left="1070" w:hanging="360"/>
      </w:pPr>
      <w:rPr>
        <w:rFonts w:hint="default" w:ascii="Arial" w:hAnsi="Arial" w:eastAsia="Calibri" w:cs="Arial"/>
      </w:rPr>
    </w:lvl>
    <w:lvl w:ilvl="1" w:tplc="08090003" w:tentative="1">
      <w:start w:val="1"/>
      <w:numFmt w:val="bullet"/>
      <w:lvlText w:val="o"/>
      <w:lvlJc w:val="left"/>
      <w:pPr>
        <w:ind w:left="1790" w:hanging="360"/>
      </w:pPr>
      <w:rPr>
        <w:rFonts w:hint="default" w:ascii="Courier New" w:hAnsi="Courier New" w:cs="Courier New"/>
      </w:rPr>
    </w:lvl>
    <w:lvl w:ilvl="2" w:tplc="08090005" w:tentative="1">
      <w:start w:val="1"/>
      <w:numFmt w:val="bullet"/>
      <w:lvlText w:val=""/>
      <w:lvlJc w:val="left"/>
      <w:pPr>
        <w:ind w:left="2510" w:hanging="360"/>
      </w:pPr>
      <w:rPr>
        <w:rFonts w:hint="default" w:ascii="Wingdings" w:hAnsi="Wingdings"/>
      </w:rPr>
    </w:lvl>
    <w:lvl w:ilvl="3" w:tplc="08090001" w:tentative="1">
      <w:start w:val="1"/>
      <w:numFmt w:val="bullet"/>
      <w:lvlText w:val=""/>
      <w:lvlJc w:val="left"/>
      <w:pPr>
        <w:ind w:left="3230" w:hanging="360"/>
      </w:pPr>
      <w:rPr>
        <w:rFonts w:hint="default" w:ascii="Symbol" w:hAnsi="Symbol"/>
      </w:rPr>
    </w:lvl>
    <w:lvl w:ilvl="4" w:tplc="08090003" w:tentative="1">
      <w:start w:val="1"/>
      <w:numFmt w:val="bullet"/>
      <w:lvlText w:val="o"/>
      <w:lvlJc w:val="left"/>
      <w:pPr>
        <w:ind w:left="3950" w:hanging="360"/>
      </w:pPr>
      <w:rPr>
        <w:rFonts w:hint="default" w:ascii="Courier New" w:hAnsi="Courier New" w:cs="Courier New"/>
      </w:rPr>
    </w:lvl>
    <w:lvl w:ilvl="5" w:tplc="08090005" w:tentative="1">
      <w:start w:val="1"/>
      <w:numFmt w:val="bullet"/>
      <w:lvlText w:val=""/>
      <w:lvlJc w:val="left"/>
      <w:pPr>
        <w:ind w:left="4670" w:hanging="360"/>
      </w:pPr>
      <w:rPr>
        <w:rFonts w:hint="default" w:ascii="Wingdings" w:hAnsi="Wingdings"/>
      </w:rPr>
    </w:lvl>
    <w:lvl w:ilvl="6" w:tplc="08090001" w:tentative="1">
      <w:start w:val="1"/>
      <w:numFmt w:val="bullet"/>
      <w:lvlText w:val=""/>
      <w:lvlJc w:val="left"/>
      <w:pPr>
        <w:ind w:left="5390" w:hanging="360"/>
      </w:pPr>
      <w:rPr>
        <w:rFonts w:hint="default" w:ascii="Symbol" w:hAnsi="Symbol"/>
      </w:rPr>
    </w:lvl>
    <w:lvl w:ilvl="7" w:tplc="08090003" w:tentative="1">
      <w:start w:val="1"/>
      <w:numFmt w:val="bullet"/>
      <w:lvlText w:val="o"/>
      <w:lvlJc w:val="left"/>
      <w:pPr>
        <w:ind w:left="6110" w:hanging="360"/>
      </w:pPr>
      <w:rPr>
        <w:rFonts w:hint="default" w:ascii="Courier New" w:hAnsi="Courier New" w:cs="Courier New"/>
      </w:rPr>
    </w:lvl>
    <w:lvl w:ilvl="8" w:tplc="08090005" w:tentative="1">
      <w:start w:val="1"/>
      <w:numFmt w:val="bullet"/>
      <w:lvlText w:val=""/>
      <w:lvlJc w:val="left"/>
      <w:pPr>
        <w:ind w:left="6830" w:hanging="360"/>
      </w:pPr>
      <w:rPr>
        <w:rFonts w:hint="default" w:ascii="Wingdings" w:hAnsi="Wingdings"/>
      </w:rPr>
    </w:lvl>
  </w:abstractNum>
  <w:abstractNum w:abstractNumId="33" w15:restartNumberingAfterBreak="0">
    <w:nsid w:val="4C657757"/>
    <w:multiLevelType w:val="multilevel"/>
    <w:tmpl w:val="14FC5CF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182706"/>
    <w:multiLevelType w:val="hybridMultilevel"/>
    <w:tmpl w:val="AD12320E"/>
    <w:lvl w:ilvl="0" w:tplc="66AC2EC2">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9CA59E9"/>
    <w:multiLevelType w:val="multilevel"/>
    <w:tmpl w:val="043A6DFA"/>
    <w:lvl w:ilvl="0">
      <w:start w:val="5"/>
      <w:numFmt w:val="decimal"/>
      <w:lvlText w:val="%1"/>
      <w:lvlJc w:val="left"/>
      <w:pPr>
        <w:ind w:left="360" w:hanging="360"/>
      </w:pPr>
      <w:rPr>
        <w:rFonts w:hint="default"/>
        <w:sz w:val="24"/>
      </w:rPr>
    </w:lvl>
    <w:lvl w:ilvl="1">
      <w:start w:val="2"/>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6" w15:restartNumberingAfterBreak="0">
    <w:nsid w:val="59E16613"/>
    <w:multiLevelType w:val="hybridMultilevel"/>
    <w:tmpl w:val="2112F1FA"/>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7" w15:restartNumberingAfterBreak="0">
    <w:nsid w:val="5A470CF4"/>
    <w:multiLevelType w:val="multilevel"/>
    <w:tmpl w:val="20384930"/>
    <w:lvl w:ilvl="0">
      <w:start w:val="6"/>
      <w:numFmt w:val="decimal"/>
      <w:lvlText w:val="%1"/>
      <w:lvlJc w:val="left"/>
      <w:pPr>
        <w:ind w:left="480" w:hanging="480"/>
      </w:pPr>
      <w:rPr>
        <w:rFonts w:hint="default" w:cs="Times New Roman"/>
      </w:rPr>
    </w:lvl>
    <w:lvl w:ilvl="1">
      <w:start w:val="2"/>
      <w:numFmt w:val="decimal"/>
      <w:lvlText w:val="%1.%2"/>
      <w:lvlJc w:val="left"/>
      <w:pPr>
        <w:ind w:left="480" w:hanging="480"/>
      </w:pPr>
      <w:rPr>
        <w:rFonts w:hint="default" w:cs="Times New Roman"/>
      </w:rPr>
    </w:lvl>
    <w:lvl w:ilvl="2">
      <w:start w:val="4"/>
      <w:numFmt w:val="decimal"/>
      <w:lvlText w:val="%1.%2.%3"/>
      <w:lvlJc w:val="left"/>
      <w:pPr>
        <w:ind w:left="720" w:hanging="720"/>
      </w:pPr>
      <w:rPr>
        <w:rFonts w:hint="default" w:cs="Times New Roman"/>
      </w:rPr>
    </w:lvl>
    <w:lvl w:ilvl="3">
      <w:start w:val="1"/>
      <w:numFmt w:val="decimal"/>
      <w:lvlText w:val="%1.%2.%3.%4"/>
      <w:lvlJc w:val="left"/>
      <w:pPr>
        <w:ind w:left="720" w:hanging="720"/>
      </w:pPr>
      <w:rPr>
        <w:rFonts w:hint="default" w:cs="Times New Roman"/>
      </w:rPr>
    </w:lvl>
    <w:lvl w:ilvl="4">
      <w:start w:val="1"/>
      <w:numFmt w:val="decimal"/>
      <w:lvlText w:val="%1.%2.%3.%4.%5"/>
      <w:lvlJc w:val="left"/>
      <w:pPr>
        <w:ind w:left="1080" w:hanging="1080"/>
      </w:pPr>
      <w:rPr>
        <w:rFonts w:hint="default" w:cs="Times New Roman"/>
      </w:rPr>
    </w:lvl>
    <w:lvl w:ilvl="5">
      <w:start w:val="1"/>
      <w:numFmt w:val="decimal"/>
      <w:lvlText w:val="%1.%2.%3.%4.%5.%6"/>
      <w:lvlJc w:val="left"/>
      <w:pPr>
        <w:ind w:left="1080" w:hanging="1080"/>
      </w:pPr>
      <w:rPr>
        <w:rFonts w:hint="default" w:cs="Times New Roman"/>
      </w:rPr>
    </w:lvl>
    <w:lvl w:ilvl="6">
      <w:start w:val="1"/>
      <w:numFmt w:val="decimal"/>
      <w:lvlText w:val="%1.%2.%3.%4.%5.%6.%7"/>
      <w:lvlJc w:val="left"/>
      <w:pPr>
        <w:ind w:left="1440" w:hanging="1440"/>
      </w:pPr>
      <w:rPr>
        <w:rFonts w:hint="default" w:cs="Times New Roman"/>
      </w:rPr>
    </w:lvl>
    <w:lvl w:ilvl="7">
      <w:start w:val="1"/>
      <w:numFmt w:val="decimal"/>
      <w:lvlText w:val="%1.%2.%3.%4.%5.%6.%7.%8"/>
      <w:lvlJc w:val="left"/>
      <w:pPr>
        <w:ind w:left="1440" w:hanging="1440"/>
      </w:pPr>
      <w:rPr>
        <w:rFonts w:hint="default" w:cs="Times New Roman"/>
      </w:rPr>
    </w:lvl>
    <w:lvl w:ilvl="8">
      <w:start w:val="1"/>
      <w:numFmt w:val="decimal"/>
      <w:lvlText w:val="%1.%2.%3.%4.%5.%6.%7.%8.%9"/>
      <w:lvlJc w:val="left"/>
      <w:pPr>
        <w:ind w:left="1800" w:hanging="1800"/>
      </w:pPr>
      <w:rPr>
        <w:rFonts w:hint="default" w:cs="Times New Roman"/>
      </w:rPr>
    </w:lvl>
  </w:abstractNum>
  <w:abstractNum w:abstractNumId="38" w15:restartNumberingAfterBreak="0">
    <w:nsid w:val="5DBF3300"/>
    <w:multiLevelType w:val="multilevel"/>
    <w:tmpl w:val="8B7A736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F003B8E"/>
    <w:multiLevelType w:val="hybridMultilevel"/>
    <w:tmpl w:val="4F2255BE"/>
    <w:lvl w:ilvl="0" w:tplc="DBC4B29E">
      <w:numFmt w:val="bullet"/>
      <w:lvlText w:val="•"/>
      <w:lvlJc w:val="left"/>
      <w:pPr>
        <w:ind w:left="360" w:hanging="360"/>
      </w:pPr>
      <w:rPr>
        <w:rFonts w:hint="default" w:ascii="Arial" w:hAnsi="Arial" w:eastAsia="Calibri" w:cs="Arial"/>
      </w:rPr>
    </w:lvl>
    <w:lvl w:ilvl="1" w:tplc="FFFFFFFF" w:tentative="1">
      <w:start w:val="1"/>
      <w:numFmt w:val="bullet"/>
      <w:lvlText w:val="o"/>
      <w:lvlJc w:val="left"/>
      <w:pPr>
        <w:ind w:left="1080" w:hanging="360"/>
      </w:pPr>
      <w:rPr>
        <w:rFonts w:hint="default" w:ascii="Courier New" w:hAnsi="Courier New" w:cs="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40" w15:restartNumberingAfterBreak="0">
    <w:nsid w:val="5F981A15"/>
    <w:multiLevelType w:val="hybridMultilevel"/>
    <w:tmpl w:val="9A426960"/>
    <w:lvl w:ilvl="0" w:tplc="DBC4B29E">
      <w:numFmt w:val="bullet"/>
      <w:lvlText w:val="•"/>
      <w:lvlJc w:val="left"/>
      <w:pPr>
        <w:ind w:left="720" w:hanging="360"/>
      </w:pPr>
      <w:rPr>
        <w:rFonts w:hint="default" w:ascii="Arial" w:hAnsi="Arial" w:eastAsia="Calibri"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601F5FC1"/>
    <w:multiLevelType w:val="hybridMultilevel"/>
    <w:tmpl w:val="0E10E2F6"/>
    <w:lvl w:ilvl="0" w:tplc="DBC4B29E">
      <w:numFmt w:val="bullet"/>
      <w:lvlText w:val="•"/>
      <w:lvlJc w:val="left"/>
      <w:pPr>
        <w:ind w:left="1060" w:hanging="360"/>
      </w:pPr>
      <w:rPr>
        <w:rFonts w:hint="default" w:ascii="Arial" w:hAnsi="Arial" w:eastAsia="Calibri" w:cs="Arial"/>
      </w:rPr>
    </w:lvl>
    <w:lvl w:ilvl="1" w:tplc="FFFFFFFF" w:tentative="1">
      <w:start w:val="1"/>
      <w:numFmt w:val="bullet"/>
      <w:lvlText w:val="o"/>
      <w:lvlJc w:val="left"/>
      <w:pPr>
        <w:ind w:left="1780" w:hanging="360"/>
      </w:pPr>
      <w:rPr>
        <w:rFonts w:hint="default" w:ascii="Courier New" w:hAnsi="Courier New" w:cs="Courier New"/>
      </w:rPr>
    </w:lvl>
    <w:lvl w:ilvl="2" w:tplc="FFFFFFFF" w:tentative="1">
      <w:start w:val="1"/>
      <w:numFmt w:val="bullet"/>
      <w:lvlText w:val=""/>
      <w:lvlJc w:val="left"/>
      <w:pPr>
        <w:ind w:left="2500" w:hanging="360"/>
      </w:pPr>
      <w:rPr>
        <w:rFonts w:hint="default" w:ascii="Wingdings" w:hAnsi="Wingdings"/>
      </w:rPr>
    </w:lvl>
    <w:lvl w:ilvl="3" w:tplc="FFFFFFFF" w:tentative="1">
      <w:start w:val="1"/>
      <w:numFmt w:val="bullet"/>
      <w:lvlText w:val=""/>
      <w:lvlJc w:val="left"/>
      <w:pPr>
        <w:ind w:left="3220" w:hanging="360"/>
      </w:pPr>
      <w:rPr>
        <w:rFonts w:hint="default" w:ascii="Symbol" w:hAnsi="Symbol"/>
      </w:rPr>
    </w:lvl>
    <w:lvl w:ilvl="4" w:tplc="FFFFFFFF" w:tentative="1">
      <w:start w:val="1"/>
      <w:numFmt w:val="bullet"/>
      <w:lvlText w:val="o"/>
      <w:lvlJc w:val="left"/>
      <w:pPr>
        <w:ind w:left="3940" w:hanging="360"/>
      </w:pPr>
      <w:rPr>
        <w:rFonts w:hint="default" w:ascii="Courier New" w:hAnsi="Courier New" w:cs="Courier New"/>
      </w:rPr>
    </w:lvl>
    <w:lvl w:ilvl="5" w:tplc="FFFFFFFF" w:tentative="1">
      <w:start w:val="1"/>
      <w:numFmt w:val="bullet"/>
      <w:lvlText w:val=""/>
      <w:lvlJc w:val="left"/>
      <w:pPr>
        <w:ind w:left="4660" w:hanging="360"/>
      </w:pPr>
      <w:rPr>
        <w:rFonts w:hint="default" w:ascii="Wingdings" w:hAnsi="Wingdings"/>
      </w:rPr>
    </w:lvl>
    <w:lvl w:ilvl="6" w:tplc="FFFFFFFF" w:tentative="1">
      <w:start w:val="1"/>
      <w:numFmt w:val="bullet"/>
      <w:lvlText w:val=""/>
      <w:lvlJc w:val="left"/>
      <w:pPr>
        <w:ind w:left="5380" w:hanging="360"/>
      </w:pPr>
      <w:rPr>
        <w:rFonts w:hint="default" w:ascii="Symbol" w:hAnsi="Symbol"/>
      </w:rPr>
    </w:lvl>
    <w:lvl w:ilvl="7" w:tplc="FFFFFFFF" w:tentative="1">
      <w:start w:val="1"/>
      <w:numFmt w:val="bullet"/>
      <w:lvlText w:val="o"/>
      <w:lvlJc w:val="left"/>
      <w:pPr>
        <w:ind w:left="6100" w:hanging="360"/>
      </w:pPr>
      <w:rPr>
        <w:rFonts w:hint="default" w:ascii="Courier New" w:hAnsi="Courier New" w:cs="Courier New"/>
      </w:rPr>
    </w:lvl>
    <w:lvl w:ilvl="8" w:tplc="FFFFFFFF" w:tentative="1">
      <w:start w:val="1"/>
      <w:numFmt w:val="bullet"/>
      <w:lvlText w:val=""/>
      <w:lvlJc w:val="left"/>
      <w:pPr>
        <w:ind w:left="6820" w:hanging="360"/>
      </w:pPr>
      <w:rPr>
        <w:rFonts w:hint="default" w:ascii="Wingdings" w:hAnsi="Wingdings"/>
      </w:rPr>
    </w:lvl>
  </w:abstractNum>
  <w:abstractNum w:abstractNumId="42" w15:restartNumberingAfterBreak="0">
    <w:nsid w:val="60236E36"/>
    <w:multiLevelType w:val="hybridMultilevel"/>
    <w:tmpl w:val="AA4480F6"/>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65F41BE4"/>
    <w:multiLevelType w:val="hybridMultilevel"/>
    <w:tmpl w:val="35D0E2EA"/>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4" w15:restartNumberingAfterBreak="0">
    <w:nsid w:val="6670338B"/>
    <w:multiLevelType w:val="hybridMultilevel"/>
    <w:tmpl w:val="B874BA34"/>
    <w:lvl w:ilvl="0" w:tplc="DBC4B29E">
      <w:numFmt w:val="bullet"/>
      <w:lvlText w:val="•"/>
      <w:lvlJc w:val="left"/>
      <w:pPr>
        <w:ind w:left="720" w:hanging="360"/>
      </w:pPr>
      <w:rPr>
        <w:rFonts w:hint="default" w:ascii="Arial" w:hAnsi="Arial" w:eastAsia="Calibri" w:cs="Aria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68873FD0"/>
    <w:multiLevelType w:val="hybridMultilevel"/>
    <w:tmpl w:val="7D5472EE"/>
    <w:lvl w:ilvl="0" w:tplc="DBC4B29E">
      <w:numFmt w:val="bullet"/>
      <w:lvlText w:val="•"/>
      <w:lvlJc w:val="left"/>
      <w:pPr>
        <w:ind w:left="720" w:hanging="360"/>
      </w:pPr>
      <w:rPr>
        <w:rFonts w:hint="default" w:ascii="Arial" w:hAnsi="Arial" w:eastAsia="Calibri" w:cs="Arial"/>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6" w15:restartNumberingAfterBreak="0">
    <w:nsid w:val="6ACA183B"/>
    <w:multiLevelType w:val="multilevel"/>
    <w:tmpl w:val="75F6CFA2"/>
    <w:lvl w:ilvl="0">
      <w:start w:val="1"/>
      <w:numFmt w:val="decimal"/>
      <w:lvlText w:val="%1."/>
      <w:lvlJc w:val="left"/>
      <w:pPr>
        <w:ind w:left="360" w:hanging="360"/>
      </w:pPr>
    </w:lvl>
    <w:lvl w:ilvl="1">
      <w:start w:val="4"/>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7" w15:restartNumberingAfterBreak="0">
    <w:nsid w:val="6B415F59"/>
    <w:multiLevelType w:val="multilevel"/>
    <w:tmpl w:val="239EAFC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C037D2F"/>
    <w:multiLevelType w:val="multilevel"/>
    <w:tmpl w:val="A3965D3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1521CA1"/>
    <w:multiLevelType w:val="hybridMultilevel"/>
    <w:tmpl w:val="2B723F82"/>
    <w:lvl w:ilvl="0" w:tplc="B810E250">
      <w:start w:val="1"/>
      <w:numFmt w:val="decimal"/>
      <w:lvlText w:val="4.%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718B2103"/>
    <w:multiLevelType w:val="multilevel"/>
    <w:tmpl w:val="55A892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32F2950"/>
    <w:multiLevelType w:val="hybridMultilevel"/>
    <w:tmpl w:val="5CD24178"/>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75CC5F06"/>
    <w:multiLevelType w:val="hybridMultilevel"/>
    <w:tmpl w:val="45229120"/>
    <w:lvl w:ilvl="0" w:tplc="04D49200">
      <w:start w:val="1"/>
      <w:numFmt w:val="decimal"/>
      <w:lvlText w:val="5.3.%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7A0D23EA"/>
    <w:multiLevelType w:val="hybridMultilevel"/>
    <w:tmpl w:val="38F693AE"/>
    <w:lvl w:ilvl="0" w:tplc="DBC4B29E">
      <w:numFmt w:val="bullet"/>
      <w:lvlText w:val="•"/>
      <w:lvlJc w:val="left"/>
      <w:pPr>
        <w:ind w:left="1069" w:hanging="360"/>
      </w:pPr>
      <w:rPr>
        <w:rFonts w:hint="default" w:ascii="Arial" w:hAnsi="Arial" w:eastAsia="Calibri" w:cs="Arial"/>
      </w:rPr>
    </w:lvl>
    <w:lvl w:ilvl="1" w:tplc="FFFFFFFF">
      <w:start w:val="1"/>
      <w:numFmt w:val="bullet"/>
      <w:lvlText w:val="o"/>
      <w:lvlJc w:val="left"/>
      <w:pPr>
        <w:ind w:left="1789" w:hanging="360"/>
      </w:pPr>
      <w:rPr>
        <w:rFonts w:hint="default" w:ascii="Courier New" w:hAnsi="Courier New" w:cs="Courier New"/>
      </w:rPr>
    </w:lvl>
    <w:lvl w:ilvl="2" w:tplc="FFFFFFFF" w:tentative="1">
      <w:start w:val="1"/>
      <w:numFmt w:val="bullet"/>
      <w:lvlText w:val=""/>
      <w:lvlJc w:val="left"/>
      <w:pPr>
        <w:ind w:left="2509" w:hanging="360"/>
      </w:pPr>
      <w:rPr>
        <w:rFonts w:hint="default" w:ascii="Wingdings" w:hAnsi="Wingdings"/>
      </w:rPr>
    </w:lvl>
    <w:lvl w:ilvl="3" w:tplc="FFFFFFFF" w:tentative="1">
      <w:start w:val="1"/>
      <w:numFmt w:val="bullet"/>
      <w:lvlText w:val=""/>
      <w:lvlJc w:val="left"/>
      <w:pPr>
        <w:ind w:left="3229" w:hanging="360"/>
      </w:pPr>
      <w:rPr>
        <w:rFonts w:hint="default" w:ascii="Symbol" w:hAnsi="Symbol"/>
      </w:rPr>
    </w:lvl>
    <w:lvl w:ilvl="4" w:tplc="FFFFFFFF" w:tentative="1">
      <w:start w:val="1"/>
      <w:numFmt w:val="bullet"/>
      <w:lvlText w:val="o"/>
      <w:lvlJc w:val="left"/>
      <w:pPr>
        <w:ind w:left="3949" w:hanging="360"/>
      </w:pPr>
      <w:rPr>
        <w:rFonts w:hint="default" w:ascii="Courier New" w:hAnsi="Courier New" w:cs="Courier New"/>
      </w:rPr>
    </w:lvl>
    <w:lvl w:ilvl="5" w:tplc="FFFFFFFF" w:tentative="1">
      <w:start w:val="1"/>
      <w:numFmt w:val="bullet"/>
      <w:lvlText w:val=""/>
      <w:lvlJc w:val="left"/>
      <w:pPr>
        <w:ind w:left="4669" w:hanging="360"/>
      </w:pPr>
      <w:rPr>
        <w:rFonts w:hint="default" w:ascii="Wingdings" w:hAnsi="Wingdings"/>
      </w:rPr>
    </w:lvl>
    <w:lvl w:ilvl="6" w:tplc="FFFFFFFF" w:tentative="1">
      <w:start w:val="1"/>
      <w:numFmt w:val="bullet"/>
      <w:lvlText w:val=""/>
      <w:lvlJc w:val="left"/>
      <w:pPr>
        <w:ind w:left="5389" w:hanging="360"/>
      </w:pPr>
      <w:rPr>
        <w:rFonts w:hint="default" w:ascii="Symbol" w:hAnsi="Symbol"/>
      </w:rPr>
    </w:lvl>
    <w:lvl w:ilvl="7" w:tplc="FFFFFFFF" w:tentative="1">
      <w:start w:val="1"/>
      <w:numFmt w:val="bullet"/>
      <w:lvlText w:val="o"/>
      <w:lvlJc w:val="left"/>
      <w:pPr>
        <w:ind w:left="6109" w:hanging="360"/>
      </w:pPr>
      <w:rPr>
        <w:rFonts w:hint="default" w:ascii="Courier New" w:hAnsi="Courier New" w:cs="Courier New"/>
      </w:rPr>
    </w:lvl>
    <w:lvl w:ilvl="8" w:tplc="FFFFFFFF" w:tentative="1">
      <w:start w:val="1"/>
      <w:numFmt w:val="bullet"/>
      <w:lvlText w:val=""/>
      <w:lvlJc w:val="left"/>
      <w:pPr>
        <w:ind w:left="6829" w:hanging="360"/>
      </w:pPr>
      <w:rPr>
        <w:rFonts w:hint="default" w:ascii="Wingdings" w:hAnsi="Wingdings"/>
      </w:rPr>
    </w:lvl>
  </w:abstractNum>
  <w:abstractNum w:abstractNumId="54" w15:restartNumberingAfterBreak="0">
    <w:nsid w:val="7BBD4E2D"/>
    <w:multiLevelType w:val="hybridMultilevel"/>
    <w:tmpl w:val="3F8AE7B4"/>
    <w:lvl w:ilvl="0" w:tplc="DBC4B29E">
      <w:numFmt w:val="bullet"/>
      <w:lvlText w:val="•"/>
      <w:lvlJc w:val="left"/>
      <w:pPr>
        <w:ind w:left="720" w:hanging="360"/>
      </w:pPr>
      <w:rPr>
        <w:rFonts w:hint="default" w:ascii="Arial" w:hAnsi="Arial" w:eastAsia="Calibri"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7C3436B1"/>
    <w:multiLevelType w:val="hybridMultilevel"/>
    <w:tmpl w:val="E8AA646C"/>
    <w:lvl w:ilvl="0" w:tplc="FB604084">
      <w:start w:val="1"/>
      <w:numFmt w:val="bullet"/>
      <w:pStyle w:val="4Bulletedcopyblue"/>
      <w:lvlText w:val=""/>
      <w:lvlJc w:val="left"/>
      <w:pPr>
        <w:ind w:left="340" w:hanging="170"/>
      </w:pPr>
      <w:rPr>
        <w:rFonts w:hint="default" w:ascii="Symbol" w:hAnsi="Symbol"/>
        <w:color w:val="auto"/>
        <w:sz w:val="10"/>
        <w:szCs w:val="10"/>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57">
    <w:abstractNumId w:val="56"/>
  </w:num>
  <w:num w:numId="1" w16cid:durableId="1861626135">
    <w:abstractNumId w:val="54"/>
  </w:num>
  <w:num w:numId="2" w16cid:durableId="487131542">
    <w:abstractNumId w:val="15"/>
  </w:num>
  <w:num w:numId="3" w16cid:durableId="305353274">
    <w:abstractNumId w:val="32"/>
  </w:num>
  <w:num w:numId="4" w16cid:durableId="132412766">
    <w:abstractNumId w:val="6"/>
  </w:num>
  <w:num w:numId="5" w16cid:durableId="1165588347">
    <w:abstractNumId w:val="3"/>
  </w:num>
  <w:num w:numId="6" w16cid:durableId="1845585756">
    <w:abstractNumId w:val="34"/>
  </w:num>
  <w:num w:numId="7" w16cid:durableId="461002896">
    <w:abstractNumId w:val="49"/>
  </w:num>
  <w:num w:numId="8" w16cid:durableId="873734900">
    <w:abstractNumId w:val="28"/>
  </w:num>
  <w:num w:numId="9" w16cid:durableId="62215637">
    <w:abstractNumId w:val="52"/>
  </w:num>
  <w:num w:numId="10" w16cid:durableId="1885018978">
    <w:abstractNumId w:val="11"/>
  </w:num>
  <w:num w:numId="11" w16cid:durableId="1456632279">
    <w:abstractNumId w:val="13"/>
  </w:num>
  <w:num w:numId="12" w16cid:durableId="1400858906">
    <w:abstractNumId w:val="18"/>
  </w:num>
  <w:num w:numId="13" w16cid:durableId="1574387810">
    <w:abstractNumId w:val="26"/>
  </w:num>
  <w:num w:numId="14" w16cid:durableId="1975207924">
    <w:abstractNumId w:val="30"/>
  </w:num>
  <w:num w:numId="15" w16cid:durableId="717126235">
    <w:abstractNumId w:val="22"/>
  </w:num>
  <w:num w:numId="16" w16cid:durableId="884172888">
    <w:abstractNumId w:val="23"/>
  </w:num>
  <w:num w:numId="17" w16cid:durableId="1582447262">
    <w:abstractNumId w:val="46"/>
  </w:num>
  <w:num w:numId="18" w16cid:durableId="598678649">
    <w:abstractNumId w:val="55"/>
  </w:num>
  <w:num w:numId="19" w16cid:durableId="956909287">
    <w:abstractNumId w:val="7"/>
  </w:num>
  <w:num w:numId="20" w16cid:durableId="2145391723">
    <w:abstractNumId w:val="37"/>
  </w:num>
  <w:num w:numId="21" w16cid:durableId="668290425">
    <w:abstractNumId w:val="48"/>
  </w:num>
  <w:num w:numId="22" w16cid:durableId="1523129643">
    <w:abstractNumId w:val="33"/>
  </w:num>
  <w:num w:numId="23" w16cid:durableId="579145824">
    <w:abstractNumId w:val="47"/>
  </w:num>
  <w:num w:numId="24" w16cid:durableId="2019962290">
    <w:abstractNumId w:val="31"/>
  </w:num>
  <w:num w:numId="25" w16cid:durableId="1193573875">
    <w:abstractNumId w:val="50"/>
  </w:num>
  <w:num w:numId="26" w16cid:durableId="349257843">
    <w:abstractNumId w:val="10"/>
  </w:num>
  <w:num w:numId="27" w16cid:durableId="1105616408">
    <w:abstractNumId w:val="38"/>
  </w:num>
  <w:num w:numId="28" w16cid:durableId="937981227">
    <w:abstractNumId w:val="35"/>
  </w:num>
  <w:num w:numId="29" w16cid:durableId="756706968">
    <w:abstractNumId w:val="9"/>
  </w:num>
  <w:num w:numId="30" w16cid:durableId="1516066800">
    <w:abstractNumId w:val="42"/>
  </w:num>
  <w:num w:numId="31" w16cid:durableId="56250993">
    <w:abstractNumId w:val="51"/>
  </w:num>
  <w:num w:numId="32" w16cid:durableId="312296053">
    <w:abstractNumId w:val="21"/>
  </w:num>
  <w:num w:numId="33" w16cid:durableId="590700557">
    <w:abstractNumId w:val="16"/>
  </w:num>
  <w:num w:numId="34" w16cid:durableId="1086071195">
    <w:abstractNumId w:val="40"/>
  </w:num>
  <w:num w:numId="35" w16cid:durableId="1738356322">
    <w:abstractNumId w:val="12"/>
  </w:num>
  <w:num w:numId="36" w16cid:durableId="1664816091">
    <w:abstractNumId w:val="8"/>
  </w:num>
  <w:num w:numId="37" w16cid:durableId="335500200">
    <w:abstractNumId w:val="27"/>
  </w:num>
  <w:num w:numId="38" w16cid:durableId="1085228313">
    <w:abstractNumId w:val="43"/>
  </w:num>
  <w:num w:numId="39" w16cid:durableId="1753239624">
    <w:abstractNumId w:val="14"/>
  </w:num>
  <w:num w:numId="40" w16cid:durableId="102195894">
    <w:abstractNumId w:val="53"/>
  </w:num>
  <w:num w:numId="41" w16cid:durableId="1019742536">
    <w:abstractNumId w:val="45"/>
  </w:num>
  <w:num w:numId="42" w16cid:durableId="486482187">
    <w:abstractNumId w:val="24"/>
  </w:num>
  <w:num w:numId="43" w16cid:durableId="394009476">
    <w:abstractNumId w:val="1"/>
  </w:num>
  <w:num w:numId="44" w16cid:durableId="580875085">
    <w:abstractNumId w:val="0"/>
  </w:num>
  <w:num w:numId="45" w16cid:durableId="1957054417">
    <w:abstractNumId w:val="4"/>
  </w:num>
  <w:num w:numId="46" w16cid:durableId="1736511225">
    <w:abstractNumId w:val="17"/>
  </w:num>
  <w:num w:numId="47" w16cid:durableId="692877970">
    <w:abstractNumId w:val="36"/>
  </w:num>
  <w:num w:numId="48" w16cid:durableId="1670908464">
    <w:abstractNumId w:val="29"/>
  </w:num>
  <w:num w:numId="49" w16cid:durableId="1033579033">
    <w:abstractNumId w:val="5"/>
  </w:num>
  <w:num w:numId="50" w16cid:durableId="1576697001">
    <w:abstractNumId w:val="19"/>
  </w:num>
  <w:num w:numId="51" w16cid:durableId="1670254069">
    <w:abstractNumId w:val="39"/>
  </w:num>
  <w:num w:numId="52" w16cid:durableId="310326867">
    <w:abstractNumId w:val="44"/>
  </w:num>
  <w:num w:numId="53" w16cid:durableId="1117023215">
    <w:abstractNumId w:val="2"/>
  </w:num>
  <w:num w:numId="54" w16cid:durableId="796989595">
    <w:abstractNumId w:val="25"/>
  </w:num>
  <w:num w:numId="55" w16cid:durableId="910507935">
    <w:abstractNumId w:val="41"/>
  </w:num>
  <w:num w:numId="56" w16cid:durableId="1823699140">
    <w:abstractNumId w:val="20"/>
  </w:num>
  <w:numIdMacAtCleanup w:val="5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6E"/>
    <w:rsid w:val="000012DD"/>
    <w:rsid w:val="00001EF8"/>
    <w:rsid w:val="00003765"/>
    <w:rsid w:val="00004628"/>
    <w:rsid w:val="00004951"/>
    <w:rsid w:val="0000567A"/>
    <w:rsid w:val="0001054E"/>
    <w:rsid w:val="000115D1"/>
    <w:rsid w:val="00011C5B"/>
    <w:rsid w:val="000124B0"/>
    <w:rsid w:val="00013B8A"/>
    <w:rsid w:val="00016627"/>
    <w:rsid w:val="00016CDC"/>
    <w:rsid w:val="00020781"/>
    <w:rsid w:val="000212E2"/>
    <w:rsid w:val="000218C2"/>
    <w:rsid w:val="00023B42"/>
    <w:rsid w:val="00023E85"/>
    <w:rsid w:val="00026C4D"/>
    <w:rsid w:val="0003048E"/>
    <w:rsid w:val="0003055B"/>
    <w:rsid w:val="00030A53"/>
    <w:rsid w:val="00032B85"/>
    <w:rsid w:val="00035529"/>
    <w:rsid w:val="00037A0D"/>
    <w:rsid w:val="00040E54"/>
    <w:rsid w:val="00041111"/>
    <w:rsid w:val="00041525"/>
    <w:rsid w:val="00041CBE"/>
    <w:rsid w:val="0004222A"/>
    <w:rsid w:val="0004513A"/>
    <w:rsid w:val="000452ED"/>
    <w:rsid w:val="00045386"/>
    <w:rsid w:val="00047C14"/>
    <w:rsid w:val="00047F77"/>
    <w:rsid w:val="000517D9"/>
    <w:rsid w:val="000554E7"/>
    <w:rsid w:val="0005615C"/>
    <w:rsid w:val="00056B72"/>
    <w:rsid w:val="00056C93"/>
    <w:rsid w:val="00057954"/>
    <w:rsid w:val="000616E9"/>
    <w:rsid w:val="00062D77"/>
    <w:rsid w:val="00064033"/>
    <w:rsid w:val="0006566B"/>
    <w:rsid w:val="00067F7A"/>
    <w:rsid w:val="00071B27"/>
    <w:rsid w:val="000751D1"/>
    <w:rsid w:val="000764E9"/>
    <w:rsid w:val="00082F70"/>
    <w:rsid w:val="00086001"/>
    <w:rsid w:val="000906DB"/>
    <w:rsid w:val="000A0673"/>
    <w:rsid w:val="000A1565"/>
    <w:rsid w:val="000A3508"/>
    <w:rsid w:val="000A3A8F"/>
    <w:rsid w:val="000A4006"/>
    <w:rsid w:val="000A4642"/>
    <w:rsid w:val="000A6BA6"/>
    <w:rsid w:val="000A6C08"/>
    <w:rsid w:val="000B1177"/>
    <w:rsid w:val="000B11D0"/>
    <w:rsid w:val="000B1949"/>
    <w:rsid w:val="000B5D69"/>
    <w:rsid w:val="000B65F9"/>
    <w:rsid w:val="000B6B4A"/>
    <w:rsid w:val="000C0E92"/>
    <w:rsid w:val="000C39CF"/>
    <w:rsid w:val="000C3B76"/>
    <w:rsid w:val="000C4AB6"/>
    <w:rsid w:val="000C5D7A"/>
    <w:rsid w:val="000C6431"/>
    <w:rsid w:val="000D0C7C"/>
    <w:rsid w:val="000D69C7"/>
    <w:rsid w:val="000D6CC0"/>
    <w:rsid w:val="000D6D49"/>
    <w:rsid w:val="000D6F1F"/>
    <w:rsid w:val="000D779B"/>
    <w:rsid w:val="000D79DC"/>
    <w:rsid w:val="000E03B9"/>
    <w:rsid w:val="000E101F"/>
    <w:rsid w:val="000E16F7"/>
    <w:rsid w:val="000E1A6B"/>
    <w:rsid w:val="000E1EA0"/>
    <w:rsid w:val="000E3936"/>
    <w:rsid w:val="000E4605"/>
    <w:rsid w:val="000E4A89"/>
    <w:rsid w:val="000E584E"/>
    <w:rsid w:val="000E6796"/>
    <w:rsid w:val="000E6FD0"/>
    <w:rsid w:val="000F188F"/>
    <w:rsid w:val="000F5E03"/>
    <w:rsid w:val="000F6192"/>
    <w:rsid w:val="000F720C"/>
    <w:rsid w:val="0010055C"/>
    <w:rsid w:val="00101266"/>
    <w:rsid w:val="00104A47"/>
    <w:rsid w:val="00110D62"/>
    <w:rsid w:val="00111A64"/>
    <w:rsid w:val="001135A2"/>
    <w:rsid w:val="0011360F"/>
    <w:rsid w:val="00115AD0"/>
    <w:rsid w:val="001177EC"/>
    <w:rsid w:val="001179B3"/>
    <w:rsid w:val="00117EA7"/>
    <w:rsid w:val="00117FC7"/>
    <w:rsid w:val="00120A44"/>
    <w:rsid w:val="00122694"/>
    <w:rsid w:val="001249E1"/>
    <w:rsid w:val="0012536A"/>
    <w:rsid w:val="00125E4E"/>
    <w:rsid w:val="00127BF8"/>
    <w:rsid w:val="001300ED"/>
    <w:rsid w:val="00130691"/>
    <w:rsid w:val="001306AB"/>
    <w:rsid w:val="0013236E"/>
    <w:rsid w:val="00133069"/>
    <w:rsid w:val="001333AB"/>
    <w:rsid w:val="00135228"/>
    <w:rsid w:val="0013568B"/>
    <w:rsid w:val="001364CD"/>
    <w:rsid w:val="00137668"/>
    <w:rsid w:val="00140253"/>
    <w:rsid w:val="00141886"/>
    <w:rsid w:val="00142ADF"/>
    <w:rsid w:val="001448F6"/>
    <w:rsid w:val="00151699"/>
    <w:rsid w:val="001548F8"/>
    <w:rsid w:val="001552E6"/>
    <w:rsid w:val="00155AC6"/>
    <w:rsid w:val="0015757A"/>
    <w:rsid w:val="001603BA"/>
    <w:rsid w:val="00161D89"/>
    <w:rsid w:val="001624BC"/>
    <w:rsid w:val="0016539F"/>
    <w:rsid w:val="001653AA"/>
    <w:rsid w:val="00165414"/>
    <w:rsid w:val="001675DC"/>
    <w:rsid w:val="00170D55"/>
    <w:rsid w:val="00173372"/>
    <w:rsid w:val="001739AE"/>
    <w:rsid w:val="0017651D"/>
    <w:rsid w:val="001824CA"/>
    <w:rsid w:val="001830B4"/>
    <w:rsid w:val="001855CC"/>
    <w:rsid w:val="001863A1"/>
    <w:rsid w:val="00186F02"/>
    <w:rsid w:val="00187EE2"/>
    <w:rsid w:val="001925EE"/>
    <w:rsid w:val="0019324A"/>
    <w:rsid w:val="0019562D"/>
    <w:rsid w:val="00196769"/>
    <w:rsid w:val="00196A61"/>
    <w:rsid w:val="00196CE6"/>
    <w:rsid w:val="00196DCA"/>
    <w:rsid w:val="0019707C"/>
    <w:rsid w:val="001A0915"/>
    <w:rsid w:val="001A1AC2"/>
    <w:rsid w:val="001A2229"/>
    <w:rsid w:val="001A3EC7"/>
    <w:rsid w:val="001A4C19"/>
    <w:rsid w:val="001A4E96"/>
    <w:rsid w:val="001A73A7"/>
    <w:rsid w:val="001B0400"/>
    <w:rsid w:val="001B5D44"/>
    <w:rsid w:val="001B7A2C"/>
    <w:rsid w:val="001C15E9"/>
    <w:rsid w:val="001C4816"/>
    <w:rsid w:val="001C5DA5"/>
    <w:rsid w:val="001C6446"/>
    <w:rsid w:val="001D147A"/>
    <w:rsid w:val="001D3477"/>
    <w:rsid w:val="001D6C8E"/>
    <w:rsid w:val="001D7B0A"/>
    <w:rsid w:val="001E0DD4"/>
    <w:rsid w:val="001E1A89"/>
    <w:rsid w:val="001E6459"/>
    <w:rsid w:val="001E794D"/>
    <w:rsid w:val="001E7F7D"/>
    <w:rsid w:val="001F0D43"/>
    <w:rsid w:val="001F54CB"/>
    <w:rsid w:val="001F5802"/>
    <w:rsid w:val="00200160"/>
    <w:rsid w:val="00203C12"/>
    <w:rsid w:val="0021180C"/>
    <w:rsid w:val="002131A0"/>
    <w:rsid w:val="00217318"/>
    <w:rsid w:val="002174D5"/>
    <w:rsid w:val="00220A13"/>
    <w:rsid w:val="0022178B"/>
    <w:rsid w:val="00222613"/>
    <w:rsid w:val="00226DBE"/>
    <w:rsid w:val="00230092"/>
    <w:rsid w:val="002305E2"/>
    <w:rsid w:val="00230932"/>
    <w:rsid w:val="00230DC0"/>
    <w:rsid w:val="00233D70"/>
    <w:rsid w:val="00235390"/>
    <w:rsid w:val="00241A9F"/>
    <w:rsid w:val="002433E5"/>
    <w:rsid w:val="00245578"/>
    <w:rsid w:val="00250836"/>
    <w:rsid w:val="0025127C"/>
    <w:rsid w:val="00252E50"/>
    <w:rsid w:val="002539C6"/>
    <w:rsid w:val="00254032"/>
    <w:rsid w:val="00255702"/>
    <w:rsid w:val="00256CBC"/>
    <w:rsid w:val="002607C2"/>
    <w:rsid w:val="00265D82"/>
    <w:rsid w:val="0027081D"/>
    <w:rsid w:val="00270DC0"/>
    <w:rsid w:val="002737EB"/>
    <w:rsid w:val="00273A0D"/>
    <w:rsid w:val="00273F2F"/>
    <w:rsid w:val="00275C81"/>
    <w:rsid w:val="00280F0B"/>
    <w:rsid w:val="00281ECA"/>
    <w:rsid w:val="00282DC6"/>
    <w:rsid w:val="00284B28"/>
    <w:rsid w:val="00284B3F"/>
    <w:rsid w:val="002861AC"/>
    <w:rsid w:val="0028662E"/>
    <w:rsid w:val="00286DEF"/>
    <w:rsid w:val="002872C0"/>
    <w:rsid w:val="00287AF5"/>
    <w:rsid w:val="002931E1"/>
    <w:rsid w:val="00295413"/>
    <w:rsid w:val="00297093"/>
    <w:rsid w:val="002A06F4"/>
    <w:rsid w:val="002A0CE4"/>
    <w:rsid w:val="002A6352"/>
    <w:rsid w:val="002A642A"/>
    <w:rsid w:val="002B20B9"/>
    <w:rsid w:val="002B27BF"/>
    <w:rsid w:val="002B4A12"/>
    <w:rsid w:val="002B5F05"/>
    <w:rsid w:val="002B6A9F"/>
    <w:rsid w:val="002B6AF7"/>
    <w:rsid w:val="002C20E8"/>
    <w:rsid w:val="002C21D3"/>
    <w:rsid w:val="002C2913"/>
    <w:rsid w:val="002C293D"/>
    <w:rsid w:val="002C3258"/>
    <w:rsid w:val="002C72C9"/>
    <w:rsid w:val="002D5A98"/>
    <w:rsid w:val="002D7308"/>
    <w:rsid w:val="002D780A"/>
    <w:rsid w:val="002D7C4E"/>
    <w:rsid w:val="002E1678"/>
    <w:rsid w:val="002E2BF8"/>
    <w:rsid w:val="002E2C81"/>
    <w:rsid w:val="002E5181"/>
    <w:rsid w:val="002E560F"/>
    <w:rsid w:val="002F0070"/>
    <w:rsid w:val="002F057E"/>
    <w:rsid w:val="002F0F34"/>
    <w:rsid w:val="002F1096"/>
    <w:rsid w:val="002F1302"/>
    <w:rsid w:val="002F1304"/>
    <w:rsid w:val="002F253A"/>
    <w:rsid w:val="002F2647"/>
    <w:rsid w:val="00300524"/>
    <w:rsid w:val="00300E8B"/>
    <w:rsid w:val="00301E36"/>
    <w:rsid w:val="00302681"/>
    <w:rsid w:val="003045B4"/>
    <w:rsid w:val="003109C1"/>
    <w:rsid w:val="00314955"/>
    <w:rsid w:val="00314ECE"/>
    <w:rsid w:val="00315B2D"/>
    <w:rsid w:val="003178FC"/>
    <w:rsid w:val="00317F54"/>
    <w:rsid w:val="00323339"/>
    <w:rsid w:val="00323DF2"/>
    <w:rsid w:val="0032544A"/>
    <w:rsid w:val="003356CD"/>
    <w:rsid w:val="00336CD0"/>
    <w:rsid w:val="00343E92"/>
    <w:rsid w:val="00346023"/>
    <w:rsid w:val="003475A0"/>
    <w:rsid w:val="00347F71"/>
    <w:rsid w:val="003503BA"/>
    <w:rsid w:val="003506D0"/>
    <w:rsid w:val="0035110B"/>
    <w:rsid w:val="0035199A"/>
    <w:rsid w:val="00353914"/>
    <w:rsid w:val="00353CCE"/>
    <w:rsid w:val="00355D36"/>
    <w:rsid w:val="003561E4"/>
    <w:rsid w:val="00356242"/>
    <w:rsid w:val="003579C0"/>
    <w:rsid w:val="003625A3"/>
    <w:rsid w:val="00362ACC"/>
    <w:rsid w:val="003638A2"/>
    <w:rsid w:val="00363CE6"/>
    <w:rsid w:val="003665CA"/>
    <w:rsid w:val="00367996"/>
    <w:rsid w:val="00367FC8"/>
    <w:rsid w:val="00370CD2"/>
    <w:rsid w:val="003711AF"/>
    <w:rsid w:val="00371C2B"/>
    <w:rsid w:val="00373A6C"/>
    <w:rsid w:val="003755F4"/>
    <w:rsid w:val="00375713"/>
    <w:rsid w:val="00376B83"/>
    <w:rsid w:val="00376F24"/>
    <w:rsid w:val="00381552"/>
    <w:rsid w:val="00381806"/>
    <w:rsid w:val="003838B2"/>
    <w:rsid w:val="00383F93"/>
    <w:rsid w:val="003842EA"/>
    <w:rsid w:val="00390240"/>
    <w:rsid w:val="00391EB6"/>
    <w:rsid w:val="00393986"/>
    <w:rsid w:val="00394143"/>
    <w:rsid w:val="00395027"/>
    <w:rsid w:val="0039672A"/>
    <w:rsid w:val="003A0EDA"/>
    <w:rsid w:val="003A3266"/>
    <w:rsid w:val="003A403C"/>
    <w:rsid w:val="003A40DB"/>
    <w:rsid w:val="003A4FD5"/>
    <w:rsid w:val="003B0C01"/>
    <w:rsid w:val="003B2830"/>
    <w:rsid w:val="003B34AE"/>
    <w:rsid w:val="003B49E3"/>
    <w:rsid w:val="003B6C97"/>
    <w:rsid w:val="003B7769"/>
    <w:rsid w:val="003C1DA4"/>
    <w:rsid w:val="003C4BF2"/>
    <w:rsid w:val="003D0460"/>
    <w:rsid w:val="003D0B35"/>
    <w:rsid w:val="003D0D78"/>
    <w:rsid w:val="003D2117"/>
    <w:rsid w:val="003D2642"/>
    <w:rsid w:val="003D3714"/>
    <w:rsid w:val="003D51C7"/>
    <w:rsid w:val="003D56CA"/>
    <w:rsid w:val="003D6E55"/>
    <w:rsid w:val="003E01F9"/>
    <w:rsid w:val="003E176B"/>
    <w:rsid w:val="003E3A5E"/>
    <w:rsid w:val="003E5150"/>
    <w:rsid w:val="003E731A"/>
    <w:rsid w:val="003E7999"/>
    <w:rsid w:val="003F1B60"/>
    <w:rsid w:val="003F3181"/>
    <w:rsid w:val="003F4D44"/>
    <w:rsid w:val="003F6D3F"/>
    <w:rsid w:val="00403BA0"/>
    <w:rsid w:val="00407E0B"/>
    <w:rsid w:val="00411D7C"/>
    <w:rsid w:val="00413835"/>
    <w:rsid w:val="004146FB"/>
    <w:rsid w:val="00414B38"/>
    <w:rsid w:val="00417467"/>
    <w:rsid w:val="0042150F"/>
    <w:rsid w:val="00421D1C"/>
    <w:rsid w:val="00422A7A"/>
    <w:rsid w:val="004233EE"/>
    <w:rsid w:val="00425EB9"/>
    <w:rsid w:val="004301C4"/>
    <w:rsid w:val="004304A3"/>
    <w:rsid w:val="004307E7"/>
    <w:rsid w:val="00432EC0"/>
    <w:rsid w:val="00433A21"/>
    <w:rsid w:val="004365A3"/>
    <w:rsid w:val="00442238"/>
    <w:rsid w:val="004427CF"/>
    <w:rsid w:val="00443CE3"/>
    <w:rsid w:val="0044462E"/>
    <w:rsid w:val="00445537"/>
    <w:rsid w:val="00446448"/>
    <w:rsid w:val="00450939"/>
    <w:rsid w:val="004517EB"/>
    <w:rsid w:val="004519D6"/>
    <w:rsid w:val="0045323C"/>
    <w:rsid w:val="00453F7C"/>
    <w:rsid w:val="00454864"/>
    <w:rsid w:val="00463131"/>
    <w:rsid w:val="00464029"/>
    <w:rsid w:val="004704F0"/>
    <w:rsid w:val="0047051E"/>
    <w:rsid w:val="00471000"/>
    <w:rsid w:val="00472877"/>
    <w:rsid w:val="00473419"/>
    <w:rsid w:val="00473559"/>
    <w:rsid w:val="0047370A"/>
    <w:rsid w:val="00473E11"/>
    <w:rsid w:val="00474A0F"/>
    <w:rsid w:val="00475CEF"/>
    <w:rsid w:val="00481416"/>
    <w:rsid w:val="00482B21"/>
    <w:rsid w:val="004831F9"/>
    <w:rsid w:val="0048432B"/>
    <w:rsid w:val="00484FC4"/>
    <w:rsid w:val="004859E2"/>
    <w:rsid w:val="0048622E"/>
    <w:rsid w:val="00487CBF"/>
    <w:rsid w:val="0049045A"/>
    <w:rsid w:val="00491405"/>
    <w:rsid w:val="004917E9"/>
    <w:rsid w:val="00491A81"/>
    <w:rsid w:val="004955A5"/>
    <w:rsid w:val="00496E2F"/>
    <w:rsid w:val="004974D9"/>
    <w:rsid w:val="004A2558"/>
    <w:rsid w:val="004A2647"/>
    <w:rsid w:val="004A352E"/>
    <w:rsid w:val="004A4D0D"/>
    <w:rsid w:val="004A686E"/>
    <w:rsid w:val="004A7142"/>
    <w:rsid w:val="004A7A99"/>
    <w:rsid w:val="004B2049"/>
    <w:rsid w:val="004B20BF"/>
    <w:rsid w:val="004B2879"/>
    <w:rsid w:val="004B3CBF"/>
    <w:rsid w:val="004B5382"/>
    <w:rsid w:val="004B5888"/>
    <w:rsid w:val="004C08DF"/>
    <w:rsid w:val="004C1A6C"/>
    <w:rsid w:val="004C22E7"/>
    <w:rsid w:val="004C2845"/>
    <w:rsid w:val="004C2A46"/>
    <w:rsid w:val="004C2F82"/>
    <w:rsid w:val="004C33F5"/>
    <w:rsid w:val="004C58F3"/>
    <w:rsid w:val="004C5D1E"/>
    <w:rsid w:val="004C5D48"/>
    <w:rsid w:val="004C72C3"/>
    <w:rsid w:val="004C7593"/>
    <w:rsid w:val="004C7B24"/>
    <w:rsid w:val="004D1F2A"/>
    <w:rsid w:val="004D269B"/>
    <w:rsid w:val="004D2D54"/>
    <w:rsid w:val="004D3466"/>
    <w:rsid w:val="004D5A26"/>
    <w:rsid w:val="004E109A"/>
    <w:rsid w:val="004E2C7A"/>
    <w:rsid w:val="004E3011"/>
    <w:rsid w:val="004E64FB"/>
    <w:rsid w:val="004E6907"/>
    <w:rsid w:val="004F0A81"/>
    <w:rsid w:val="004F151B"/>
    <w:rsid w:val="004F1BE8"/>
    <w:rsid w:val="004F5A89"/>
    <w:rsid w:val="004F6B87"/>
    <w:rsid w:val="004F6F10"/>
    <w:rsid w:val="004F7E05"/>
    <w:rsid w:val="005001D6"/>
    <w:rsid w:val="00501C1F"/>
    <w:rsid w:val="00503017"/>
    <w:rsid w:val="0050349A"/>
    <w:rsid w:val="00504818"/>
    <w:rsid w:val="00504857"/>
    <w:rsid w:val="00504EEB"/>
    <w:rsid w:val="00505525"/>
    <w:rsid w:val="00511183"/>
    <w:rsid w:val="005128E7"/>
    <w:rsid w:val="00513B1C"/>
    <w:rsid w:val="00513F06"/>
    <w:rsid w:val="00515F46"/>
    <w:rsid w:val="00516BC4"/>
    <w:rsid w:val="00517957"/>
    <w:rsid w:val="00520472"/>
    <w:rsid w:val="00520F4C"/>
    <w:rsid w:val="00524948"/>
    <w:rsid w:val="00524F4A"/>
    <w:rsid w:val="00531085"/>
    <w:rsid w:val="0053649D"/>
    <w:rsid w:val="005369DD"/>
    <w:rsid w:val="00540BD7"/>
    <w:rsid w:val="00541737"/>
    <w:rsid w:val="00543417"/>
    <w:rsid w:val="00544169"/>
    <w:rsid w:val="00545026"/>
    <w:rsid w:val="005451E6"/>
    <w:rsid w:val="005467EC"/>
    <w:rsid w:val="005475E5"/>
    <w:rsid w:val="00550497"/>
    <w:rsid w:val="005505D9"/>
    <w:rsid w:val="00551F1C"/>
    <w:rsid w:val="00554D51"/>
    <w:rsid w:val="00561962"/>
    <w:rsid w:val="00561A6F"/>
    <w:rsid w:val="005657CA"/>
    <w:rsid w:val="00567C92"/>
    <w:rsid w:val="00570B91"/>
    <w:rsid w:val="005730DE"/>
    <w:rsid w:val="00574770"/>
    <w:rsid w:val="00574A6D"/>
    <w:rsid w:val="00574B52"/>
    <w:rsid w:val="0057555F"/>
    <w:rsid w:val="005777A6"/>
    <w:rsid w:val="00580F91"/>
    <w:rsid w:val="00581D75"/>
    <w:rsid w:val="00584A63"/>
    <w:rsid w:val="00584F32"/>
    <w:rsid w:val="00586090"/>
    <w:rsid w:val="00586FCD"/>
    <w:rsid w:val="005876A5"/>
    <w:rsid w:val="00590171"/>
    <w:rsid w:val="0059443C"/>
    <w:rsid w:val="00594600"/>
    <w:rsid w:val="00594DD9"/>
    <w:rsid w:val="00595543"/>
    <w:rsid w:val="005956B6"/>
    <w:rsid w:val="005958CC"/>
    <w:rsid w:val="00597858"/>
    <w:rsid w:val="005A0D96"/>
    <w:rsid w:val="005A284A"/>
    <w:rsid w:val="005A4501"/>
    <w:rsid w:val="005A7559"/>
    <w:rsid w:val="005A7C11"/>
    <w:rsid w:val="005B1792"/>
    <w:rsid w:val="005B2FD6"/>
    <w:rsid w:val="005B39BA"/>
    <w:rsid w:val="005B3C88"/>
    <w:rsid w:val="005B7CA8"/>
    <w:rsid w:val="005C0479"/>
    <w:rsid w:val="005C11DF"/>
    <w:rsid w:val="005C1D52"/>
    <w:rsid w:val="005C22F6"/>
    <w:rsid w:val="005C25BB"/>
    <w:rsid w:val="005C3D78"/>
    <w:rsid w:val="005C43FE"/>
    <w:rsid w:val="005C5CD3"/>
    <w:rsid w:val="005C73FC"/>
    <w:rsid w:val="005D20F1"/>
    <w:rsid w:val="005D2658"/>
    <w:rsid w:val="005D3309"/>
    <w:rsid w:val="005D59DE"/>
    <w:rsid w:val="005D5C8C"/>
    <w:rsid w:val="005D72A5"/>
    <w:rsid w:val="005E151A"/>
    <w:rsid w:val="005E1ADE"/>
    <w:rsid w:val="005E2E23"/>
    <w:rsid w:val="005E362F"/>
    <w:rsid w:val="005E3AED"/>
    <w:rsid w:val="005E4521"/>
    <w:rsid w:val="005E56D7"/>
    <w:rsid w:val="005F2B31"/>
    <w:rsid w:val="005F34ED"/>
    <w:rsid w:val="005F3D07"/>
    <w:rsid w:val="005F4829"/>
    <w:rsid w:val="005F48BA"/>
    <w:rsid w:val="005F7E51"/>
    <w:rsid w:val="00600077"/>
    <w:rsid w:val="00600E78"/>
    <w:rsid w:val="00601452"/>
    <w:rsid w:val="00601716"/>
    <w:rsid w:val="006033C9"/>
    <w:rsid w:val="006048FF"/>
    <w:rsid w:val="00605F6E"/>
    <w:rsid w:val="00610F93"/>
    <w:rsid w:val="00611B8E"/>
    <w:rsid w:val="00612A38"/>
    <w:rsid w:val="00614EBD"/>
    <w:rsid w:val="00615759"/>
    <w:rsid w:val="00617201"/>
    <w:rsid w:val="006235A7"/>
    <w:rsid w:val="006243B9"/>
    <w:rsid w:val="00625F52"/>
    <w:rsid w:val="00627786"/>
    <w:rsid w:val="0063212C"/>
    <w:rsid w:val="006324B1"/>
    <w:rsid w:val="00632702"/>
    <w:rsid w:val="006349CA"/>
    <w:rsid w:val="00635BA4"/>
    <w:rsid w:val="006375ED"/>
    <w:rsid w:val="006414EF"/>
    <w:rsid w:val="00641C7E"/>
    <w:rsid w:val="00641C9E"/>
    <w:rsid w:val="00642CF3"/>
    <w:rsid w:val="00645CC2"/>
    <w:rsid w:val="00646ECE"/>
    <w:rsid w:val="006506D4"/>
    <w:rsid w:val="00650F3A"/>
    <w:rsid w:val="00651ACD"/>
    <w:rsid w:val="00653BF8"/>
    <w:rsid w:val="0065541C"/>
    <w:rsid w:val="00661157"/>
    <w:rsid w:val="006625C2"/>
    <w:rsid w:val="00663D71"/>
    <w:rsid w:val="006652CE"/>
    <w:rsid w:val="0066705A"/>
    <w:rsid w:val="006709F8"/>
    <w:rsid w:val="00671127"/>
    <w:rsid w:val="00672ED1"/>
    <w:rsid w:val="00674EB0"/>
    <w:rsid w:val="00675AF1"/>
    <w:rsid w:val="00675F42"/>
    <w:rsid w:val="0067754F"/>
    <w:rsid w:val="0067770C"/>
    <w:rsid w:val="00677C9F"/>
    <w:rsid w:val="006833A4"/>
    <w:rsid w:val="00683849"/>
    <w:rsid w:val="006866DD"/>
    <w:rsid w:val="00686F06"/>
    <w:rsid w:val="0068735E"/>
    <w:rsid w:val="00691513"/>
    <w:rsid w:val="00693A5D"/>
    <w:rsid w:val="0069682B"/>
    <w:rsid w:val="006A0EB0"/>
    <w:rsid w:val="006A1FD4"/>
    <w:rsid w:val="006A2E19"/>
    <w:rsid w:val="006A3577"/>
    <w:rsid w:val="006A3DFD"/>
    <w:rsid w:val="006A4030"/>
    <w:rsid w:val="006A7573"/>
    <w:rsid w:val="006B3142"/>
    <w:rsid w:val="006B5BAC"/>
    <w:rsid w:val="006C05F0"/>
    <w:rsid w:val="006C0703"/>
    <w:rsid w:val="006C24A8"/>
    <w:rsid w:val="006C3483"/>
    <w:rsid w:val="006C4347"/>
    <w:rsid w:val="006C4D29"/>
    <w:rsid w:val="006C509B"/>
    <w:rsid w:val="006C5E9B"/>
    <w:rsid w:val="006C611B"/>
    <w:rsid w:val="006D1BC0"/>
    <w:rsid w:val="006D3532"/>
    <w:rsid w:val="006D6C4B"/>
    <w:rsid w:val="006D7909"/>
    <w:rsid w:val="006E67CE"/>
    <w:rsid w:val="006E72F2"/>
    <w:rsid w:val="006F0975"/>
    <w:rsid w:val="006F0A86"/>
    <w:rsid w:val="006F1A45"/>
    <w:rsid w:val="006F26D6"/>
    <w:rsid w:val="006F3166"/>
    <w:rsid w:val="006F3A01"/>
    <w:rsid w:val="006F7825"/>
    <w:rsid w:val="0070083E"/>
    <w:rsid w:val="00701CAB"/>
    <w:rsid w:val="00705688"/>
    <w:rsid w:val="007074DA"/>
    <w:rsid w:val="00716468"/>
    <w:rsid w:val="00716828"/>
    <w:rsid w:val="00716962"/>
    <w:rsid w:val="00721C8D"/>
    <w:rsid w:val="00722002"/>
    <w:rsid w:val="00722A44"/>
    <w:rsid w:val="00722A4A"/>
    <w:rsid w:val="00722E85"/>
    <w:rsid w:val="00730668"/>
    <w:rsid w:val="00731E56"/>
    <w:rsid w:val="007333BA"/>
    <w:rsid w:val="00734FF6"/>
    <w:rsid w:val="00735D87"/>
    <w:rsid w:val="00737764"/>
    <w:rsid w:val="007403B8"/>
    <w:rsid w:val="00740517"/>
    <w:rsid w:val="0074073E"/>
    <w:rsid w:val="00741F1E"/>
    <w:rsid w:val="007429F9"/>
    <w:rsid w:val="007461E1"/>
    <w:rsid w:val="00747459"/>
    <w:rsid w:val="00747E50"/>
    <w:rsid w:val="007521C2"/>
    <w:rsid w:val="007529F3"/>
    <w:rsid w:val="00753B8C"/>
    <w:rsid w:val="00756F1C"/>
    <w:rsid w:val="00757844"/>
    <w:rsid w:val="007614A4"/>
    <w:rsid w:val="007639B3"/>
    <w:rsid w:val="007651BA"/>
    <w:rsid w:val="007662F4"/>
    <w:rsid w:val="007673BD"/>
    <w:rsid w:val="00772F2F"/>
    <w:rsid w:val="0077631C"/>
    <w:rsid w:val="0077686E"/>
    <w:rsid w:val="007773C9"/>
    <w:rsid w:val="00782041"/>
    <w:rsid w:val="007824EC"/>
    <w:rsid w:val="00783157"/>
    <w:rsid w:val="00783D0C"/>
    <w:rsid w:val="00784119"/>
    <w:rsid w:val="00784E44"/>
    <w:rsid w:val="007865FB"/>
    <w:rsid w:val="00786844"/>
    <w:rsid w:val="00790133"/>
    <w:rsid w:val="007901CB"/>
    <w:rsid w:val="0079056D"/>
    <w:rsid w:val="00791A98"/>
    <w:rsid w:val="0079486C"/>
    <w:rsid w:val="0079523D"/>
    <w:rsid w:val="00796488"/>
    <w:rsid w:val="007A0FCD"/>
    <w:rsid w:val="007A1938"/>
    <w:rsid w:val="007A295F"/>
    <w:rsid w:val="007A37C1"/>
    <w:rsid w:val="007A4348"/>
    <w:rsid w:val="007B0C2A"/>
    <w:rsid w:val="007B198C"/>
    <w:rsid w:val="007B2812"/>
    <w:rsid w:val="007B28D8"/>
    <w:rsid w:val="007B3A11"/>
    <w:rsid w:val="007B7FE9"/>
    <w:rsid w:val="007C3B9B"/>
    <w:rsid w:val="007C7AE4"/>
    <w:rsid w:val="007D0DF7"/>
    <w:rsid w:val="007D1239"/>
    <w:rsid w:val="007D2379"/>
    <w:rsid w:val="007D3859"/>
    <w:rsid w:val="007D3ADF"/>
    <w:rsid w:val="007D3B2A"/>
    <w:rsid w:val="007D3D09"/>
    <w:rsid w:val="007D79B9"/>
    <w:rsid w:val="007E166F"/>
    <w:rsid w:val="007E34CB"/>
    <w:rsid w:val="007E4663"/>
    <w:rsid w:val="007E6208"/>
    <w:rsid w:val="007F05D3"/>
    <w:rsid w:val="007F1A8B"/>
    <w:rsid w:val="007F5797"/>
    <w:rsid w:val="007F757B"/>
    <w:rsid w:val="007F7AC0"/>
    <w:rsid w:val="00804F4F"/>
    <w:rsid w:val="00807A89"/>
    <w:rsid w:val="00812A99"/>
    <w:rsid w:val="00812EFA"/>
    <w:rsid w:val="00817D85"/>
    <w:rsid w:val="0082181C"/>
    <w:rsid w:val="008248C1"/>
    <w:rsid w:val="008271B9"/>
    <w:rsid w:val="00830BBF"/>
    <w:rsid w:val="00832732"/>
    <w:rsid w:val="008328D4"/>
    <w:rsid w:val="008333E2"/>
    <w:rsid w:val="0083477D"/>
    <w:rsid w:val="008362CB"/>
    <w:rsid w:val="00836C17"/>
    <w:rsid w:val="00836F4B"/>
    <w:rsid w:val="0084025D"/>
    <w:rsid w:val="008425FD"/>
    <w:rsid w:val="00843BCE"/>
    <w:rsid w:val="00846BE4"/>
    <w:rsid w:val="0085031A"/>
    <w:rsid w:val="00852E81"/>
    <w:rsid w:val="0085402D"/>
    <w:rsid w:val="008563E9"/>
    <w:rsid w:val="00856F24"/>
    <w:rsid w:val="00857C0E"/>
    <w:rsid w:val="00861255"/>
    <w:rsid w:val="00863913"/>
    <w:rsid w:val="00864FD8"/>
    <w:rsid w:val="00865938"/>
    <w:rsid w:val="00865F57"/>
    <w:rsid w:val="0086618E"/>
    <w:rsid w:val="0086696E"/>
    <w:rsid w:val="008720F8"/>
    <w:rsid w:val="0087234A"/>
    <w:rsid w:val="00874D36"/>
    <w:rsid w:val="008759B1"/>
    <w:rsid w:val="0087611F"/>
    <w:rsid w:val="00876688"/>
    <w:rsid w:val="00877F4F"/>
    <w:rsid w:val="0088103E"/>
    <w:rsid w:val="0088175D"/>
    <w:rsid w:val="00882924"/>
    <w:rsid w:val="0088297D"/>
    <w:rsid w:val="00882DE0"/>
    <w:rsid w:val="00883AA4"/>
    <w:rsid w:val="0088431F"/>
    <w:rsid w:val="00892505"/>
    <w:rsid w:val="00893420"/>
    <w:rsid w:val="00893EF6"/>
    <w:rsid w:val="008943C3"/>
    <w:rsid w:val="00896901"/>
    <w:rsid w:val="008A1495"/>
    <w:rsid w:val="008A1A42"/>
    <w:rsid w:val="008A53DA"/>
    <w:rsid w:val="008A60B3"/>
    <w:rsid w:val="008B0E12"/>
    <w:rsid w:val="008B6006"/>
    <w:rsid w:val="008B6D82"/>
    <w:rsid w:val="008B726E"/>
    <w:rsid w:val="008C3E9F"/>
    <w:rsid w:val="008C4400"/>
    <w:rsid w:val="008C6D86"/>
    <w:rsid w:val="008C7232"/>
    <w:rsid w:val="008D1529"/>
    <w:rsid w:val="008D2B80"/>
    <w:rsid w:val="008D3E59"/>
    <w:rsid w:val="008D42FC"/>
    <w:rsid w:val="008D5A87"/>
    <w:rsid w:val="008D5C1B"/>
    <w:rsid w:val="008D6FE8"/>
    <w:rsid w:val="008E0646"/>
    <w:rsid w:val="008E16A1"/>
    <w:rsid w:val="008E5609"/>
    <w:rsid w:val="008E7BDC"/>
    <w:rsid w:val="008F053D"/>
    <w:rsid w:val="008F060A"/>
    <w:rsid w:val="008F0A99"/>
    <w:rsid w:val="008F0EA9"/>
    <w:rsid w:val="008F2B6B"/>
    <w:rsid w:val="008F3E9F"/>
    <w:rsid w:val="008F42C7"/>
    <w:rsid w:val="008F4F6C"/>
    <w:rsid w:val="008F557D"/>
    <w:rsid w:val="00906B5E"/>
    <w:rsid w:val="00910E77"/>
    <w:rsid w:val="009152E7"/>
    <w:rsid w:val="009155B3"/>
    <w:rsid w:val="00917574"/>
    <w:rsid w:val="00921AC8"/>
    <w:rsid w:val="00925666"/>
    <w:rsid w:val="00925ED1"/>
    <w:rsid w:val="00926998"/>
    <w:rsid w:val="009318E7"/>
    <w:rsid w:val="00935FED"/>
    <w:rsid w:val="00936163"/>
    <w:rsid w:val="00936C3B"/>
    <w:rsid w:val="00936E1A"/>
    <w:rsid w:val="00940166"/>
    <w:rsid w:val="0094192B"/>
    <w:rsid w:val="0094321E"/>
    <w:rsid w:val="00943AAC"/>
    <w:rsid w:val="00944A8E"/>
    <w:rsid w:val="00944AE6"/>
    <w:rsid w:val="009474EE"/>
    <w:rsid w:val="00947D52"/>
    <w:rsid w:val="00952546"/>
    <w:rsid w:val="00952996"/>
    <w:rsid w:val="00956885"/>
    <w:rsid w:val="00957B04"/>
    <w:rsid w:val="009608CD"/>
    <w:rsid w:val="00961A74"/>
    <w:rsid w:val="00962BFA"/>
    <w:rsid w:val="0096425B"/>
    <w:rsid w:val="00966664"/>
    <w:rsid w:val="00967C6D"/>
    <w:rsid w:val="00970207"/>
    <w:rsid w:val="009707C9"/>
    <w:rsid w:val="00972243"/>
    <w:rsid w:val="00976100"/>
    <w:rsid w:val="009761C2"/>
    <w:rsid w:val="0097696D"/>
    <w:rsid w:val="00976F0A"/>
    <w:rsid w:val="00977D47"/>
    <w:rsid w:val="00980637"/>
    <w:rsid w:val="00981175"/>
    <w:rsid w:val="00983AB8"/>
    <w:rsid w:val="00983EB7"/>
    <w:rsid w:val="00983F8F"/>
    <w:rsid w:val="00985F38"/>
    <w:rsid w:val="00987285"/>
    <w:rsid w:val="00990BC7"/>
    <w:rsid w:val="00991461"/>
    <w:rsid w:val="00991A85"/>
    <w:rsid w:val="00993294"/>
    <w:rsid w:val="00994A51"/>
    <w:rsid w:val="00995648"/>
    <w:rsid w:val="0099757A"/>
    <w:rsid w:val="009A1131"/>
    <w:rsid w:val="009A1D8B"/>
    <w:rsid w:val="009A2B44"/>
    <w:rsid w:val="009A3926"/>
    <w:rsid w:val="009A46CF"/>
    <w:rsid w:val="009A491F"/>
    <w:rsid w:val="009A5EE4"/>
    <w:rsid w:val="009A6BAC"/>
    <w:rsid w:val="009A6D0B"/>
    <w:rsid w:val="009A706E"/>
    <w:rsid w:val="009B057F"/>
    <w:rsid w:val="009B0B85"/>
    <w:rsid w:val="009B1E3F"/>
    <w:rsid w:val="009B25A3"/>
    <w:rsid w:val="009B273F"/>
    <w:rsid w:val="009B2743"/>
    <w:rsid w:val="009C090A"/>
    <w:rsid w:val="009C131D"/>
    <w:rsid w:val="009C2A47"/>
    <w:rsid w:val="009C2E6D"/>
    <w:rsid w:val="009C7031"/>
    <w:rsid w:val="009D4A62"/>
    <w:rsid w:val="009D5E63"/>
    <w:rsid w:val="009D6898"/>
    <w:rsid w:val="009D75E4"/>
    <w:rsid w:val="009E1711"/>
    <w:rsid w:val="009E2718"/>
    <w:rsid w:val="009E3C1B"/>
    <w:rsid w:val="009E5283"/>
    <w:rsid w:val="009E62D0"/>
    <w:rsid w:val="009E6902"/>
    <w:rsid w:val="009E6AA5"/>
    <w:rsid w:val="009E7D63"/>
    <w:rsid w:val="009F14D5"/>
    <w:rsid w:val="009F27A7"/>
    <w:rsid w:val="009F2B4F"/>
    <w:rsid w:val="009F3920"/>
    <w:rsid w:val="009F4F13"/>
    <w:rsid w:val="009F5E03"/>
    <w:rsid w:val="009F7A63"/>
    <w:rsid w:val="00A00F80"/>
    <w:rsid w:val="00A0117E"/>
    <w:rsid w:val="00A02EE7"/>
    <w:rsid w:val="00A055B2"/>
    <w:rsid w:val="00A11AF3"/>
    <w:rsid w:val="00A12B16"/>
    <w:rsid w:val="00A14991"/>
    <w:rsid w:val="00A149F7"/>
    <w:rsid w:val="00A1771A"/>
    <w:rsid w:val="00A17BC3"/>
    <w:rsid w:val="00A21663"/>
    <w:rsid w:val="00A2230F"/>
    <w:rsid w:val="00A25AEC"/>
    <w:rsid w:val="00A305A5"/>
    <w:rsid w:val="00A32974"/>
    <w:rsid w:val="00A329B6"/>
    <w:rsid w:val="00A33D07"/>
    <w:rsid w:val="00A35DF3"/>
    <w:rsid w:val="00A3740E"/>
    <w:rsid w:val="00A40412"/>
    <w:rsid w:val="00A4141B"/>
    <w:rsid w:val="00A41F92"/>
    <w:rsid w:val="00A42F72"/>
    <w:rsid w:val="00A51906"/>
    <w:rsid w:val="00A53B46"/>
    <w:rsid w:val="00A53E7F"/>
    <w:rsid w:val="00A55755"/>
    <w:rsid w:val="00A55DE8"/>
    <w:rsid w:val="00A566BD"/>
    <w:rsid w:val="00A607A7"/>
    <w:rsid w:val="00A61DD2"/>
    <w:rsid w:val="00A629F2"/>
    <w:rsid w:val="00A65E6C"/>
    <w:rsid w:val="00A7139D"/>
    <w:rsid w:val="00A735FC"/>
    <w:rsid w:val="00A74899"/>
    <w:rsid w:val="00A75AA6"/>
    <w:rsid w:val="00A77811"/>
    <w:rsid w:val="00A77C87"/>
    <w:rsid w:val="00A805C8"/>
    <w:rsid w:val="00A80775"/>
    <w:rsid w:val="00A80E23"/>
    <w:rsid w:val="00A81359"/>
    <w:rsid w:val="00A81C2C"/>
    <w:rsid w:val="00A85D78"/>
    <w:rsid w:val="00A92D12"/>
    <w:rsid w:val="00A953BD"/>
    <w:rsid w:val="00A957E9"/>
    <w:rsid w:val="00A95CCD"/>
    <w:rsid w:val="00A9605F"/>
    <w:rsid w:val="00A966FA"/>
    <w:rsid w:val="00A96C10"/>
    <w:rsid w:val="00AA41C8"/>
    <w:rsid w:val="00AA5784"/>
    <w:rsid w:val="00AA6BE6"/>
    <w:rsid w:val="00AB3816"/>
    <w:rsid w:val="00AB5A66"/>
    <w:rsid w:val="00AB726A"/>
    <w:rsid w:val="00AC3B85"/>
    <w:rsid w:val="00AC4AB2"/>
    <w:rsid w:val="00AD058C"/>
    <w:rsid w:val="00AD26A9"/>
    <w:rsid w:val="00AD45C7"/>
    <w:rsid w:val="00AD5784"/>
    <w:rsid w:val="00AE5301"/>
    <w:rsid w:val="00AE5F65"/>
    <w:rsid w:val="00AF04E2"/>
    <w:rsid w:val="00AF2437"/>
    <w:rsid w:val="00AF33CD"/>
    <w:rsid w:val="00B00165"/>
    <w:rsid w:val="00B0021B"/>
    <w:rsid w:val="00B01B6C"/>
    <w:rsid w:val="00B0285D"/>
    <w:rsid w:val="00B02A3E"/>
    <w:rsid w:val="00B039DE"/>
    <w:rsid w:val="00B07EF4"/>
    <w:rsid w:val="00B10C80"/>
    <w:rsid w:val="00B116D3"/>
    <w:rsid w:val="00B149D8"/>
    <w:rsid w:val="00B14FA0"/>
    <w:rsid w:val="00B1547A"/>
    <w:rsid w:val="00B20F9B"/>
    <w:rsid w:val="00B22EA7"/>
    <w:rsid w:val="00B2412B"/>
    <w:rsid w:val="00B24EF2"/>
    <w:rsid w:val="00B25099"/>
    <w:rsid w:val="00B25D3F"/>
    <w:rsid w:val="00B262EF"/>
    <w:rsid w:val="00B26DAC"/>
    <w:rsid w:val="00B308CC"/>
    <w:rsid w:val="00B30B2A"/>
    <w:rsid w:val="00B32BDF"/>
    <w:rsid w:val="00B34DFF"/>
    <w:rsid w:val="00B3650F"/>
    <w:rsid w:val="00B4105D"/>
    <w:rsid w:val="00B440F5"/>
    <w:rsid w:val="00B47E1F"/>
    <w:rsid w:val="00B50752"/>
    <w:rsid w:val="00B50788"/>
    <w:rsid w:val="00B533D4"/>
    <w:rsid w:val="00B535A9"/>
    <w:rsid w:val="00B53F16"/>
    <w:rsid w:val="00B574C2"/>
    <w:rsid w:val="00B6184D"/>
    <w:rsid w:val="00B624CD"/>
    <w:rsid w:val="00B627B0"/>
    <w:rsid w:val="00B66BD2"/>
    <w:rsid w:val="00B679A9"/>
    <w:rsid w:val="00B72763"/>
    <w:rsid w:val="00B72841"/>
    <w:rsid w:val="00B747BF"/>
    <w:rsid w:val="00B74930"/>
    <w:rsid w:val="00B74CEE"/>
    <w:rsid w:val="00B769B3"/>
    <w:rsid w:val="00B771DC"/>
    <w:rsid w:val="00B80BF4"/>
    <w:rsid w:val="00B81E88"/>
    <w:rsid w:val="00B84F9D"/>
    <w:rsid w:val="00B85138"/>
    <w:rsid w:val="00B85904"/>
    <w:rsid w:val="00B8778C"/>
    <w:rsid w:val="00B87AF7"/>
    <w:rsid w:val="00B92F87"/>
    <w:rsid w:val="00B93CB8"/>
    <w:rsid w:val="00B95C7F"/>
    <w:rsid w:val="00BA0A47"/>
    <w:rsid w:val="00BA1AC8"/>
    <w:rsid w:val="00BA38B3"/>
    <w:rsid w:val="00BA39CF"/>
    <w:rsid w:val="00BA3E66"/>
    <w:rsid w:val="00BA3FF0"/>
    <w:rsid w:val="00BA4083"/>
    <w:rsid w:val="00BB07A5"/>
    <w:rsid w:val="00BB098F"/>
    <w:rsid w:val="00BB15A0"/>
    <w:rsid w:val="00BB1BD2"/>
    <w:rsid w:val="00BB2A4D"/>
    <w:rsid w:val="00BB351D"/>
    <w:rsid w:val="00BB4587"/>
    <w:rsid w:val="00BB4D9B"/>
    <w:rsid w:val="00BB6F97"/>
    <w:rsid w:val="00BB7752"/>
    <w:rsid w:val="00BC0CE0"/>
    <w:rsid w:val="00BC278C"/>
    <w:rsid w:val="00BC3660"/>
    <w:rsid w:val="00BC6FB0"/>
    <w:rsid w:val="00BD0B16"/>
    <w:rsid w:val="00BD1A3F"/>
    <w:rsid w:val="00BD2878"/>
    <w:rsid w:val="00BD49E7"/>
    <w:rsid w:val="00BD4FB8"/>
    <w:rsid w:val="00BD51D5"/>
    <w:rsid w:val="00BD57BF"/>
    <w:rsid w:val="00BD5C5D"/>
    <w:rsid w:val="00BD621D"/>
    <w:rsid w:val="00BE066C"/>
    <w:rsid w:val="00BE06AF"/>
    <w:rsid w:val="00BE1E7C"/>
    <w:rsid w:val="00BE3294"/>
    <w:rsid w:val="00BE3BB2"/>
    <w:rsid w:val="00BE613A"/>
    <w:rsid w:val="00BF0EF5"/>
    <w:rsid w:val="00BF4908"/>
    <w:rsid w:val="00BF4F97"/>
    <w:rsid w:val="00BF52A4"/>
    <w:rsid w:val="00BF686D"/>
    <w:rsid w:val="00BF7277"/>
    <w:rsid w:val="00BF7706"/>
    <w:rsid w:val="00C02979"/>
    <w:rsid w:val="00C02DBB"/>
    <w:rsid w:val="00C02E86"/>
    <w:rsid w:val="00C035A5"/>
    <w:rsid w:val="00C036BC"/>
    <w:rsid w:val="00C04804"/>
    <w:rsid w:val="00C04E87"/>
    <w:rsid w:val="00C114E0"/>
    <w:rsid w:val="00C12701"/>
    <w:rsid w:val="00C14AD6"/>
    <w:rsid w:val="00C1565F"/>
    <w:rsid w:val="00C20A45"/>
    <w:rsid w:val="00C22071"/>
    <w:rsid w:val="00C26EC3"/>
    <w:rsid w:val="00C270B0"/>
    <w:rsid w:val="00C27224"/>
    <w:rsid w:val="00C321A6"/>
    <w:rsid w:val="00C32A51"/>
    <w:rsid w:val="00C367C5"/>
    <w:rsid w:val="00C402E8"/>
    <w:rsid w:val="00C40E79"/>
    <w:rsid w:val="00C41B07"/>
    <w:rsid w:val="00C42F33"/>
    <w:rsid w:val="00C430F9"/>
    <w:rsid w:val="00C43636"/>
    <w:rsid w:val="00C43874"/>
    <w:rsid w:val="00C446F3"/>
    <w:rsid w:val="00C44851"/>
    <w:rsid w:val="00C4599C"/>
    <w:rsid w:val="00C469C8"/>
    <w:rsid w:val="00C47DBC"/>
    <w:rsid w:val="00C50BD6"/>
    <w:rsid w:val="00C5192C"/>
    <w:rsid w:val="00C53BF3"/>
    <w:rsid w:val="00C54054"/>
    <w:rsid w:val="00C54B8B"/>
    <w:rsid w:val="00C55694"/>
    <w:rsid w:val="00C62203"/>
    <w:rsid w:val="00C62FB8"/>
    <w:rsid w:val="00C63541"/>
    <w:rsid w:val="00C64511"/>
    <w:rsid w:val="00C65C22"/>
    <w:rsid w:val="00C665FE"/>
    <w:rsid w:val="00C70903"/>
    <w:rsid w:val="00C72193"/>
    <w:rsid w:val="00C7310B"/>
    <w:rsid w:val="00C74641"/>
    <w:rsid w:val="00C7693B"/>
    <w:rsid w:val="00C82480"/>
    <w:rsid w:val="00C83D86"/>
    <w:rsid w:val="00C879F7"/>
    <w:rsid w:val="00C87D4A"/>
    <w:rsid w:val="00C919C9"/>
    <w:rsid w:val="00C926BD"/>
    <w:rsid w:val="00C927B1"/>
    <w:rsid w:val="00C92815"/>
    <w:rsid w:val="00C934CA"/>
    <w:rsid w:val="00C94603"/>
    <w:rsid w:val="00C94BE7"/>
    <w:rsid w:val="00C96DC8"/>
    <w:rsid w:val="00CA11F5"/>
    <w:rsid w:val="00CA6852"/>
    <w:rsid w:val="00CA734F"/>
    <w:rsid w:val="00CB0577"/>
    <w:rsid w:val="00CB6FE8"/>
    <w:rsid w:val="00CC217B"/>
    <w:rsid w:val="00CC33A5"/>
    <w:rsid w:val="00CC470D"/>
    <w:rsid w:val="00CC7B36"/>
    <w:rsid w:val="00CD17B7"/>
    <w:rsid w:val="00CD2657"/>
    <w:rsid w:val="00CD3608"/>
    <w:rsid w:val="00CD4AD3"/>
    <w:rsid w:val="00CD568F"/>
    <w:rsid w:val="00CD5956"/>
    <w:rsid w:val="00CE771D"/>
    <w:rsid w:val="00CE7AB4"/>
    <w:rsid w:val="00CF2409"/>
    <w:rsid w:val="00CF282D"/>
    <w:rsid w:val="00CF33F8"/>
    <w:rsid w:val="00CF5129"/>
    <w:rsid w:val="00CF6BD0"/>
    <w:rsid w:val="00CF6D42"/>
    <w:rsid w:val="00CF7148"/>
    <w:rsid w:val="00D00232"/>
    <w:rsid w:val="00D01099"/>
    <w:rsid w:val="00D02011"/>
    <w:rsid w:val="00D045B4"/>
    <w:rsid w:val="00D0783D"/>
    <w:rsid w:val="00D08D6D"/>
    <w:rsid w:val="00D10983"/>
    <w:rsid w:val="00D1108A"/>
    <w:rsid w:val="00D12FC7"/>
    <w:rsid w:val="00D13C28"/>
    <w:rsid w:val="00D14573"/>
    <w:rsid w:val="00D14B71"/>
    <w:rsid w:val="00D14EB7"/>
    <w:rsid w:val="00D24EA1"/>
    <w:rsid w:val="00D2699C"/>
    <w:rsid w:val="00D32C72"/>
    <w:rsid w:val="00D352CE"/>
    <w:rsid w:val="00D35809"/>
    <w:rsid w:val="00D36367"/>
    <w:rsid w:val="00D37962"/>
    <w:rsid w:val="00D41BD1"/>
    <w:rsid w:val="00D434A7"/>
    <w:rsid w:val="00D4592D"/>
    <w:rsid w:val="00D472FB"/>
    <w:rsid w:val="00D47E31"/>
    <w:rsid w:val="00D51B98"/>
    <w:rsid w:val="00D530DB"/>
    <w:rsid w:val="00D54467"/>
    <w:rsid w:val="00D54961"/>
    <w:rsid w:val="00D57848"/>
    <w:rsid w:val="00D57DFA"/>
    <w:rsid w:val="00D6123C"/>
    <w:rsid w:val="00D61C16"/>
    <w:rsid w:val="00D64C44"/>
    <w:rsid w:val="00D64DCC"/>
    <w:rsid w:val="00D6636D"/>
    <w:rsid w:val="00D66F5A"/>
    <w:rsid w:val="00D670D2"/>
    <w:rsid w:val="00D67A74"/>
    <w:rsid w:val="00D70198"/>
    <w:rsid w:val="00D74109"/>
    <w:rsid w:val="00D775C5"/>
    <w:rsid w:val="00D80D2B"/>
    <w:rsid w:val="00D81238"/>
    <w:rsid w:val="00D827C5"/>
    <w:rsid w:val="00D82E62"/>
    <w:rsid w:val="00D8353A"/>
    <w:rsid w:val="00D8366A"/>
    <w:rsid w:val="00D83D59"/>
    <w:rsid w:val="00D84597"/>
    <w:rsid w:val="00D878C1"/>
    <w:rsid w:val="00D91ADE"/>
    <w:rsid w:val="00D91B45"/>
    <w:rsid w:val="00D92982"/>
    <w:rsid w:val="00D9467D"/>
    <w:rsid w:val="00D94BB3"/>
    <w:rsid w:val="00D9549E"/>
    <w:rsid w:val="00D96379"/>
    <w:rsid w:val="00DA0160"/>
    <w:rsid w:val="00DA0B98"/>
    <w:rsid w:val="00DA0D3E"/>
    <w:rsid w:val="00DA24D9"/>
    <w:rsid w:val="00DA29E7"/>
    <w:rsid w:val="00DA33CF"/>
    <w:rsid w:val="00DA3881"/>
    <w:rsid w:val="00DA3AD5"/>
    <w:rsid w:val="00DA4E97"/>
    <w:rsid w:val="00DA5122"/>
    <w:rsid w:val="00DA5D78"/>
    <w:rsid w:val="00DB41DD"/>
    <w:rsid w:val="00DB5CCC"/>
    <w:rsid w:val="00DC12C3"/>
    <w:rsid w:val="00DC3473"/>
    <w:rsid w:val="00DC4814"/>
    <w:rsid w:val="00DC6D5F"/>
    <w:rsid w:val="00DC6F41"/>
    <w:rsid w:val="00DD2466"/>
    <w:rsid w:val="00DD3EAE"/>
    <w:rsid w:val="00DD6F03"/>
    <w:rsid w:val="00DE0AD8"/>
    <w:rsid w:val="00DE180F"/>
    <w:rsid w:val="00DE2F38"/>
    <w:rsid w:val="00DE3EDA"/>
    <w:rsid w:val="00DE63DF"/>
    <w:rsid w:val="00DE7791"/>
    <w:rsid w:val="00DF01B4"/>
    <w:rsid w:val="00DF17F6"/>
    <w:rsid w:val="00DF1C6A"/>
    <w:rsid w:val="00DF4163"/>
    <w:rsid w:val="00DF525D"/>
    <w:rsid w:val="00E00016"/>
    <w:rsid w:val="00E01A12"/>
    <w:rsid w:val="00E02435"/>
    <w:rsid w:val="00E026E0"/>
    <w:rsid w:val="00E0345D"/>
    <w:rsid w:val="00E0426D"/>
    <w:rsid w:val="00E05FDD"/>
    <w:rsid w:val="00E07497"/>
    <w:rsid w:val="00E10CE6"/>
    <w:rsid w:val="00E10D45"/>
    <w:rsid w:val="00E12297"/>
    <w:rsid w:val="00E134FB"/>
    <w:rsid w:val="00E13FB1"/>
    <w:rsid w:val="00E1492E"/>
    <w:rsid w:val="00E21C89"/>
    <w:rsid w:val="00E22A91"/>
    <w:rsid w:val="00E23077"/>
    <w:rsid w:val="00E23676"/>
    <w:rsid w:val="00E24D12"/>
    <w:rsid w:val="00E26852"/>
    <w:rsid w:val="00E276A6"/>
    <w:rsid w:val="00E27BDD"/>
    <w:rsid w:val="00E3077B"/>
    <w:rsid w:val="00E33A0B"/>
    <w:rsid w:val="00E34561"/>
    <w:rsid w:val="00E356BE"/>
    <w:rsid w:val="00E3693E"/>
    <w:rsid w:val="00E37571"/>
    <w:rsid w:val="00E41238"/>
    <w:rsid w:val="00E42F25"/>
    <w:rsid w:val="00E44EF3"/>
    <w:rsid w:val="00E528A4"/>
    <w:rsid w:val="00E54B20"/>
    <w:rsid w:val="00E560CC"/>
    <w:rsid w:val="00E57AB7"/>
    <w:rsid w:val="00E57EC8"/>
    <w:rsid w:val="00E61838"/>
    <w:rsid w:val="00E6218D"/>
    <w:rsid w:val="00E62EB1"/>
    <w:rsid w:val="00E6513B"/>
    <w:rsid w:val="00E65675"/>
    <w:rsid w:val="00E661A0"/>
    <w:rsid w:val="00E67269"/>
    <w:rsid w:val="00E67418"/>
    <w:rsid w:val="00E675FA"/>
    <w:rsid w:val="00E73CE7"/>
    <w:rsid w:val="00E74F19"/>
    <w:rsid w:val="00E756E5"/>
    <w:rsid w:val="00E7644F"/>
    <w:rsid w:val="00E80720"/>
    <w:rsid w:val="00E82D89"/>
    <w:rsid w:val="00E8358B"/>
    <w:rsid w:val="00E85621"/>
    <w:rsid w:val="00E876A1"/>
    <w:rsid w:val="00E87A3B"/>
    <w:rsid w:val="00E92BC0"/>
    <w:rsid w:val="00E93034"/>
    <w:rsid w:val="00E93BA9"/>
    <w:rsid w:val="00E93BD1"/>
    <w:rsid w:val="00E9439E"/>
    <w:rsid w:val="00E957B0"/>
    <w:rsid w:val="00EA036C"/>
    <w:rsid w:val="00EA2EB5"/>
    <w:rsid w:val="00EA3926"/>
    <w:rsid w:val="00EA5104"/>
    <w:rsid w:val="00EB2073"/>
    <w:rsid w:val="00EB27A9"/>
    <w:rsid w:val="00EB5839"/>
    <w:rsid w:val="00EC0DBC"/>
    <w:rsid w:val="00EC16EA"/>
    <w:rsid w:val="00EC1DEF"/>
    <w:rsid w:val="00EC3799"/>
    <w:rsid w:val="00EC400F"/>
    <w:rsid w:val="00EC41CE"/>
    <w:rsid w:val="00EC7C37"/>
    <w:rsid w:val="00ED00FB"/>
    <w:rsid w:val="00ED1A05"/>
    <w:rsid w:val="00ED28C5"/>
    <w:rsid w:val="00ED4587"/>
    <w:rsid w:val="00ED562E"/>
    <w:rsid w:val="00EE70A0"/>
    <w:rsid w:val="00EF33FF"/>
    <w:rsid w:val="00EF7449"/>
    <w:rsid w:val="00F0047A"/>
    <w:rsid w:val="00F0096D"/>
    <w:rsid w:val="00F0317C"/>
    <w:rsid w:val="00F04B2E"/>
    <w:rsid w:val="00F06523"/>
    <w:rsid w:val="00F066C5"/>
    <w:rsid w:val="00F071BE"/>
    <w:rsid w:val="00F07916"/>
    <w:rsid w:val="00F13E6E"/>
    <w:rsid w:val="00F13FEE"/>
    <w:rsid w:val="00F14A7B"/>
    <w:rsid w:val="00F15634"/>
    <w:rsid w:val="00F20CA6"/>
    <w:rsid w:val="00F223DC"/>
    <w:rsid w:val="00F23170"/>
    <w:rsid w:val="00F244B5"/>
    <w:rsid w:val="00F24B27"/>
    <w:rsid w:val="00F251C2"/>
    <w:rsid w:val="00F26AA3"/>
    <w:rsid w:val="00F33038"/>
    <w:rsid w:val="00F3560B"/>
    <w:rsid w:val="00F359AB"/>
    <w:rsid w:val="00F36B92"/>
    <w:rsid w:val="00F3713B"/>
    <w:rsid w:val="00F41196"/>
    <w:rsid w:val="00F4209E"/>
    <w:rsid w:val="00F446DD"/>
    <w:rsid w:val="00F466DC"/>
    <w:rsid w:val="00F46B70"/>
    <w:rsid w:val="00F52525"/>
    <w:rsid w:val="00F5480F"/>
    <w:rsid w:val="00F559EF"/>
    <w:rsid w:val="00F57B4A"/>
    <w:rsid w:val="00F6223D"/>
    <w:rsid w:val="00F63348"/>
    <w:rsid w:val="00F63404"/>
    <w:rsid w:val="00F65A5F"/>
    <w:rsid w:val="00F66F6B"/>
    <w:rsid w:val="00F676E1"/>
    <w:rsid w:val="00F67EAC"/>
    <w:rsid w:val="00F70378"/>
    <w:rsid w:val="00F70BC9"/>
    <w:rsid w:val="00F71D39"/>
    <w:rsid w:val="00F735D8"/>
    <w:rsid w:val="00F762D2"/>
    <w:rsid w:val="00F76D87"/>
    <w:rsid w:val="00F776A7"/>
    <w:rsid w:val="00F82D06"/>
    <w:rsid w:val="00F835C3"/>
    <w:rsid w:val="00F84137"/>
    <w:rsid w:val="00F845BF"/>
    <w:rsid w:val="00F84790"/>
    <w:rsid w:val="00F9101D"/>
    <w:rsid w:val="00F925D7"/>
    <w:rsid w:val="00F92D61"/>
    <w:rsid w:val="00F93A04"/>
    <w:rsid w:val="00F95D25"/>
    <w:rsid w:val="00FA30A3"/>
    <w:rsid w:val="00FA4EAE"/>
    <w:rsid w:val="00FA6B34"/>
    <w:rsid w:val="00FB07E6"/>
    <w:rsid w:val="00FB5475"/>
    <w:rsid w:val="00FB555E"/>
    <w:rsid w:val="00FB58EA"/>
    <w:rsid w:val="00FB6C99"/>
    <w:rsid w:val="00FC02BE"/>
    <w:rsid w:val="00FC08B1"/>
    <w:rsid w:val="00FC194F"/>
    <w:rsid w:val="00FC5F57"/>
    <w:rsid w:val="00FC62B6"/>
    <w:rsid w:val="00FC68F9"/>
    <w:rsid w:val="00FD0673"/>
    <w:rsid w:val="00FD32CC"/>
    <w:rsid w:val="00FD3DC5"/>
    <w:rsid w:val="00FD466B"/>
    <w:rsid w:val="00FD5B18"/>
    <w:rsid w:val="00FD77B6"/>
    <w:rsid w:val="00FD7EF5"/>
    <w:rsid w:val="00FE0121"/>
    <w:rsid w:val="00FE0365"/>
    <w:rsid w:val="00FE3E8E"/>
    <w:rsid w:val="00FE52DB"/>
    <w:rsid w:val="00FE563E"/>
    <w:rsid w:val="00FE69E7"/>
    <w:rsid w:val="00FE7F26"/>
    <w:rsid w:val="00FF21DA"/>
    <w:rsid w:val="00FF33E5"/>
    <w:rsid w:val="00FF4461"/>
    <w:rsid w:val="00FF79D5"/>
    <w:rsid w:val="01996A7B"/>
    <w:rsid w:val="01F721D7"/>
    <w:rsid w:val="02414BF0"/>
    <w:rsid w:val="024E1800"/>
    <w:rsid w:val="02A193B1"/>
    <w:rsid w:val="03298217"/>
    <w:rsid w:val="03900D1F"/>
    <w:rsid w:val="0390AC55"/>
    <w:rsid w:val="04016ACC"/>
    <w:rsid w:val="05004B8E"/>
    <w:rsid w:val="0502F1E0"/>
    <w:rsid w:val="052EA49D"/>
    <w:rsid w:val="05308512"/>
    <w:rsid w:val="0546A90D"/>
    <w:rsid w:val="05532D72"/>
    <w:rsid w:val="057ED34A"/>
    <w:rsid w:val="05B72D60"/>
    <w:rsid w:val="05D4A5C5"/>
    <w:rsid w:val="06079291"/>
    <w:rsid w:val="065DFA76"/>
    <w:rsid w:val="06D175B2"/>
    <w:rsid w:val="08DEFE3E"/>
    <w:rsid w:val="09162197"/>
    <w:rsid w:val="0942DA84"/>
    <w:rsid w:val="09C15DC4"/>
    <w:rsid w:val="09D4F9D0"/>
    <w:rsid w:val="09E68CE4"/>
    <w:rsid w:val="0A8508BF"/>
    <w:rsid w:val="0ABEE90C"/>
    <w:rsid w:val="0B059E60"/>
    <w:rsid w:val="0B09DE47"/>
    <w:rsid w:val="0BA36C82"/>
    <w:rsid w:val="0BB21622"/>
    <w:rsid w:val="0D7F5075"/>
    <w:rsid w:val="0DAF2CF9"/>
    <w:rsid w:val="0E19E2B7"/>
    <w:rsid w:val="0E2FC0AD"/>
    <w:rsid w:val="0E62020C"/>
    <w:rsid w:val="0EA6C88B"/>
    <w:rsid w:val="0EFE46F0"/>
    <w:rsid w:val="0F1B9A6E"/>
    <w:rsid w:val="100FD926"/>
    <w:rsid w:val="107C7532"/>
    <w:rsid w:val="1099158B"/>
    <w:rsid w:val="10C5FD39"/>
    <w:rsid w:val="1160D818"/>
    <w:rsid w:val="11D2CE0E"/>
    <w:rsid w:val="11DABA4B"/>
    <w:rsid w:val="1272D054"/>
    <w:rsid w:val="133107CE"/>
    <w:rsid w:val="144DB5D7"/>
    <w:rsid w:val="148782BF"/>
    <w:rsid w:val="14C318A8"/>
    <w:rsid w:val="159F85FC"/>
    <w:rsid w:val="164373AA"/>
    <w:rsid w:val="165AB3F5"/>
    <w:rsid w:val="168200B8"/>
    <w:rsid w:val="16AC665F"/>
    <w:rsid w:val="16B05605"/>
    <w:rsid w:val="16DFAE11"/>
    <w:rsid w:val="16F2FB5B"/>
    <w:rsid w:val="16F5FCFC"/>
    <w:rsid w:val="173B5A23"/>
    <w:rsid w:val="176D4582"/>
    <w:rsid w:val="17991798"/>
    <w:rsid w:val="17C1290D"/>
    <w:rsid w:val="1814D859"/>
    <w:rsid w:val="18546F3A"/>
    <w:rsid w:val="186144CC"/>
    <w:rsid w:val="18CDAF92"/>
    <w:rsid w:val="18E1E6C1"/>
    <w:rsid w:val="194068D6"/>
    <w:rsid w:val="19573FFA"/>
    <w:rsid w:val="19B76A38"/>
    <w:rsid w:val="19D878FB"/>
    <w:rsid w:val="1A36F878"/>
    <w:rsid w:val="1A65CB07"/>
    <w:rsid w:val="1A660B87"/>
    <w:rsid w:val="1B2C79F5"/>
    <w:rsid w:val="1B31269C"/>
    <w:rsid w:val="1B56CE5B"/>
    <w:rsid w:val="1BAEC2BB"/>
    <w:rsid w:val="1C7A85F4"/>
    <w:rsid w:val="1CBAE159"/>
    <w:rsid w:val="1CDFBB7A"/>
    <w:rsid w:val="1E044FE9"/>
    <w:rsid w:val="1E6267F4"/>
    <w:rsid w:val="1EA34256"/>
    <w:rsid w:val="1EA7693B"/>
    <w:rsid w:val="1EBC8989"/>
    <w:rsid w:val="1FB2BBC9"/>
    <w:rsid w:val="20EE37D4"/>
    <w:rsid w:val="211810DE"/>
    <w:rsid w:val="21AED388"/>
    <w:rsid w:val="22007A9B"/>
    <w:rsid w:val="222F3253"/>
    <w:rsid w:val="225C0B2E"/>
    <w:rsid w:val="22A5CBB3"/>
    <w:rsid w:val="22B53935"/>
    <w:rsid w:val="22DB92EB"/>
    <w:rsid w:val="23B93080"/>
    <w:rsid w:val="24014982"/>
    <w:rsid w:val="24B84C0D"/>
    <w:rsid w:val="24D20E87"/>
    <w:rsid w:val="25039C53"/>
    <w:rsid w:val="255D57DA"/>
    <w:rsid w:val="25616CB2"/>
    <w:rsid w:val="25C87E35"/>
    <w:rsid w:val="25E64F3B"/>
    <w:rsid w:val="269B3BD2"/>
    <w:rsid w:val="2717D1CD"/>
    <w:rsid w:val="282071B2"/>
    <w:rsid w:val="28D25355"/>
    <w:rsid w:val="28D7F775"/>
    <w:rsid w:val="28E06255"/>
    <w:rsid w:val="28E20F5C"/>
    <w:rsid w:val="292369C7"/>
    <w:rsid w:val="29EE1475"/>
    <w:rsid w:val="29F2BB41"/>
    <w:rsid w:val="2A1248BE"/>
    <w:rsid w:val="2A668433"/>
    <w:rsid w:val="2AF6E09E"/>
    <w:rsid w:val="2B98F633"/>
    <w:rsid w:val="2BA0FB1E"/>
    <w:rsid w:val="2C4F0169"/>
    <w:rsid w:val="2C613C2A"/>
    <w:rsid w:val="2C8B0D16"/>
    <w:rsid w:val="2CA5FCD7"/>
    <w:rsid w:val="2D175E0D"/>
    <w:rsid w:val="2D87F394"/>
    <w:rsid w:val="2DC6759F"/>
    <w:rsid w:val="2E04823C"/>
    <w:rsid w:val="2E063255"/>
    <w:rsid w:val="2E180F1B"/>
    <w:rsid w:val="2EC5193C"/>
    <w:rsid w:val="2EFAB274"/>
    <w:rsid w:val="2F54D916"/>
    <w:rsid w:val="30112A8A"/>
    <w:rsid w:val="3025DF83"/>
    <w:rsid w:val="30AB3FFA"/>
    <w:rsid w:val="31300203"/>
    <w:rsid w:val="316C8472"/>
    <w:rsid w:val="3183BEA5"/>
    <w:rsid w:val="31AC92EB"/>
    <w:rsid w:val="31B100C6"/>
    <w:rsid w:val="31CDEB8B"/>
    <w:rsid w:val="320EAB49"/>
    <w:rsid w:val="324979AB"/>
    <w:rsid w:val="32781414"/>
    <w:rsid w:val="3315EB67"/>
    <w:rsid w:val="3383DEC9"/>
    <w:rsid w:val="33CE5407"/>
    <w:rsid w:val="33EBAF52"/>
    <w:rsid w:val="33F1CAC0"/>
    <w:rsid w:val="34A78F7E"/>
    <w:rsid w:val="3553958D"/>
    <w:rsid w:val="3588B412"/>
    <w:rsid w:val="35BBF494"/>
    <w:rsid w:val="361245F6"/>
    <w:rsid w:val="36829DA6"/>
    <w:rsid w:val="3705333D"/>
    <w:rsid w:val="3724AD8C"/>
    <w:rsid w:val="3727AE33"/>
    <w:rsid w:val="37284246"/>
    <w:rsid w:val="373039E2"/>
    <w:rsid w:val="37BF5656"/>
    <w:rsid w:val="37D6F0CA"/>
    <w:rsid w:val="3812B148"/>
    <w:rsid w:val="383D7EE6"/>
    <w:rsid w:val="3883F136"/>
    <w:rsid w:val="38A2D01E"/>
    <w:rsid w:val="38AB75C6"/>
    <w:rsid w:val="39441970"/>
    <w:rsid w:val="39717C1A"/>
    <w:rsid w:val="3A098FFF"/>
    <w:rsid w:val="3A0BA877"/>
    <w:rsid w:val="3A5A0792"/>
    <w:rsid w:val="3B647D0D"/>
    <w:rsid w:val="3B6DB6FF"/>
    <w:rsid w:val="3B939B09"/>
    <w:rsid w:val="3BBC49A8"/>
    <w:rsid w:val="3BEA1E5B"/>
    <w:rsid w:val="3CDB40F5"/>
    <w:rsid w:val="3D57E750"/>
    <w:rsid w:val="3DAA59BC"/>
    <w:rsid w:val="3DC3F74D"/>
    <w:rsid w:val="3E1C2B97"/>
    <w:rsid w:val="3E823273"/>
    <w:rsid w:val="3EC27D8C"/>
    <w:rsid w:val="3EEC7280"/>
    <w:rsid w:val="3F89364E"/>
    <w:rsid w:val="3FB11A7C"/>
    <w:rsid w:val="3FB22E6B"/>
    <w:rsid w:val="3FCF928D"/>
    <w:rsid w:val="40EC79CD"/>
    <w:rsid w:val="41713CE1"/>
    <w:rsid w:val="41E84C41"/>
    <w:rsid w:val="4240ADA8"/>
    <w:rsid w:val="425C164B"/>
    <w:rsid w:val="42BACAC1"/>
    <w:rsid w:val="42CD7703"/>
    <w:rsid w:val="42DDBC02"/>
    <w:rsid w:val="4306559B"/>
    <w:rsid w:val="43094403"/>
    <w:rsid w:val="433A60D3"/>
    <w:rsid w:val="435A9111"/>
    <w:rsid w:val="43843E6A"/>
    <w:rsid w:val="441288A5"/>
    <w:rsid w:val="443A7DE9"/>
    <w:rsid w:val="44983FD0"/>
    <w:rsid w:val="44B2E535"/>
    <w:rsid w:val="44FBCE59"/>
    <w:rsid w:val="4503B904"/>
    <w:rsid w:val="45363530"/>
    <w:rsid w:val="45D21755"/>
    <w:rsid w:val="45DFF8D7"/>
    <w:rsid w:val="45F0A0F0"/>
    <w:rsid w:val="45F3585A"/>
    <w:rsid w:val="4603A981"/>
    <w:rsid w:val="465C87EE"/>
    <w:rsid w:val="46866DC1"/>
    <w:rsid w:val="46963684"/>
    <w:rsid w:val="46982CDE"/>
    <w:rsid w:val="4728FBDF"/>
    <w:rsid w:val="475CB9B6"/>
    <w:rsid w:val="4762FB1C"/>
    <w:rsid w:val="47B92FB0"/>
    <w:rsid w:val="47BA9161"/>
    <w:rsid w:val="4835F3B3"/>
    <w:rsid w:val="4867F7E8"/>
    <w:rsid w:val="48D41516"/>
    <w:rsid w:val="48D469F1"/>
    <w:rsid w:val="48F7CE62"/>
    <w:rsid w:val="4912D894"/>
    <w:rsid w:val="4999CBC7"/>
    <w:rsid w:val="499AEF4D"/>
    <w:rsid w:val="499FF7D9"/>
    <w:rsid w:val="49FB5B29"/>
    <w:rsid w:val="4A237EA1"/>
    <w:rsid w:val="4A252A77"/>
    <w:rsid w:val="4AD3DAA1"/>
    <w:rsid w:val="4B59BD49"/>
    <w:rsid w:val="4C197AAD"/>
    <w:rsid w:val="4C3B790D"/>
    <w:rsid w:val="4C54DA07"/>
    <w:rsid w:val="4D031DAE"/>
    <w:rsid w:val="4D077768"/>
    <w:rsid w:val="4DBD113F"/>
    <w:rsid w:val="4DF3742C"/>
    <w:rsid w:val="4EDB5153"/>
    <w:rsid w:val="4EEFC5BF"/>
    <w:rsid w:val="4F00C902"/>
    <w:rsid w:val="4F796595"/>
    <w:rsid w:val="4F7A3F66"/>
    <w:rsid w:val="4F958E4A"/>
    <w:rsid w:val="50183C01"/>
    <w:rsid w:val="505F7C6C"/>
    <w:rsid w:val="512197AB"/>
    <w:rsid w:val="517756BB"/>
    <w:rsid w:val="51988729"/>
    <w:rsid w:val="51BE08BD"/>
    <w:rsid w:val="5219F2B7"/>
    <w:rsid w:val="529E455C"/>
    <w:rsid w:val="52BA9ECE"/>
    <w:rsid w:val="53085357"/>
    <w:rsid w:val="53BACCCF"/>
    <w:rsid w:val="54245AE7"/>
    <w:rsid w:val="544B3CF8"/>
    <w:rsid w:val="5465D95A"/>
    <w:rsid w:val="54713225"/>
    <w:rsid w:val="5475428A"/>
    <w:rsid w:val="553E5A13"/>
    <w:rsid w:val="558A6F06"/>
    <w:rsid w:val="55B1922E"/>
    <w:rsid w:val="56AFABF7"/>
    <w:rsid w:val="57376D87"/>
    <w:rsid w:val="57856B2E"/>
    <w:rsid w:val="57989775"/>
    <w:rsid w:val="5808FA30"/>
    <w:rsid w:val="585BE866"/>
    <w:rsid w:val="5892F413"/>
    <w:rsid w:val="589DF9B9"/>
    <w:rsid w:val="58CB212A"/>
    <w:rsid w:val="597CA5A5"/>
    <w:rsid w:val="59B55AE6"/>
    <w:rsid w:val="59C05D1F"/>
    <w:rsid w:val="5A8199CB"/>
    <w:rsid w:val="5A8C2A8F"/>
    <w:rsid w:val="5AB938A6"/>
    <w:rsid w:val="5AC0BEB9"/>
    <w:rsid w:val="5B482199"/>
    <w:rsid w:val="5BB8E805"/>
    <w:rsid w:val="5BC696D3"/>
    <w:rsid w:val="5C10B9B5"/>
    <w:rsid w:val="5C3ADC85"/>
    <w:rsid w:val="5C7478D9"/>
    <w:rsid w:val="5CEFE857"/>
    <w:rsid w:val="5D2D0946"/>
    <w:rsid w:val="5D622899"/>
    <w:rsid w:val="5DBF3C17"/>
    <w:rsid w:val="5DEED879"/>
    <w:rsid w:val="5E6DFAEF"/>
    <w:rsid w:val="5EA03EE1"/>
    <w:rsid w:val="5F06365D"/>
    <w:rsid w:val="604C32ED"/>
    <w:rsid w:val="6074CF4F"/>
    <w:rsid w:val="60D0D4D3"/>
    <w:rsid w:val="60F48AAA"/>
    <w:rsid w:val="6198788B"/>
    <w:rsid w:val="619BD72F"/>
    <w:rsid w:val="623A2A07"/>
    <w:rsid w:val="62D4DFF4"/>
    <w:rsid w:val="62D55C6B"/>
    <w:rsid w:val="6341A7D8"/>
    <w:rsid w:val="6366D183"/>
    <w:rsid w:val="636EA232"/>
    <w:rsid w:val="636F79E4"/>
    <w:rsid w:val="6373ADC3"/>
    <w:rsid w:val="63ABED5C"/>
    <w:rsid w:val="63E709FA"/>
    <w:rsid w:val="6422C6B4"/>
    <w:rsid w:val="65034B75"/>
    <w:rsid w:val="651C321C"/>
    <w:rsid w:val="655AD6AC"/>
    <w:rsid w:val="655F398B"/>
    <w:rsid w:val="65910142"/>
    <w:rsid w:val="65CF1DD5"/>
    <w:rsid w:val="65DE3EEB"/>
    <w:rsid w:val="65DF0463"/>
    <w:rsid w:val="65E2A616"/>
    <w:rsid w:val="6687EFA2"/>
    <w:rsid w:val="670024DA"/>
    <w:rsid w:val="675139F1"/>
    <w:rsid w:val="677DF4AF"/>
    <w:rsid w:val="67EB5F65"/>
    <w:rsid w:val="67F7CEBC"/>
    <w:rsid w:val="68497C84"/>
    <w:rsid w:val="68941BDA"/>
    <w:rsid w:val="69924AE3"/>
    <w:rsid w:val="699A30D8"/>
    <w:rsid w:val="69EFB084"/>
    <w:rsid w:val="6A469D5F"/>
    <w:rsid w:val="6B092370"/>
    <w:rsid w:val="6B9D6AA5"/>
    <w:rsid w:val="6BB1ED46"/>
    <w:rsid w:val="6BB8D03B"/>
    <w:rsid w:val="6C18824C"/>
    <w:rsid w:val="6C1BD1ED"/>
    <w:rsid w:val="6C96963D"/>
    <w:rsid w:val="6CD990FE"/>
    <w:rsid w:val="6D06C272"/>
    <w:rsid w:val="6D26E078"/>
    <w:rsid w:val="6D444D60"/>
    <w:rsid w:val="6D8C0C98"/>
    <w:rsid w:val="6D8F0E90"/>
    <w:rsid w:val="6E172323"/>
    <w:rsid w:val="6E74047F"/>
    <w:rsid w:val="700C9B00"/>
    <w:rsid w:val="7029F2D5"/>
    <w:rsid w:val="7116FBFD"/>
    <w:rsid w:val="71563ACA"/>
    <w:rsid w:val="71A9F40B"/>
    <w:rsid w:val="71D0FA00"/>
    <w:rsid w:val="72214633"/>
    <w:rsid w:val="7226BBAB"/>
    <w:rsid w:val="7250B735"/>
    <w:rsid w:val="7261198F"/>
    <w:rsid w:val="72CB120A"/>
    <w:rsid w:val="72FCBFFB"/>
    <w:rsid w:val="730904E9"/>
    <w:rsid w:val="733C71D3"/>
    <w:rsid w:val="73560F28"/>
    <w:rsid w:val="7414B8D5"/>
    <w:rsid w:val="743F8D09"/>
    <w:rsid w:val="74425FB9"/>
    <w:rsid w:val="7497F16F"/>
    <w:rsid w:val="74D261F8"/>
    <w:rsid w:val="74E6646C"/>
    <w:rsid w:val="74FF8A5C"/>
    <w:rsid w:val="754E4370"/>
    <w:rsid w:val="755B42CA"/>
    <w:rsid w:val="7675EC96"/>
    <w:rsid w:val="768A7FA7"/>
    <w:rsid w:val="769DFABC"/>
    <w:rsid w:val="76A3F82C"/>
    <w:rsid w:val="76D78E08"/>
    <w:rsid w:val="76E1C5F5"/>
    <w:rsid w:val="77395A16"/>
    <w:rsid w:val="773B5ED9"/>
    <w:rsid w:val="7821E527"/>
    <w:rsid w:val="78359728"/>
    <w:rsid w:val="789B33D1"/>
    <w:rsid w:val="7981A2A0"/>
    <w:rsid w:val="79CBB1B4"/>
    <w:rsid w:val="79E20929"/>
    <w:rsid w:val="7A01540A"/>
    <w:rsid w:val="7A2802FB"/>
    <w:rsid w:val="7A2C5137"/>
    <w:rsid w:val="7A42E2E9"/>
    <w:rsid w:val="7A702F6B"/>
    <w:rsid w:val="7AB8348A"/>
    <w:rsid w:val="7B142042"/>
    <w:rsid w:val="7B19C265"/>
    <w:rsid w:val="7B1FECE8"/>
    <w:rsid w:val="7B5D980A"/>
    <w:rsid w:val="7B8EB585"/>
    <w:rsid w:val="7BA44487"/>
    <w:rsid w:val="7BBAC065"/>
    <w:rsid w:val="7C11FDC2"/>
    <w:rsid w:val="7C19484E"/>
    <w:rsid w:val="7C2A909E"/>
    <w:rsid w:val="7C86F6EB"/>
    <w:rsid w:val="7CBD1982"/>
    <w:rsid w:val="7CE51888"/>
    <w:rsid w:val="7E3A4EE1"/>
    <w:rsid w:val="7EA73CB3"/>
    <w:rsid w:val="7EBE9782"/>
    <w:rsid w:val="7EDF34DF"/>
    <w:rsid w:val="7EDFCCFF"/>
    <w:rsid w:val="7EFF4F6B"/>
    <w:rsid w:val="7F0D3896"/>
    <w:rsid w:val="7F247D39"/>
    <w:rsid w:val="7F42DDDA"/>
    <w:rsid w:val="7F5B39A0"/>
    <w:rsid w:val="7FC88D23"/>
    <w:rsid w:val="7FDAD1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85070"/>
  <w15:chartTrackingRefBased/>
  <w15:docId w15:val="{8C72AD7E-101D-45FF-89CC-83D10C51C4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Calibri" w:hAnsi="Calibri" w:eastAsia="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semiHidden="1" w:unhideWhenUsed="1" w:qFormat="1"/>
    <w:lsdException w:name="toc 1" w:uiPriority="39"/>
    <w:lsdException w:name="toc 2" w:uiPriority="39"/>
    <w:lsdException w:name="toc 3" w:uiPriority="39"/>
    <w:lsdException w:name="header" w:uiPriority="99"/>
    <w:lsdException w:name="footer" w:uiPriority="99"/>
    <w:lsdException w:name="caption" w:uiPriority="35" w:semiHidden="1"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C72C3"/>
    <w:pPr>
      <w:jc w:val="both"/>
    </w:pPr>
    <w:rPr>
      <w:rFonts w:ascii="Arial" w:hAnsi="Arial"/>
      <w:sz w:val="22"/>
      <w:szCs w:val="22"/>
    </w:rPr>
  </w:style>
  <w:style w:type="paragraph" w:styleId="Heading1">
    <w:name w:val="heading 1"/>
    <w:basedOn w:val="Normal"/>
    <w:next w:val="Normal"/>
    <w:link w:val="Heading1Char"/>
    <w:uiPriority w:val="9"/>
    <w:qFormat/>
    <w:rsid w:val="004C72C3"/>
    <w:pPr>
      <w:keepNext/>
      <w:keepLines/>
      <w:spacing w:before="240"/>
      <w:outlineLvl w:val="0"/>
    </w:pPr>
    <w:rPr>
      <w:rFonts w:eastAsia="Times New Roman"/>
      <w:b/>
      <w:bCs/>
      <w:sz w:val="28"/>
      <w:szCs w:val="28"/>
    </w:rPr>
  </w:style>
  <w:style w:type="paragraph" w:styleId="Heading2">
    <w:name w:val="heading 2"/>
    <w:basedOn w:val="Normal"/>
    <w:next w:val="Normal"/>
    <w:link w:val="Heading2Char"/>
    <w:uiPriority w:val="9"/>
    <w:qFormat/>
    <w:rsid w:val="00B574C2"/>
    <w:pPr>
      <w:keepNext/>
      <w:keepLines/>
      <w:spacing w:before="200"/>
      <w:outlineLvl w:val="1"/>
    </w:pPr>
    <w:rPr>
      <w:rFonts w:eastAsia="Times New Roman"/>
      <w:b/>
      <w:bCs/>
      <w:sz w:val="26"/>
      <w:szCs w:val="26"/>
    </w:rPr>
  </w:style>
  <w:style w:type="paragraph" w:styleId="Heading3">
    <w:name w:val="heading 3"/>
    <w:basedOn w:val="Normal"/>
    <w:next w:val="Normal"/>
    <w:link w:val="Heading3Char"/>
    <w:qFormat/>
    <w:rsid w:val="00B574C2"/>
    <w:pPr>
      <w:keepNext/>
      <w:keepLines/>
      <w:spacing w:before="200"/>
      <w:outlineLvl w:val="2"/>
    </w:pPr>
    <w:rPr>
      <w:rFonts w:eastAsia="Times New Roman"/>
      <w:b/>
      <w:bCs/>
      <w:color w:val="000000"/>
    </w:rPr>
  </w:style>
  <w:style w:type="paragraph" w:styleId="Heading4">
    <w:name w:val="heading 4"/>
    <w:basedOn w:val="Normal"/>
    <w:next w:val="Normal"/>
    <w:uiPriority w:val="9"/>
    <w:qFormat/>
    <w:rsid w:val="009A46CF"/>
    <w:pPr>
      <w:keepNext/>
      <w:keepLines/>
      <w:spacing w:before="200"/>
      <w:outlineLvl w:val="3"/>
    </w:pPr>
    <w:rPr>
      <w:rFonts w:ascii="Cambria" w:hAnsi="Cambria" w:eastAsia="Times New Roman"/>
      <w:b/>
      <w:bCs/>
      <w:i/>
      <w:iCs/>
      <w:color w:val="4F81BD"/>
    </w:rPr>
  </w:style>
  <w:style w:type="paragraph" w:styleId="Heading5">
    <w:name w:val="heading 5"/>
    <w:basedOn w:val="Normal"/>
    <w:next w:val="Normal"/>
    <w:uiPriority w:val="9"/>
    <w:qFormat/>
    <w:rsid w:val="009A46CF"/>
    <w:pPr>
      <w:keepNext/>
      <w:keepLines/>
      <w:spacing w:before="200"/>
      <w:outlineLvl w:val="4"/>
    </w:pPr>
    <w:rPr>
      <w:rFonts w:ascii="Cambria" w:hAnsi="Cambria" w:eastAsia="Times New Roman"/>
      <w:color w:val="243F60"/>
    </w:rPr>
  </w:style>
  <w:style w:type="paragraph" w:styleId="Heading6">
    <w:name w:val="heading 6"/>
    <w:basedOn w:val="Normal"/>
    <w:next w:val="Normal"/>
    <w:link w:val="Heading6Char"/>
    <w:qFormat/>
    <w:rsid w:val="009A46CF"/>
    <w:pPr>
      <w:keepNext/>
      <w:keepLines/>
      <w:spacing w:before="200"/>
      <w:outlineLvl w:val="5"/>
    </w:pPr>
    <w:rPr>
      <w:rFonts w:ascii="Cambria" w:hAnsi="Cambria" w:eastAsia="Times New Roman"/>
      <w:i/>
      <w:iCs/>
      <w:color w:val="243F60"/>
    </w:rPr>
  </w:style>
  <w:style w:type="paragraph" w:styleId="Heading7">
    <w:name w:val="heading 7"/>
    <w:basedOn w:val="Normal"/>
    <w:next w:val="Normal"/>
    <w:uiPriority w:val="9"/>
    <w:qFormat/>
    <w:rsid w:val="009A46CF"/>
    <w:pPr>
      <w:keepNext/>
      <w:keepLines/>
      <w:spacing w:before="200"/>
      <w:outlineLvl w:val="6"/>
    </w:pPr>
    <w:rPr>
      <w:rFonts w:ascii="Cambria" w:hAnsi="Cambria" w:eastAsia="Times New Roman"/>
      <w:i/>
      <w:iCs/>
      <w:color w:val="404040"/>
    </w:rPr>
  </w:style>
  <w:style w:type="paragraph" w:styleId="Heading8">
    <w:name w:val="heading 8"/>
    <w:basedOn w:val="Normal"/>
    <w:next w:val="Normal"/>
    <w:uiPriority w:val="9"/>
    <w:qFormat/>
    <w:rsid w:val="009A46CF"/>
    <w:pPr>
      <w:keepNext/>
      <w:keepLines/>
      <w:spacing w:before="200"/>
      <w:outlineLvl w:val="7"/>
    </w:pPr>
    <w:rPr>
      <w:rFonts w:ascii="Cambria" w:hAnsi="Cambria" w:eastAsia="Times New Roman"/>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60"/>
    </w:rPr>
  </w:style>
  <w:style w:type="paragraph" w:styleId="Title">
    <w:name w:val="Title"/>
    <w:basedOn w:val="Normal"/>
    <w:uiPriority w:val="10"/>
    <w:qFormat/>
    <w:rsid w:val="009A46CF"/>
    <w:pPr>
      <w:pBdr>
        <w:bottom w:val="single" w:color="4F81BD" w:sz="8" w:space="4"/>
      </w:pBdr>
      <w:spacing w:after="300"/>
      <w:contextualSpacing/>
    </w:pPr>
    <w:rPr>
      <w:rFonts w:ascii="Cambria" w:hAnsi="Cambria" w:eastAsia="Times New Roman"/>
      <w:color w:val="17365D"/>
      <w:spacing w:val="5"/>
      <w:kern w:val="28"/>
      <w:sz w:val="52"/>
      <w:szCs w:val="52"/>
    </w:rPr>
  </w:style>
  <w:style w:type="paragraph" w:styleId="BodyText3">
    <w:name w:val="Body Text 3"/>
    <w:basedOn w:val="Normal"/>
    <w:link w:val="BodyText3Char"/>
    <w:rPr>
      <w:sz w:val="28"/>
    </w:rPr>
  </w:style>
  <w:style w:type="paragraph" w:styleId="BodyText2">
    <w:name w:val="Body Text 2"/>
    <w:basedOn w:val="Normal"/>
    <w:link w:val="BodyText2Char"/>
    <w:rPr>
      <w:rFonts w:ascii="Comic Sans MS" w:hAnsi="Comic Sans MS"/>
      <w:b/>
    </w:rPr>
  </w:style>
  <w:style w:type="paragraph" w:styleId="Header">
    <w:name w:val="header"/>
    <w:basedOn w:val="Normal"/>
    <w:link w:val="HeaderChar"/>
    <w:uiPriority w:val="99"/>
    <w:pPr>
      <w:tabs>
        <w:tab w:val="center" w:pos="4153"/>
        <w:tab w:val="right" w:pos="8306"/>
      </w:tabs>
    </w:pPr>
    <w:rPr>
      <w:rFonts w:ascii="Times New Roman" w:hAnsi="Times New Roman"/>
      <w:sz w:val="20"/>
    </w:rPr>
  </w:style>
  <w:style w:type="paragraph" w:styleId="Footer">
    <w:name w:val="footer"/>
    <w:basedOn w:val="Normal"/>
    <w:link w:val="FooterChar"/>
    <w:uiPriority w:val="99"/>
    <w:pPr>
      <w:tabs>
        <w:tab w:val="center" w:pos="4153"/>
        <w:tab w:val="right" w:pos="8306"/>
      </w:tabs>
    </w:pPr>
    <w:rPr>
      <w:rFonts w:ascii="Times New Roman" w:hAnsi="Times New Roman"/>
      <w:sz w:val="20"/>
    </w:rPr>
  </w:style>
  <w:style w:type="character" w:styleId="PageNumber">
    <w:name w:val="page number"/>
    <w:basedOn w:val="DefaultParagraphFont"/>
  </w:style>
  <w:style w:type="character" w:styleId="Hyperlink">
    <w:name w:val="Hyperlink"/>
    <w:uiPriority w:val="99"/>
    <w:rsid w:val="00A12B16"/>
    <w:rPr>
      <w:color w:val="0000FF"/>
      <w:u w:val="single"/>
    </w:rPr>
  </w:style>
  <w:style w:type="table" w:styleId="TableGrid">
    <w:name w:val="Table Grid"/>
    <w:basedOn w:val="TableNormal"/>
    <w:uiPriority w:val="39"/>
    <w:rsid w:val="005C04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dressContacts" w:customStyle="1">
    <w:name w:val="Address/Contacts"/>
    <w:basedOn w:val="Normal"/>
    <w:rsid w:val="006C5E9B"/>
    <w:rPr>
      <w:sz w:val="20"/>
      <w:szCs w:val="24"/>
      <w:lang w:eastAsia="en-US"/>
    </w:rPr>
  </w:style>
  <w:style w:type="paragraph" w:styleId="Char1" w:customStyle="1">
    <w:name w:val="Char1"/>
    <w:basedOn w:val="Normal"/>
    <w:rsid w:val="008C3E9F"/>
    <w:pPr>
      <w:spacing w:after="160" w:line="240" w:lineRule="exact"/>
    </w:pPr>
    <w:rPr>
      <w:rFonts w:ascii="Tahoma" w:hAnsi="Tahoma" w:cs="Tahoma"/>
      <w:sz w:val="20"/>
      <w:lang w:val="en-US" w:eastAsia="en-US"/>
    </w:rPr>
  </w:style>
  <w:style w:type="paragraph" w:styleId="NormalWeb">
    <w:name w:val="Normal (Web)"/>
    <w:basedOn w:val="Normal"/>
    <w:uiPriority w:val="99"/>
    <w:rsid w:val="00B95C7F"/>
    <w:pPr>
      <w:spacing w:before="100" w:beforeAutospacing="1" w:after="100" w:afterAutospacing="1" w:line="336" w:lineRule="auto"/>
    </w:pPr>
    <w:rPr>
      <w:rFonts w:ascii="Times New Roman" w:hAnsi="Times New Roman"/>
      <w:szCs w:val="24"/>
    </w:rPr>
  </w:style>
  <w:style w:type="paragraph" w:styleId="h2mainheading" w:customStyle="1">
    <w:name w:val="h2_mainheading"/>
    <w:basedOn w:val="Normal"/>
    <w:rsid w:val="00B95C7F"/>
    <w:pPr>
      <w:pBdr>
        <w:bottom w:val="single" w:color="0495DF" w:sz="6" w:space="0"/>
      </w:pBdr>
      <w:spacing w:before="100" w:beforeAutospacing="1" w:after="100" w:afterAutospacing="1" w:line="336" w:lineRule="auto"/>
    </w:pPr>
    <w:rPr>
      <w:rFonts w:ascii="Times New Roman" w:hAnsi="Times New Roman"/>
      <w:b/>
      <w:bCs/>
      <w:color w:val="50575B"/>
      <w:sz w:val="31"/>
      <w:szCs w:val="31"/>
    </w:rPr>
  </w:style>
  <w:style w:type="paragraph" w:styleId="MediumGrid1-Accent21" w:customStyle="1">
    <w:name w:val="Medium Grid 1 - Accent 21"/>
    <w:basedOn w:val="Normal"/>
    <w:uiPriority w:val="34"/>
    <w:qFormat/>
    <w:rsid w:val="009A46CF"/>
    <w:pPr>
      <w:ind w:left="720"/>
      <w:contextualSpacing/>
    </w:pPr>
  </w:style>
  <w:style w:type="paragraph" w:styleId="BalloonText">
    <w:name w:val="Balloon Text"/>
    <w:basedOn w:val="Normal"/>
    <w:link w:val="BalloonTextChar"/>
    <w:rsid w:val="009E2718"/>
    <w:rPr>
      <w:rFonts w:ascii="Tahoma" w:hAnsi="Tahoma" w:cs="Tahoma"/>
      <w:sz w:val="16"/>
      <w:szCs w:val="16"/>
    </w:rPr>
  </w:style>
  <w:style w:type="character" w:styleId="BalloonTextChar" w:customStyle="1">
    <w:name w:val="Balloon Text Char"/>
    <w:link w:val="BalloonText"/>
    <w:rsid w:val="009E2718"/>
    <w:rPr>
      <w:rFonts w:ascii="Tahoma" w:hAnsi="Tahoma" w:cs="Tahoma"/>
      <w:sz w:val="16"/>
      <w:szCs w:val="16"/>
    </w:rPr>
  </w:style>
  <w:style w:type="character" w:styleId="BodyTextChar" w:customStyle="1">
    <w:name w:val="Body Text Char"/>
    <w:link w:val="BodyText"/>
    <w:rsid w:val="00F925D7"/>
    <w:rPr>
      <w:rFonts w:ascii="Arial" w:hAnsi="Arial"/>
      <w:b/>
      <w:sz w:val="60"/>
    </w:rPr>
  </w:style>
  <w:style w:type="paragraph" w:styleId="Default" w:customStyle="1">
    <w:name w:val="Default"/>
    <w:rsid w:val="003711AF"/>
    <w:pPr>
      <w:autoSpaceDE w:val="0"/>
      <w:autoSpaceDN w:val="0"/>
      <w:adjustRightInd w:val="0"/>
      <w:spacing w:after="200" w:line="276" w:lineRule="auto"/>
    </w:pPr>
    <w:rPr>
      <w:rFonts w:ascii="Arial" w:hAnsi="Arial" w:cs="Arial"/>
      <w:color w:val="000000"/>
      <w:sz w:val="24"/>
      <w:szCs w:val="24"/>
    </w:rPr>
  </w:style>
  <w:style w:type="character" w:styleId="BodyText2Char" w:customStyle="1">
    <w:name w:val="Body Text 2 Char"/>
    <w:link w:val="BodyText2"/>
    <w:rsid w:val="008E0646"/>
    <w:rPr>
      <w:rFonts w:ascii="Comic Sans MS" w:hAnsi="Comic Sans MS"/>
      <w:b/>
      <w:sz w:val="24"/>
    </w:rPr>
  </w:style>
  <w:style w:type="character" w:styleId="HeaderChar" w:customStyle="1">
    <w:name w:val="Header Char"/>
    <w:link w:val="Header"/>
    <w:uiPriority w:val="99"/>
    <w:rsid w:val="00843BCE"/>
  </w:style>
  <w:style w:type="character" w:styleId="FollowedHyperlink">
    <w:name w:val="FollowedHyperlink"/>
    <w:rsid w:val="002F1302"/>
    <w:rPr>
      <w:color w:val="800080"/>
      <w:u w:val="single"/>
    </w:rPr>
  </w:style>
  <w:style w:type="paragraph" w:styleId="MediumShading1-Accent11" w:customStyle="1">
    <w:name w:val="Medium Shading 1 - Accent 11"/>
    <w:uiPriority w:val="1"/>
    <w:qFormat/>
    <w:rsid w:val="00967C6D"/>
    <w:pPr>
      <w:jc w:val="both"/>
    </w:pPr>
    <w:rPr>
      <w:rFonts w:ascii="Arial" w:hAnsi="Arial"/>
      <w:sz w:val="24"/>
      <w:szCs w:val="22"/>
    </w:rPr>
  </w:style>
  <w:style w:type="character" w:styleId="FooterChar" w:customStyle="1">
    <w:name w:val="Footer Char"/>
    <w:link w:val="Footer"/>
    <w:uiPriority w:val="99"/>
    <w:rsid w:val="009A46CF"/>
    <w:rPr>
      <w:rFonts w:ascii="Times New Roman" w:hAnsi="Times New Roman"/>
      <w:sz w:val="20"/>
    </w:rPr>
  </w:style>
  <w:style w:type="character" w:styleId="Strong">
    <w:name w:val="Strong"/>
    <w:uiPriority w:val="22"/>
    <w:qFormat/>
    <w:rsid w:val="00390240"/>
    <w:rPr>
      <w:b/>
      <w:bCs/>
    </w:rPr>
  </w:style>
  <w:style w:type="character" w:styleId="Heading6Char" w:customStyle="1">
    <w:name w:val="Heading 6 Char"/>
    <w:link w:val="Heading6"/>
    <w:rsid w:val="008C6D86"/>
    <w:rPr>
      <w:rFonts w:ascii="Cambria" w:hAnsi="Cambria" w:eastAsia="Times New Roman"/>
      <w:i/>
      <w:iCs/>
      <w:color w:val="243F60"/>
      <w:sz w:val="22"/>
      <w:szCs w:val="22"/>
    </w:rPr>
  </w:style>
  <w:style w:type="character" w:styleId="BodyText3Char" w:customStyle="1">
    <w:name w:val="Body Text 3 Char"/>
    <w:link w:val="BodyText3"/>
    <w:rsid w:val="001135A2"/>
    <w:rPr>
      <w:sz w:val="28"/>
      <w:szCs w:val="22"/>
    </w:rPr>
  </w:style>
  <w:style w:type="character" w:styleId="Heading3Char" w:customStyle="1">
    <w:name w:val="Heading 3 Char"/>
    <w:link w:val="Heading3"/>
    <w:rsid w:val="00B574C2"/>
    <w:rPr>
      <w:rFonts w:ascii="Arial" w:hAnsi="Arial" w:eastAsia="Times New Roman"/>
      <w:b/>
      <w:bCs/>
      <w:color w:val="000000"/>
      <w:sz w:val="22"/>
      <w:szCs w:val="22"/>
    </w:rPr>
  </w:style>
  <w:style w:type="paragraph" w:styleId="Style1" w:customStyle="1">
    <w:name w:val="Style1"/>
    <w:basedOn w:val="MediumShading1-Accent11"/>
    <w:next w:val="Heading3"/>
    <w:qFormat/>
    <w:rsid w:val="008C6D86"/>
  </w:style>
  <w:style w:type="paragraph" w:styleId="TOC1">
    <w:name w:val="toc 1"/>
    <w:basedOn w:val="Normal"/>
    <w:next w:val="Normal"/>
    <w:autoRedefine/>
    <w:uiPriority w:val="39"/>
    <w:rsid w:val="008248C1"/>
    <w:pPr>
      <w:tabs>
        <w:tab w:val="left" w:pos="1320"/>
        <w:tab w:val="right" w:leader="dot" w:pos="9072"/>
      </w:tabs>
      <w:spacing w:after="120"/>
      <w:ind w:right="-380"/>
    </w:pPr>
    <w:rPr>
      <w:rFonts w:ascii="Calibri" w:hAnsi="Calibri" w:cs="Calibri"/>
      <w:b/>
      <w:bCs/>
      <w:caps/>
      <w:sz w:val="20"/>
      <w:szCs w:val="20"/>
    </w:rPr>
  </w:style>
  <w:style w:type="paragraph" w:styleId="TOC2">
    <w:name w:val="toc 2"/>
    <w:basedOn w:val="Normal"/>
    <w:next w:val="Normal"/>
    <w:autoRedefine/>
    <w:uiPriority w:val="39"/>
    <w:rsid w:val="006C3483"/>
    <w:pPr>
      <w:ind w:left="220"/>
    </w:pPr>
    <w:rPr>
      <w:rFonts w:ascii="Calibri" w:hAnsi="Calibri" w:cs="Calibri"/>
      <w:smallCaps/>
      <w:sz w:val="20"/>
      <w:szCs w:val="20"/>
    </w:rPr>
  </w:style>
  <w:style w:type="paragraph" w:styleId="TOC3">
    <w:name w:val="toc 3"/>
    <w:basedOn w:val="Normal"/>
    <w:next w:val="Normal"/>
    <w:autoRedefine/>
    <w:uiPriority w:val="39"/>
    <w:rsid w:val="006C3483"/>
    <w:pPr>
      <w:ind w:left="440"/>
    </w:pPr>
    <w:rPr>
      <w:rFonts w:ascii="Calibri" w:hAnsi="Calibri" w:cs="Calibri"/>
      <w:i/>
      <w:iCs/>
      <w:sz w:val="20"/>
      <w:szCs w:val="20"/>
    </w:rPr>
  </w:style>
  <w:style w:type="paragraph" w:styleId="TOC4">
    <w:name w:val="toc 4"/>
    <w:basedOn w:val="Normal"/>
    <w:next w:val="Normal"/>
    <w:autoRedefine/>
    <w:rsid w:val="006C3483"/>
    <w:pPr>
      <w:ind w:left="660"/>
    </w:pPr>
    <w:rPr>
      <w:rFonts w:ascii="Calibri" w:hAnsi="Calibri" w:cs="Calibri"/>
      <w:sz w:val="18"/>
      <w:szCs w:val="18"/>
    </w:rPr>
  </w:style>
  <w:style w:type="paragraph" w:styleId="TOC5">
    <w:name w:val="toc 5"/>
    <w:basedOn w:val="Normal"/>
    <w:next w:val="Normal"/>
    <w:autoRedefine/>
    <w:rsid w:val="006C3483"/>
    <w:pPr>
      <w:ind w:left="880"/>
    </w:pPr>
    <w:rPr>
      <w:rFonts w:ascii="Calibri" w:hAnsi="Calibri" w:cs="Calibri"/>
      <w:sz w:val="18"/>
      <w:szCs w:val="18"/>
    </w:rPr>
  </w:style>
  <w:style w:type="paragraph" w:styleId="TOC6">
    <w:name w:val="toc 6"/>
    <w:basedOn w:val="Normal"/>
    <w:next w:val="Normal"/>
    <w:autoRedefine/>
    <w:rsid w:val="006C3483"/>
    <w:pPr>
      <w:ind w:left="1100"/>
    </w:pPr>
    <w:rPr>
      <w:rFonts w:ascii="Calibri" w:hAnsi="Calibri" w:cs="Calibri"/>
      <w:sz w:val="18"/>
      <w:szCs w:val="18"/>
    </w:rPr>
  </w:style>
  <w:style w:type="paragraph" w:styleId="TOC7">
    <w:name w:val="toc 7"/>
    <w:basedOn w:val="Normal"/>
    <w:next w:val="Normal"/>
    <w:autoRedefine/>
    <w:rsid w:val="006C3483"/>
    <w:pPr>
      <w:ind w:left="1320"/>
    </w:pPr>
    <w:rPr>
      <w:rFonts w:ascii="Calibri" w:hAnsi="Calibri" w:cs="Calibri"/>
      <w:sz w:val="18"/>
      <w:szCs w:val="18"/>
    </w:rPr>
  </w:style>
  <w:style w:type="paragraph" w:styleId="TOC8">
    <w:name w:val="toc 8"/>
    <w:basedOn w:val="Normal"/>
    <w:next w:val="Normal"/>
    <w:autoRedefine/>
    <w:rsid w:val="006C3483"/>
    <w:pPr>
      <w:ind w:left="1540"/>
    </w:pPr>
    <w:rPr>
      <w:rFonts w:ascii="Calibri" w:hAnsi="Calibri" w:cs="Calibri"/>
      <w:sz w:val="18"/>
      <w:szCs w:val="18"/>
    </w:rPr>
  </w:style>
  <w:style w:type="paragraph" w:styleId="TOC9">
    <w:name w:val="toc 9"/>
    <w:basedOn w:val="Normal"/>
    <w:next w:val="Normal"/>
    <w:autoRedefine/>
    <w:rsid w:val="006C3483"/>
    <w:pPr>
      <w:ind w:left="1760"/>
    </w:pPr>
    <w:rPr>
      <w:rFonts w:ascii="Calibri" w:hAnsi="Calibri" w:cs="Calibri"/>
      <w:sz w:val="18"/>
      <w:szCs w:val="18"/>
    </w:rPr>
  </w:style>
  <w:style w:type="paragraph" w:styleId="GridTable5Dark-Accent11" w:customStyle="1">
    <w:name w:val="Grid Table 5 Dark - Accent 11"/>
    <w:basedOn w:val="Heading1"/>
    <w:next w:val="Normal"/>
    <w:uiPriority w:val="39"/>
    <w:semiHidden/>
    <w:unhideWhenUsed/>
    <w:qFormat/>
    <w:rsid w:val="00EB5839"/>
    <w:pPr>
      <w:outlineLvl w:val="9"/>
    </w:pPr>
    <w:rPr>
      <w:rFonts w:ascii="Cambria" w:hAnsi="Cambria" w:eastAsia="MS Gothic"/>
      <w:color w:val="365F91"/>
      <w:lang w:val="en-US" w:eastAsia="ja-JP"/>
    </w:rPr>
  </w:style>
  <w:style w:type="paragraph" w:styleId="MediumList2-Accent21" w:customStyle="1">
    <w:name w:val="Medium List 2 - Accent 21"/>
    <w:hidden/>
    <w:uiPriority w:val="99"/>
    <w:semiHidden/>
    <w:rsid w:val="00B87AF7"/>
    <w:rPr>
      <w:sz w:val="22"/>
      <w:szCs w:val="22"/>
    </w:rPr>
  </w:style>
  <w:style w:type="table" w:styleId="TableGrid1" w:customStyle="1">
    <w:name w:val="Table Grid1"/>
    <w:basedOn w:val="TableNormal"/>
    <w:next w:val="TableGrid"/>
    <w:uiPriority w:val="59"/>
    <w:rsid w:val="00BE06A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customStyle="1">
    <w:name w:val="Table Grid2"/>
    <w:basedOn w:val="TableNormal"/>
    <w:next w:val="TableGrid"/>
    <w:uiPriority w:val="59"/>
    <w:rsid w:val="00BE06A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59"/>
    <w:rsid w:val="00BE06A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4" w:customStyle="1">
    <w:name w:val="Table Grid4"/>
    <w:basedOn w:val="TableNormal"/>
    <w:next w:val="TableGrid"/>
    <w:uiPriority w:val="59"/>
    <w:rsid w:val="00BE06AF"/>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link w:val="Heading1"/>
    <w:rsid w:val="004C72C3"/>
    <w:rPr>
      <w:rFonts w:ascii="Arial" w:hAnsi="Arial" w:eastAsia="Times New Roman"/>
      <w:b/>
      <w:bCs/>
      <w:sz w:val="28"/>
      <w:szCs w:val="28"/>
    </w:rPr>
  </w:style>
  <w:style w:type="character" w:styleId="CommentReference">
    <w:name w:val="annotation reference"/>
    <w:rsid w:val="007A37C1"/>
    <w:rPr>
      <w:sz w:val="18"/>
      <w:szCs w:val="18"/>
    </w:rPr>
  </w:style>
  <w:style w:type="paragraph" w:styleId="CommentText">
    <w:name w:val="annotation text"/>
    <w:basedOn w:val="Normal"/>
    <w:link w:val="CommentTextChar"/>
    <w:rsid w:val="007A37C1"/>
    <w:rPr>
      <w:sz w:val="24"/>
      <w:szCs w:val="24"/>
    </w:rPr>
  </w:style>
  <w:style w:type="character" w:styleId="CommentTextChar" w:customStyle="1">
    <w:name w:val="Comment Text Char"/>
    <w:link w:val="CommentText"/>
    <w:rsid w:val="007A37C1"/>
    <w:rPr>
      <w:sz w:val="24"/>
      <w:szCs w:val="24"/>
      <w:lang w:eastAsia="en-GB"/>
    </w:rPr>
  </w:style>
  <w:style w:type="paragraph" w:styleId="CommentSubject">
    <w:name w:val="annotation subject"/>
    <w:basedOn w:val="CommentText"/>
    <w:next w:val="CommentText"/>
    <w:link w:val="CommentSubjectChar"/>
    <w:rsid w:val="007A37C1"/>
    <w:rPr>
      <w:b/>
      <w:bCs/>
      <w:sz w:val="20"/>
      <w:szCs w:val="20"/>
    </w:rPr>
  </w:style>
  <w:style w:type="character" w:styleId="CommentSubjectChar" w:customStyle="1">
    <w:name w:val="Comment Subject Char"/>
    <w:link w:val="CommentSubject"/>
    <w:rsid w:val="007A37C1"/>
    <w:rPr>
      <w:b/>
      <w:bCs/>
      <w:sz w:val="24"/>
      <w:szCs w:val="24"/>
      <w:lang w:eastAsia="en-GB"/>
    </w:rPr>
  </w:style>
  <w:style w:type="paragraph" w:styleId="ColorfulList-Accent11" w:customStyle="1">
    <w:name w:val="Colorful List - Accent 11"/>
    <w:basedOn w:val="Normal"/>
    <w:uiPriority w:val="34"/>
    <w:qFormat/>
    <w:rsid w:val="00282DC6"/>
    <w:pPr>
      <w:ind w:left="720"/>
    </w:pPr>
  </w:style>
  <w:style w:type="numbering" w:styleId="NoList1" w:customStyle="1">
    <w:name w:val="No List1"/>
    <w:next w:val="NoList"/>
    <w:semiHidden/>
    <w:rsid w:val="00C53BF3"/>
  </w:style>
  <w:style w:type="paragraph" w:styleId="ListParagraph">
    <w:name w:val="List Paragraph"/>
    <w:basedOn w:val="Normal"/>
    <w:uiPriority w:val="34"/>
    <w:qFormat/>
    <w:rsid w:val="004307E7"/>
    <w:pPr>
      <w:ind w:left="720"/>
    </w:pPr>
  </w:style>
  <w:style w:type="character" w:styleId="Heading2Char" w:customStyle="1">
    <w:name w:val="Heading 2 Char"/>
    <w:link w:val="Heading2"/>
    <w:uiPriority w:val="9"/>
    <w:rsid w:val="00245578"/>
    <w:rPr>
      <w:rFonts w:ascii="Arial" w:hAnsi="Arial" w:eastAsia="Times New Roman"/>
      <w:b/>
      <w:bCs/>
      <w:sz w:val="26"/>
      <w:szCs w:val="26"/>
    </w:rPr>
  </w:style>
  <w:style w:type="character" w:styleId="UnresolvedMention1" w:customStyle="1">
    <w:name w:val="Unresolved Mention1"/>
    <w:basedOn w:val="DefaultParagraphFont"/>
    <w:uiPriority w:val="99"/>
    <w:semiHidden/>
    <w:unhideWhenUsed/>
    <w:rsid w:val="008E5609"/>
    <w:rPr>
      <w:color w:val="605E5C"/>
      <w:shd w:val="clear" w:color="auto" w:fill="E1DFDD"/>
    </w:rPr>
  </w:style>
  <w:style w:type="character" w:styleId="UnresolvedMention">
    <w:name w:val="Unresolved Mention"/>
    <w:basedOn w:val="DefaultParagraphFont"/>
    <w:uiPriority w:val="99"/>
    <w:semiHidden/>
    <w:unhideWhenUsed/>
    <w:rsid w:val="00E26852"/>
    <w:rPr>
      <w:color w:val="605E5C"/>
      <w:shd w:val="clear" w:color="auto" w:fill="E1DFDD"/>
    </w:rPr>
  </w:style>
  <w:style w:type="table" w:styleId="TableGrid5" w:customStyle="1">
    <w:name w:val="Table Grid5"/>
    <w:basedOn w:val="TableNormal"/>
    <w:next w:val="TableGrid"/>
    <w:uiPriority w:val="39"/>
    <w:rsid w:val="0021180C"/>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Bulletedcopyblue" w:customStyle="1">
    <w:name w:val="4 Bulleted copy blue"/>
    <w:basedOn w:val="Normal"/>
    <w:qFormat/>
    <w:rsid w:val="004E2C7A"/>
    <w:pPr>
      <w:numPr>
        <w:numId w:val="18"/>
      </w:numPr>
      <w:spacing w:after="120"/>
      <w:jc w:val="left"/>
    </w:pPr>
    <w:rPr>
      <w:rFonts w:eastAsia="MS Mincho" w:cs="Arial"/>
      <w:sz w:val="20"/>
      <w:szCs w:val="20"/>
      <w:lang w:val="en-US" w:eastAsia="en-US"/>
    </w:rPr>
  </w:style>
  <w:style w:type="character" w:styleId="PlaceholderText">
    <w:name w:val="Placeholder Text"/>
    <w:basedOn w:val="DefaultParagraphFont"/>
    <w:uiPriority w:val="99"/>
    <w:semiHidden/>
    <w:rsid w:val="00635BA4"/>
    <w:rPr>
      <w:color w:val="808080"/>
    </w:rPr>
  </w:style>
  <w:style w:type="table" w:styleId="TableGrid0" w:customStyle="1">
    <w:name w:val="TableGrid"/>
    <w:rsid w:val="00A055B2"/>
    <w:rPr>
      <w:rFonts w:asciiTheme="minorHAnsi" w:hAnsiTheme="minorHAnsi" w:eastAsiaTheme="minorEastAsia" w:cstheme="minorBidi"/>
      <w:kern w:val="2"/>
      <w:sz w:val="22"/>
      <w:szCs w:val="22"/>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150044">
      <w:bodyDiv w:val="1"/>
      <w:marLeft w:val="0"/>
      <w:marRight w:val="0"/>
      <w:marTop w:val="0"/>
      <w:marBottom w:val="0"/>
      <w:divBdr>
        <w:top w:val="none" w:sz="0" w:space="0" w:color="auto"/>
        <w:left w:val="none" w:sz="0" w:space="0" w:color="auto"/>
        <w:bottom w:val="none" w:sz="0" w:space="0" w:color="auto"/>
        <w:right w:val="none" w:sz="0" w:space="0" w:color="auto"/>
      </w:divBdr>
    </w:div>
    <w:div w:id="106581251">
      <w:bodyDiv w:val="1"/>
      <w:marLeft w:val="0"/>
      <w:marRight w:val="0"/>
      <w:marTop w:val="0"/>
      <w:marBottom w:val="0"/>
      <w:divBdr>
        <w:top w:val="none" w:sz="0" w:space="0" w:color="auto"/>
        <w:left w:val="none" w:sz="0" w:space="0" w:color="auto"/>
        <w:bottom w:val="none" w:sz="0" w:space="0" w:color="auto"/>
        <w:right w:val="none" w:sz="0" w:space="0" w:color="auto"/>
      </w:divBdr>
      <w:divsChild>
        <w:div w:id="146434149">
          <w:marLeft w:val="0"/>
          <w:marRight w:val="0"/>
          <w:marTop w:val="75"/>
          <w:marBottom w:val="75"/>
          <w:divBdr>
            <w:top w:val="none" w:sz="0" w:space="0" w:color="auto"/>
            <w:left w:val="none" w:sz="0" w:space="0" w:color="auto"/>
            <w:bottom w:val="none" w:sz="0" w:space="0" w:color="auto"/>
            <w:right w:val="none" w:sz="0" w:space="0" w:color="auto"/>
          </w:divBdr>
          <w:divsChild>
            <w:div w:id="2038651694">
              <w:marLeft w:val="3150"/>
              <w:marRight w:val="0"/>
              <w:marTop w:val="0"/>
              <w:marBottom w:val="0"/>
              <w:divBdr>
                <w:top w:val="none" w:sz="0" w:space="0" w:color="auto"/>
                <w:left w:val="none" w:sz="0" w:space="0" w:color="auto"/>
                <w:bottom w:val="none" w:sz="0" w:space="0" w:color="auto"/>
                <w:right w:val="none" w:sz="0" w:space="0" w:color="auto"/>
              </w:divBdr>
              <w:divsChild>
                <w:div w:id="1033076338">
                  <w:marLeft w:val="0"/>
                  <w:marRight w:val="0"/>
                  <w:marTop w:val="0"/>
                  <w:marBottom w:val="0"/>
                  <w:divBdr>
                    <w:top w:val="none" w:sz="0" w:space="0" w:color="auto"/>
                    <w:left w:val="none" w:sz="0" w:space="0" w:color="auto"/>
                    <w:bottom w:val="none" w:sz="0" w:space="0" w:color="auto"/>
                    <w:right w:val="none" w:sz="0" w:space="0" w:color="auto"/>
                  </w:divBdr>
                  <w:divsChild>
                    <w:div w:id="101372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67762">
      <w:bodyDiv w:val="1"/>
      <w:marLeft w:val="0"/>
      <w:marRight w:val="0"/>
      <w:marTop w:val="0"/>
      <w:marBottom w:val="0"/>
      <w:divBdr>
        <w:top w:val="none" w:sz="0" w:space="0" w:color="auto"/>
        <w:left w:val="none" w:sz="0" w:space="0" w:color="auto"/>
        <w:bottom w:val="none" w:sz="0" w:space="0" w:color="auto"/>
        <w:right w:val="none" w:sz="0" w:space="0" w:color="auto"/>
      </w:divBdr>
      <w:divsChild>
        <w:div w:id="595946200">
          <w:marLeft w:val="0"/>
          <w:marRight w:val="0"/>
          <w:marTop w:val="0"/>
          <w:marBottom w:val="0"/>
          <w:divBdr>
            <w:top w:val="none" w:sz="0" w:space="0" w:color="auto"/>
            <w:left w:val="none" w:sz="0" w:space="0" w:color="auto"/>
            <w:bottom w:val="none" w:sz="0" w:space="0" w:color="auto"/>
            <w:right w:val="none" w:sz="0" w:space="0" w:color="auto"/>
          </w:divBdr>
          <w:divsChild>
            <w:div w:id="70722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3403">
      <w:bodyDiv w:val="1"/>
      <w:marLeft w:val="0"/>
      <w:marRight w:val="0"/>
      <w:marTop w:val="0"/>
      <w:marBottom w:val="0"/>
      <w:divBdr>
        <w:top w:val="none" w:sz="0" w:space="0" w:color="auto"/>
        <w:left w:val="none" w:sz="0" w:space="0" w:color="auto"/>
        <w:bottom w:val="none" w:sz="0" w:space="0" w:color="auto"/>
        <w:right w:val="none" w:sz="0" w:space="0" w:color="auto"/>
      </w:divBdr>
      <w:divsChild>
        <w:div w:id="1455060026">
          <w:marLeft w:val="0"/>
          <w:marRight w:val="0"/>
          <w:marTop w:val="0"/>
          <w:marBottom w:val="0"/>
          <w:divBdr>
            <w:top w:val="none" w:sz="0" w:space="0" w:color="auto"/>
            <w:left w:val="none" w:sz="0" w:space="0" w:color="auto"/>
            <w:bottom w:val="none" w:sz="0" w:space="0" w:color="auto"/>
            <w:right w:val="none" w:sz="0" w:space="0" w:color="auto"/>
          </w:divBdr>
        </w:div>
      </w:divsChild>
    </w:div>
    <w:div w:id="364332012">
      <w:bodyDiv w:val="1"/>
      <w:marLeft w:val="0"/>
      <w:marRight w:val="0"/>
      <w:marTop w:val="0"/>
      <w:marBottom w:val="0"/>
      <w:divBdr>
        <w:top w:val="none" w:sz="0" w:space="0" w:color="auto"/>
        <w:left w:val="none" w:sz="0" w:space="0" w:color="auto"/>
        <w:bottom w:val="none" w:sz="0" w:space="0" w:color="auto"/>
        <w:right w:val="none" w:sz="0" w:space="0" w:color="auto"/>
      </w:divBdr>
    </w:div>
    <w:div w:id="369231935">
      <w:bodyDiv w:val="1"/>
      <w:marLeft w:val="0"/>
      <w:marRight w:val="0"/>
      <w:marTop w:val="0"/>
      <w:marBottom w:val="0"/>
      <w:divBdr>
        <w:top w:val="none" w:sz="0" w:space="0" w:color="auto"/>
        <w:left w:val="none" w:sz="0" w:space="0" w:color="auto"/>
        <w:bottom w:val="none" w:sz="0" w:space="0" w:color="auto"/>
        <w:right w:val="none" w:sz="0" w:space="0" w:color="auto"/>
      </w:divBdr>
      <w:divsChild>
        <w:div w:id="66658584">
          <w:marLeft w:val="0"/>
          <w:marRight w:val="0"/>
          <w:marTop w:val="0"/>
          <w:marBottom w:val="0"/>
          <w:divBdr>
            <w:top w:val="none" w:sz="0" w:space="0" w:color="auto"/>
            <w:left w:val="none" w:sz="0" w:space="0" w:color="auto"/>
            <w:bottom w:val="none" w:sz="0" w:space="0" w:color="auto"/>
            <w:right w:val="none" w:sz="0" w:space="0" w:color="auto"/>
          </w:divBdr>
          <w:divsChild>
            <w:div w:id="189157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2279">
      <w:bodyDiv w:val="1"/>
      <w:marLeft w:val="0"/>
      <w:marRight w:val="0"/>
      <w:marTop w:val="0"/>
      <w:marBottom w:val="0"/>
      <w:divBdr>
        <w:top w:val="none" w:sz="0" w:space="0" w:color="auto"/>
        <w:left w:val="none" w:sz="0" w:space="0" w:color="auto"/>
        <w:bottom w:val="none" w:sz="0" w:space="0" w:color="auto"/>
        <w:right w:val="none" w:sz="0" w:space="0" w:color="auto"/>
      </w:divBdr>
    </w:div>
    <w:div w:id="563444240">
      <w:bodyDiv w:val="1"/>
      <w:marLeft w:val="0"/>
      <w:marRight w:val="0"/>
      <w:marTop w:val="0"/>
      <w:marBottom w:val="0"/>
      <w:divBdr>
        <w:top w:val="none" w:sz="0" w:space="0" w:color="auto"/>
        <w:left w:val="none" w:sz="0" w:space="0" w:color="auto"/>
        <w:bottom w:val="none" w:sz="0" w:space="0" w:color="auto"/>
        <w:right w:val="none" w:sz="0" w:space="0" w:color="auto"/>
      </w:divBdr>
    </w:div>
    <w:div w:id="596138595">
      <w:bodyDiv w:val="1"/>
      <w:marLeft w:val="0"/>
      <w:marRight w:val="0"/>
      <w:marTop w:val="0"/>
      <w:marBottom w:val="0"/>
      <w:divBdr>
        <w:top w:val="none" w:sz="0" w:space="0" w:color="auto"/>
        <w:left w:val="none" w:sz="0" w:space="0" w:color="auto"/>
        <w:bottom w:val="none" w:sz="0" w:space="0" w:color="auto"/>
        <w:right w:val="none" w:sz="0" w:space="0" w:color="auto"/>
      </w:divBdr>
    </w:div>
    <w:div w:id="609432751">
      <w:bodyDiv w:val="1"/>
      <w:marLeft w:val="0"/>
      <w:marRight w:val="0"/>
      <w:marTop w:val="0"/>
      <w:marBottom w:val="0"/>
      <w:divBdr>
        <w:top w:val="none" w:sz="0" w:space="0" w:color="auto"/>
        <w:left w:val="none" w:sz="0" w:space="0" w:color="auto"/>
        <w:bottom w:val="none" w:sz="0" w:space="0" w:color="auto"/>
        <w:right w:val="none" w:sz="0" w:space="0" w:color="auto"/>
      </w:divBdr>
    </w:div>
    <w:div w:id="653875695">
      <w:bodyDiv w:val="1"/>
      <w:marLeft w:val="0"/>
      <w:marRight w:val="0"/>
      <w:marTop w:val="0"/>
      <w:marBottom w:val="0"/>
      <w:divBdr>
        <w:top w:val="none" w:sz="0" w:space="0" w:color="auto"/>
        <w:left w:val="none" w:sz="0" w:space="0" w:color="auto"/>
        <w:bottom w:val="none" w:sz="0" w:space="0" w:color="auto"/>
        <w:right w:val="none" w:sz="0" w:space="0" w:color="auto"/>
      </w:divBdr>
    </w:div>
    <w:div w:id="662512499">
      <w:bodyDiv w:val="1"/>
      <w:marLeft w:val="0"/>
      <w:marRight w:val="0"/>
      <w:marTop w:val="0"/>
      <w:marBottom w:val="0"/>
      <w:divBdr>
        <w:top w:val="none" w:sz="0" w:space="0" w:color="auto"/>
        <w:left w:val="none" w:sz="0" w:space="0" w:color="auto"/>
        <w:bottom w:val="none" w:sz="0" w:space="0" w:color="auto"/>
        <w:right w:val="none" w:sz="0" w:space="0" w:color="auto"/>
      </w:divBdr>
    </w:div>
    <w:div w:id="719133094">
      <w:bodyDiv w:val="1"/>
      <w:marLeft w:val="0"/>
      <w:marRight w:val="0"/>
      <w:marTop w:val="0"/>
      <w:marBottom w:val="0"/>
      <w:divBdr>
        <w:top w:val="none" w:sz="0" w:space="0" w:color="auto"/>
        <w:left w:val="none" w:sz="0" w:space="0" w:color="auto"/>
        <w:bottom w:val="none" w:sz="0" w:space="0" w:color="auto"/>
        <w:right w:val="none" w:sz="0" w:space="0" w:color="auto"/>
      </w:divBdr>
      <w:divsChild>
        <w:div w:id="112331754">
          <w:marLeft w:val="0"/>
          <w:marRight w:val="0"/>
          <w:marTop w:val="0"/>
          <w:marBottom w:val="0"/>
          <w:divBdr>
            <w:top w:val="none" w:sz="0" w:space="0" w:color="auto"/>
            <w:left w:val="none" w:sz="0" w:space="0" w:color="auto"/>
            <w:bottom w:val="none" w:sz="0" w:space="0" w:color="auto"/>
            <w:right w:val="none" w:sz="0" w:space="0" w:color="auto"/>
          </w:divBdr>
          <w:divsChild>
            <w:div w:id="18845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17751">
      <w:bodyDiv w:val="1"/>
      <w:marLeft w:val="0"/>
      <w:marRight w:val="0"/>
      <w:marTop w:val="0"/>
      <w:marBottom w:val="0"/>
      <w:divBdr>
        <w:top w:val="none" w:sz="0" w:space="0" w:color="auto"/>
        <w:left w:val="none" w:sz="0" w:space="0" w:color="auto"/>
        <w:bottom w:val="none" w:sz="0" w:space="0" w:color="auto"/>
        <w:right w:val="none" w:sz="0" w:space="0" w:color="auto"/>
      </w:divBdr>
    </w:div>
    <w:div w:id="981691447">
      <w:bodyDiv w:val="1"/>
      <w:marLeft w:val="0"/>
      <w:marRight w:val="0"/>
      <w:marTop w:val="0"/>
      <w:marBottom w:val="0"/>
      <w:divBdr>
        <w:top w:val="none" w:sz="0" w:space="0" w:color="auto"/>
        <w:left w:val="none" w:sz="0" w:space="0" w:color="auto"/>
        <w:bottom w:val="none" w:sz="0" w:space="0" w:color="auto"/>
        <w:right w:val="none" w:sz="0" w:space="0" w:color="auto"/>
      </w:divBdr>
    </w:div>
    <w:div w:id="988630133">
      <w:bodyDiv w:val="1"/>
      <w:marLeft w:val="0"/>
      <w:marRight w:val="0"/>
      <w:marTop w:val="0"/>
      <w:marBottom w:val="0"/>
      <w:divBdr>
        <w:top w:val="none" w:sz="0" w:space="0" w:color="auto"/>
        <w:left w:val="none" w:sz="0" w:space="0" w:color="auto"/>
        <w:bottom w:val="none" w:sz="0" w:space="0" w:color="auto"/>
        <w:right w:val="none" w:sz="0" w:space="0" w:color="auto"/>
      </w:divBdr>
      <w:divsChild>
        <w:div w:id="730496674">
          <w:marLeft w:val="0"/>
          <w:marRight w:val="0"/>
          <w:marTop w:val="0"/>
          <w:marBottom w:val="0"/>
          <w:divBdr>
            <w:top w:val="none" w:sz="0" w:space="0" w:color="auto"/>
            <w:left w:val="none" w:sz="0" w:space="0" w:color="auto"/>
            <w:bottom w:val="none" w:sz="0" w:space="0" w:color="auto"/>
            <w:right w:val="none" w:sz="0" w:space="0" w:color="auto"/>
          </w:divBdr>
        </w:div>
      </w:divsChild>
    </w:div>
    <w:div w:id="1078746085">
      <w:bodyDiv w:val="1"/>
      <w:marLeft w:val="0"/>
      <w:marRight w:val="0"/>
      <w:marTop w:val="0"/>
      <w:marBottom w:val="0"/>
      <w:divBdr>
        <w:top w:val="none" w:sz="0" w:space="0" w:color="auto"/>
        <w:left w:val="none" w:sz="0" w:space="0" w:color="auto"/>
        <w:bottom w:val="none" w:sz="0" w:space="0" w:color="auto"/>
        <w:right w:val="none" w:sz="0" w:space="0" w:color="auto"/>
      </w:divBdr>
    </w:div>
    <w:div w:id="1228760558">
      <w:bodyDiv w:val="1"/>
      <w:marLeft w:val="0"/>
      <w:marRight w:val="0"/>
      <w:marTop w:val="0"/>
      <w:marBottom w:val="0"/>
      <w:divBdr>
        <w:top w:val="none" w:sz="0" w:space="0" w:color="auto"/>
        <w:left w:val="none" w:sz="0" w:space="0" w:color="auto"/>
        <w:bottom w:val="none" w:sz="0" w:space="0" w:color="auto"/>
        <w:right w:val="none" w:sz="0" w:space="0" w:color="auto"/>
      </w:divBdr>
    </w:div>
    <w:div w:id="1255242598">
      <w:bodyDiv w:val="1"/>
      <w:marLeft w:val="0"/>
      <w:marRight w:val="0"/>
      <w:marTop w:val="0"/>
      <w:marBottom w:val="0"/>
      <w:divBdr>
        <w:top w:val="none" w:sz="0" w:space="0" w:color="auto"/>
        <w:left w:val="none" w:sz="0" w:space="0" w:color="auto"/>
        <w:bottom w:val="none" w:sz="0" w:space="0" w:color="auto"/>
        <w:right w:val="none" w:sz="0" w:space="0" w:color="auto"/>
      </w:divBdr>
    </w:div>
    <w:div w:id="1281180651">
      <w:bodyDiv w:val="1"/>
      <w:marLeft w:val="0"/>
      <w:marRight w:val="0"/>
      <w:marTop w:val="0"/>
      <w:marBottom w:val="0"/>
      <w:divBdr>
        <w:top w:val="none" w:sz="0" w:space="0" w:color="auto"/>
        <w:left w:val="none" w:sz="0" w:space="0" w:color="auto"/>
        <w:bottom w:val="none" w:sz="0" w:space="0" w:color="auto"/>
        <w:right w:val="none" w:sz="0" w:space="0" w:color="auto"/>
      </w:divBdr>
      <w:divsChild>
        <w:div w:id="1427379864">
          <w:marLeft w:val="0"/>
          <w:marRight w:val="0"/>
          <w:marTop w:val="0"/>
          <w:marBottom w:val="0"/>
          <w:divBdr>
            <w:top w:val="none" w:sz="0" w:space="0" w:color="auto"/>
            <w:left w:val="none" w:sz="0" w:space="0" w:color="auto"/>
            <w:bottom w:val="none" w:sz="0" w:space="0" w:color="auto"/>
            <w:right w:val="none" w:sz="0" w:space="0" w:color="auto"/>
          </w:divBdr>
          <w:divsChild>
            <w:div w:id="206860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0009">
      <w:bodyDiv w:val="1"/>
      <w:marLeft w:val="0"/>
      <w:marRight w:val="0"/>
      <w:marTop w:val="0"/>
      <w:marBottom w:val="0"/>
      <w:divBdr>
        <w:top w:val="none" w:sz="0" w:space="0" w:color="auto"/>
        <w:left w:val="none" w:sz="0" w:space="0" w:color="auto"/>
        <w:bottom w:val="none" w:sz="0" w:space="0" w:color="auto"/>
        <w:right w:val="none" w:sz="0" w:space="0" w:color="auto"/>
      </w:divBdr>
    </w:div>
    <w:div w:id="1551578496">
      <w:bodyDiv w:val="1"/>
      <w:marLeft w:val="0"/>
      <w:marRight w:val="0"/>
      <w:marTop w:val="0"/>
      <w:marBottom w:val="0"/>
      <w:divBdr>
        <w:top w:val="none" w:sz="0" w:space="0" w:color="auto"/>
        <w:left w:val="none" w:sz="0" w:space="0" w:color="auto"/>
        <w:bottom w:val="none" w:sz="0" w:space="0" w:color="auto"/>
        <w:right w:val="none" w:sz="0" w:space="0" w:color="auto"/>
      </w:divBdr>
    </w:div>
    <w:div w:id="1636448066">
      <w:bodyDiv w:val="1"/>
      <w:marLeft w:val="0"/>
      <w:marRight w:val="0"/>
      <w:marTop w:val="0"/>
      <w:marBottom w:val="0"/>
      <w:divBdr>
        <w:top w:val="none" w:sz="0" w:space="0" w:color="auto"/>
        <w:left w:val="none" w:sz="0" w:space="0" w:color="auto"/>
        <w:bottom w:val="none" w:sz="0" w:space="0" w:color="auto"/>
        <w:right w:val="none" w:sz="0" w:space="0" w:color="auto"/>
      </w:divBdr>
    </w:div>
    <w:div w:id="1678538527">
      <w:bodyDiv w:val="1"/>
      <w:marLeft w:val="0"/>
      <w:marRight w:val="0"/>
      <w:marTop w:val="0"/>
      <w:marBottom w:val="0"/>
      <w:divBdr>
        <w:top w:val="none" w:sz="0" w:space="0" w:color="auto"/>
        <w:left w:val="none" w:sz="0" w:space="0" w:color="auto"/>
        <w:bottom w:val="none" w:sz="0" w:space="0" w:color="auto"/>
        <w:right w:val="none" w:sz="0" w:space="0" w:color="auto"/>
      </w:divBdr>
      <w:divsChild>
        <w:div w:id="1637685122">
          <w:marLeft w:val="0"/>
          <w:marRight w:val="0"/>
          <w:marTop w:val="75"/>
          <w:marBottom w:val="0"/>
          <w:divBdr>
            <w:top w:val="none" w:sz="0" w:space="0" w:color="auto"/>
            <w:left w:val="none" w:sz="0" w:space="0" w:color="auto"/>
            <w:bottom w:val="none" w:sz="0" w:space="0" w:color="auto"/>
            <w:right w:val="none" w:sz="0" w:space="0" w:color="auto"/>
          </w:divBdr>
          <w:divsChild>
            <w:div w:id="950865650">
              <w:marLeft w:val="0"/>
              <w:marRight w:val="0"/>
              <w:marTop w:val="0"/>
              <w:marBottom w:val="0"/>
              <w:divBdr>
                <w:top w:val="single" w:sz="6" w:space="8" w:color="CCCCCC"/>
                <w:left w:val="single" w:sz="6" w:space="11" w:color="CCCCCC"/>
                <w:bottom w:val="single" w:sz="18" w:space="19" w:color="999999"/>
                <w:right w:val="single" w:sz="18" w:space="8" w:color="999999"/>
              </w:divBdr>
              <w:divsChild>
                <w:div w:id="526526635">
                  <w:marLeft w:val="0"/>
                  <w:marRight w:val="0"/>
                  <w:marTop w:val="0"/>
                  <w:marBottom w:val="0"/>
                  <w:divBdr>
                    <w:top w:val="none" w:sz="0" w:space="0" w:color="auto"/>
                    <w:left w:val="none" w:sz="0" w:space="0" w:color="auto"/>
                    <w:bottom w:val="none" w:sz="0" w:space="0" w:color="auto"/>
                    <w:right w:val="none" w:sz="0" w:space="0" w:color="auto"/>
                  </w:divBdr>
                  <w:divsChild>
                    <w:div w:id="1082679133">
                      <w:marLeft w:val="0"/>
                      <w:marRight w:val="0"/>
                      <w:marTop w:val="0"/>
                      <w:marBottom w:val="0"/>
                      <w:divBdr>
                        <w:top w:val="single" w:sz="36" w:space="8" w:color="AAD2DF"/>
                        <w:left w:val="single" w:sz="36" w:space="8" w:color="AAD2DF"/>
                        <w:bottom w:val="single" w:sz="36" w:space="8" w:color="AAD2DF"/>
                        <w:right w:val="single" w:sz="36" w:space="8" w:color="AAD2DF"/>
                      </w:divBdr>
                    </w:div>
                  </w:divsChild>
                </w:div>
              </w:divsChild>
            </w:div>
          </w:divsChild>
        </w:div>
      </w:divsChild>
    </w:div>
    <w:div w:id="1787963251">
      <w:bodyDiv w:val="1"/>
      <w:marLeft w:val="0"/>
      <w:marRight w:val="0"/>
      <w:marTop w:val="0"/>
      <w:marBottom w:val="0"/>
      <w:divBdr>
        <w:top w:val="none" w:sz="0" w:space="0" w:color="auto"/>
        <w:left w:val="none" w:sz="0" w:space="0" w:color="auto"/>
        <w:bottom w:val="none" w:sz="0" w:space="0" w:color="auto"/>
        <w:right w:val="none" w:sz="0" w:space="0" w:color="auto"/>
      </w:divBdr>
      <w:divsChild>
        <w:div w:id="81882282">
          <w:marLeft w:val="0"/>
          <w:marRight w:val="0"/>
          <w:marTop w:val="75"/>
          <w:marBottom w:val="75"/>
          <w:divBdr>
            <w:top w:val="none" w:sz="0" w:space="0" w:color="auto"/>
            <w:left w:val="none" w:sz="0" w:space="0" w:color="auto"/>
            <w:bottom w:val="none" w:sz="0" w:space="0" w:color="auto"/>
            <w:right w:val="none" w:sz="0" w:space="0" w:color="auto"/>
          </w:divBdr>
          <w:divsChild>
            <w:div w:id="329795175">
              <w:marLeft w:val="3150"/>
              <w:marRight w:val="0"/>
              <w:marTop w:val="0"/>
              <w:marBottom w:val="0"/>
              <w:divBdr>
                <w:top w:val="none" w:sz="0" w:space="0" w:color="auto"/>
                <w:left w:val="none" w:sz="0" w:space="0" w:color="auto"/>
                <w:bottom w:val="none" w:sz="0" w:space="0" w:color="auto"/>
                <w:right w:val="none" w:sz="0" w:space="0" w:color="auto"/>
              </w:divBdr>
              <w:divsChild>
                <w:div w:id="2012028560">
                  <w:marLeft w:val="0"/>
                  <w:marRight w:val="0"/>
                  <w:marTop w:val="0"/>
                  <w:marBottom w:val="0"/>
                  <w:divBdr>
                    <w:top w:val="none" w:sz="0" w:space="0" w:color="auto"/>
                    <w:left w:val="none" w:sz="0" w:space="0" w:color="auto"/>
                    <w:bottom w:val="none" w:sz="0" w:space="0" w:color="auto"/>
                    <w:right w:val="none" w:sz="0" w:space="0" w:color="auto"/>
                  </w:divBdr>
                  <w:divsChild>
                    <w:div w:id="139168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34367">
      <w:bodyDiv w:val="1"/>
      <w:marLeft w:val="0"/>
      <w:marRight w:val="0"/>
      <w:marTop w:val="0"/>
      <w:marBottom w:val="0"/>
      <w:divBdr>
        <w:top w:val="none" w:sz="0" w:space="0" w:color="auto"/>
        <w:left w:val="none" w:sz="0" w:space="0" w:color="auto"/>
        <w:bottom w:val="none" w:sz="0" w:space="0" w:color="auto"/>
        <w:right w:val="none" w:sz="0" w:space="0" w:color="auto"/>
      </w:divBdr>
    </w:div>
    <w:div w:id="1928227373">
      <w:bodyDiv w:val="1"/>
      <w:marLeft w:val="0"/>
      <w:marRight w:val="0"/>
      <w:marTop w:val="0"/>
      <w:marBottom w:val="0"/>
      <w:divBdr>
        <w:top w:val="none" w:sz="0" w:space="0" w:color="auto"/>
        <w:left w:val="none" w:sz="0" w:space="0" w:color="auto"/>
        <w:bottom w:val="none" w:sz="0" w:space="0" w:color="auto"/>
        <w:right w:val="none" w:sz="0" w:space="0" w:color="auto"/>
      </w:divBdr>
    </w:div>
    <w:div w:id="1950890177">
      <w:bodyDiv w:val="1"/>
      <w:marLeft w:val="0"/>
      <w:marRight w:val="0"/>
      <w:marTop w:val="0"/>
      <w:marBottom w:val="0"/>
      <w:divBdr>
        <w:top w:val="none" w:sz="0" w:space="0" w:color="auto"/>
        <w:left w:val="none" w:sz="0" w:space="0" w:color="auto"/>
        <w:bottom w:val="none" w:sz="0" w:space="0" w:color="auto"/>
        <w:right w:val="none" w:sz="0" w:space="0" w:color="auto"/>
      </w:divBdr>
    </w:div>
    <w:div w:id="2045016630">
      <w:bodyDiv w:val="1"/>
      <w:marLeft w:val="0"/>
      <w:marRight w:val="0"/>
      <w:marTop w:val="0"/>
      <w:marBottom w:val="0"/>
      <w:divBdr>
        <w:top w:val="none" w:sz="0" w:space="0" w:color="auto"/>
        <w:left w:val="none" w:sz="0" w:space="0" w:color="auto"/>
        <w:bottom w:val="none" w:sz="0" w:space="0" w:color="auto"/>
        <w:right w:val="none" w:sz="0" w:space="0" w:color="auto"/>
      </w:divBdr>
    </w:div>
    <w:div w:id="2045709913">
      <w:bodyDiv w:val="1"/>
      <w:marLeft w:val="0"/>
      <w:marRight w:val="0"/>
      <w:marTop w:val="0"/>
      <w:marBottom w:val="0"/>
      <w:divBdr>
        <w:top w:val="none" w:sz="0" w:space="0" w:color="auto"/>
        <w:left w:val="none" w:sz="0" w:space="0" w:color="auto"/>
        <w:bottom w:val="none" w:sz="0" w:space="0" w:color="auto"/>
        <w:right w:val="none" w:sz="0" w:space="0" w:color="auto"/>
      </w:divBdr>
      <w:divsChild>
        <w:div w:id="487477173">
          <w:marLeft w:val="0"/>
          <w:marRight w:val="0"/>
          <w:marTop w:val="75"/>
          <w:marBottom w:val="0"/>
          <w:divBdr>
            <w:top w:val="none" w:sz="0" w:space="0" w:color="auto"/>
            <w:left w:val="none" w:sz="0" w:space="0" w:color="auto"/>
            <w:bottom w:val="none" w:sz="0" w:space="0" w:color="auto"/>
            <w:right w:val="none" w:sz="0" w:space="0" w:color="auto"/>
          </w:divBdr>
          <w:divsChild>
            <w:div w:id="571505223">
              <w:marLeft w:val="0"/>
              <w:marRight w:val="0"/>
              <w:marTop w:val="0"/>
              <w:marBottom w:val="0"/>
              <w:divBdr>
                <w:top w:val="single" w:sz="6" w:space="8" w:color="CCCCCC"/>
                <w:left w:val="single" w:sz="6" w:space="11" w:color="CCCCCC"/>
                <w:bottom w:val="single" w:sz="18" w:space="19" w:color="999999"/>
                <w:right w:val="single" w:sz="18" w:space="8" w:color="999999"/>
              </w:divBdr>
              <w:divsChild>
                <w:div w:id="15733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77271">
      <w:bodyDiv w:val="1"/>
      <w:marLeft w:val="0"/>
      <w:marRight w:val="0"/>
      <w:marTop w:val="0"/>
      <w:marBottom w:val="0"/>
      <w:divBdr>
        <w:top w:val="none" w:sz="0" w:space="0" w:color="auto"/>
        <w:left w:val="none" w:sz="0" w:space="0" w:color="auto"/>
        <w:bottom w:val="none" w:sz="0" w:space="0" w:color="auto"/>
        <w:right w:val="none" w:sz="0" w:space="0" w:color="auto"/>
      </w:divBdr>
      <w:divsChild>
        <w:div w:id="627207199">
          <w:marLeft w:val="0"/>
          <w:marRight w:val="0"/>
          <w:marTop w:val="0"/>
          <w:marBottom w:val="0"/>
          <w:divBdr>
            <w:top w:val="none" w:sz="0" w:space="0" w:color="auto"/>
            <w:left w:val="none" w:sz="0" w:space="0" w:color="auto"/>
            <w:bottom w:val="none" w:sz="0" w:space="0" w:color="auto"/>
            <w:right w:val="none" w:sz="0" w:space="0" w:color="auto"/>
          </w:divBdr>
          <w:divsChild>
            <w:div w:id="10474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7525">
      <w:bodyDiv w:val="1"/>
      <w:marLeft w:val="0"/>
      <w:marRight w:val="0"/>
      <w:marTop w:val="0"/>
      <w:marBottom w:val="0"/>
      <w:divBdr>
        <w:top w:val="none" w:sz="0" w:space="0" w:color="auto"/>
        <w:left w:val="none" w:sz="0" w:space="0" w:color="auto"/>
        <w:bottom w:val="none" w:sz="0" w:space="0" w:color="auto"/>
        <w:right w:val="none" w:sz="0" w:space="0" w:color="auto"/>
      </w:divBdr>
    </w:div>
    <w:div w:id="2126072786">
      <w:bodyDiv w:val="1"/>
      <w:marLeft w:val="0"/>
      <w:marRight w:val="0"/>
      <w:marTop w:val="0"/>
      <w:marBottom w:val="0"/>
      <w:divBdr>
        <w:top w:val="none" w:sz="0" w:space="0" w:color="auto"/>
        <w:left w:val="none" w:sz="0" w:space="0" w:color="auto"/>
        <w:bottom w:val="none" w:sz="0" w:space="0" w:color="auto"/>
        <w:right w:val="none" w:sz="0" w:space="0" w:color="auto"/>
      </w:divBdr>
      <w:divsChild>
        <w:div w:id="1946379174">
          <w:marLeft w:val="0"/>
          <w:marRight w:val="0"/>
          <w:marTop w:val="0"/>
          <w:marBottom w:val="0"/>
          <w:divBdr>
            <w:top w:val="none" w:sz="0" w:space="0" w:color="auto"/>
            <w:left w:val="none" w:sz="0" w:space="0" w:color="auto"/>
            <w:bottom w:val="none" w:sz="0" w:space="0" w:color="auto"/>
            <w:right w:val="none" w:sz="0" w:space="0" w:color="auto"/>
          </w:divBdr>
          <w:divsChild>
            <w:div w:id="43452856">
              <w:marLeft w:val="0"/>
              <w:marRight w:val="0"/>
              <w:marTop w:val="0"/>
              <w:marBottom w:val="0"/>
              <w:divBdr>
                <w:top w:val="none" w:sz="0" w:space="0" w:color="auto"/>
                <w:left w:val="none" w:sz="0" w:space="0" w:color="auto"/>
                <w:bottom w:val="none" w:sz="0" w:space="0" w:color="auto"/>
                <w:right w:val="none" w:sz="0" w:space="0" w:color="auto"/>
              </w:divBdr>
            </w:div>
            <w:div w:id="127162205">
              <w:marLeft w:val="0"/>
              <w:marRight w:val="0"/>
              <w:marTop w:val="0"/>
              <w:marBottom w:val="0"/>
              <w:divBdr>
                <w:top w:val="none" w:sz="0" w:space="0" w:color="auto"/>
                <w:left w:val="none" w:sz="0" w:space="0" w:color="auto"/>
                <w:bottom w:val="none" w:sz="0" w:space="0" w:color="auto"/>
                <w:right w:val="none" w:sz="0" w:space="0" w:color="auto"/>
              </w:divBdr>
            </w:div>
            <w:div w:id="156851166">
              <w:marLeft w:val="0"/>
              <w:marRight w:val="0"/>
              <w:marTop w:val="0"/>
              <w:marBottom w:val="0"/>
              <w:divBdr>
                <w:top w:val="none" w:sz="0" w:space="0" w:color="auto"/>
                <w:left w:val="none" w:sz="0" w:space="0" w:color="auto"/>
                <w:bottom w:val="none" w:sz="0" w:space="0" w:color="auto"/>
                <w:right w:val="none" w:sz="0" w:space="0" w:color="auto"/>
              </w:divBdr>
            </w:div>
            <w:div w:id="701976642">
              <w:marLeft w:val="0"/>
              <w:marRight w:val="0"/>
              <w:marTop w:val="0"/>
              <w:marBottom w:val="0"/>
              <w:divBdr>
                <w:top w:val="none" w:sz="0" w:space="0" w:color="auto"/>
                <w:left w:val="none" w:sz="0" w:space="0" w:color="auto"/>
                <w:bottom w:val="none" w:sz="0" w:space="0" w:color="auto"/>
                <w:right w:val="none" w:sz="0" w:space="0" w:color="auto"/>
              </w:divBdr>
            </w:div>
            <w:div w:id="933436057">
              <w:marLeft w:val="0"/>
              <w:marRight w:val="0"/>
              <w:marTop w:val="0"/>
              <w:marBottom w:val="0"/>
              <w:divBdr>
                <w:top w:val="none" w:sz="0" w:space="0" w:color="auto"/>
                <w:left w:val="none" w:sz="0" w:space="0" w:color="auto"/>
                <w:bottom w:val="none" w:sz="0" w:space="0" w:color="auto"/>
                <w:right w:val="none" w:sz="0" w:space="0" w:color="auto"/>
              </w:divBdr>
            </w:div>
            <w:div w:id="1000960978">
              <w:marLeft w:val="0"/>
              <w:marRight w:val="0"/>
              <w:marTop w:val="0"/>
              <w:marBottom w:val="0"/>
              <w:divBdr>
                <w:top w:val="none" w:sz="0" w:space="0" w:color="auto"/>
                <w:left w:val="none" w:sz="0" w:space="0" w:color="auto"/>
                <w:bottom w:val="none" w:sz="0" w:space="0" w:color="auto"/>
                <w:right w:val="none" w:sz="0" w:space="0" w:color="auto"/>
              </w:divBdr>
            </w:div>
            <w:div w:id="1731416158">
              <w:marLeft w:val="0"/>
              <w:marRight w:val="0"/>
              <w:marTop w:val="0"/>
              <w:marBottom w:val="0"/>
              <w:divBdr>
                <w:top w:val="none" w:sz="0" w:space="0" w:color="auto"/>
                <w:left w:val="none" w:sz="0" w:space="0" w:color="auto"/>
                <w:bottom w:val="none" w:sz="0" w:space="0" w:color="auto"/>
                <w:right w:val="none" w:sz="0" w:space="0" w:color="auto"/>
              </w:divBdr>
            </w:div>
            <w:div w:id="1891336057">
              <w:marLeft w:val="0"/>
              <w:marRight w:val="0"/>
              <w:marTop w:val="0"/>
              <w:marBottom w:val="0"/>
              <w:divBdr>
                <w:top w:val="none" w:sz="0" w:space="0" w:color="auto"/>
                <w:left w:val="none" w:sz="0" w:space="0" w:color="auto"/>
                <w:bottom w:val="none" w:sz="0" w:space="0" w:color="auto"/>
                <w:right w:val="none" w:sz="0" w:space="0" w:color="auto"/>
              </w:divBdr>
            </w:div>
            <w:div w:id="196126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2372">
      <w:bodyDiv w:val="1"/>
      <w:marLeft w:val="0"/>
      <w:marRight w:val="0"/>
      <w:marTop w:val="0"/>
      <w:marBottom w:val="0"/>
      <w:divBdr>
        <w:top w:val="none" w:sz="0" w:space="0" w:color="auto"/>
        <w:left w:val="none" w:sz="0" w:space="0" w:color="auto"/>
        <w:bottom w:val="none" w:sz="0" w:space="0" w:color="auto"/>
        <w:right w:val="none" w:sz="0" w:space="0" w:color="auto"/>
      </w:divBdr>
      <w:divsChild>
        <w:div w:id="673458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prevent@leeds.gov.uk" TargetMode="External" Id="rId21" /><Relationship Type="http://schemas.openxmlformats.org/officeDocument/2006/relationships/hyperlink" Target="https://www.leedsscp.org.uk/practitioners/local-protocols" TargetMode="External" Id="rId42" /><Relationship Type="http://schemas.openxmlformats.org/officeDocument/2006/relationships/hyperlink" Target="mailto:petar@lighthousefuturestrust.org.uk" TargetMode="External" Id="rId47" /><Relationship Type="http://schemas.openxmlformats.org/officeDocument/2006/relationships/hyperlink" Target="https://www.leedsscp.org.uk/LSCB/media/Images/Police-information-report-for-CSE.doc" TargetMode="External" Id="rId84" /><Relationship Type="http://schemas.openxmlformats.org/officeDocument/2006/relationships/hyperlink" Target="http://westyorkscb.proceduresonline.com" TargetMode="External" Id="rId89" /><Relationship Type="http://schemas.openxmlformats.org/officeDocument/2006/relationships/footer" Target="footer2.xml" Id="rId16" /><Relationship Type="http://schemas.openxmlformats.org/officeDocument/2006/relationships/theme" Target="theme/theme1.xml" Id="rId107" /><Relationship Type="http://schemas.openxmlformats.org/officeDocument/2006/relationships/hyperlink" Target="https://www.gov.uk/government/publications/multi-agency-statutory-guidance-on-female-genital-mutilation" TargetMode="External" Id="rId32" /><Relationship Type="http://schemas.openxmlformats.org/officeDocument/2006/relationships/hyperlink" Target="https://www.gov.uk/government/publications/sharing-nudes-and-semi-nudes-advice-for-education-settings-working-with-children-and-young-people/sharing-nudes-and-semi-nudes-how-to-respond-to-an-incident-overview" TargetMode="External" Id="rId37" /><Relationship Type="http://schemas.openxmlformats.org/officeDocument/2006/relationships/header" Target="header1.xml" Id="rId79" /><Relationship Type="http://schemas.openxmlformats.org/officeDocument/2006/relationships/footer" Target="footer6.xml" Id="rId102" /><Relationship Type="http://schemas.openxmlformats.org/officeDocument/2006/relationships/numbering" Target="numbering.xml" Id="rId5" /><Relationship Type="http://schemas.openxmlformats.org/officeDocument/2006/relationships/hyperlink" Target="mailto:prevent@leeds.gov.uk" TargetMode="External" Id="rId90" /><Relationship Type="http://schemas.openxmlformats.org/officeDocument/2006/relationships/hyperlink" Target="mailto:katrina.welsh@leeds-art.ac.uk" TargetMode="External" Id="rId95" /><Relationship Type="http://schemas.openxmlformats.org/officeDocument/2006/relationships/hyperlink" Target="https://www.gov.uk/government/publications/keeping-children-safe-in-education--2" TargetMode="External" Id="rId22" /><Relationship Type="http://schemas.openxmlformats.org/officeDocument/2006/relationships/hyperlink" Target="https://www.gov.uk/government/publications/keeping-children-safe-in-education--2" TargetMode="External" Id="rId43" /><Relationship Type="http://schemas.openxmlformats.org/officeDocument/2006/relationships/hyperlink" Target="mailto:eva@lighthousefuturestrust.org.uk" TargetMode="External" Id="rId48" /><Relationship Type="http://schemas.openxmlformats.org/officeDocument/2006/relationships/header" Target="header2.xml" Id="rId80" /><Relationship Type="http://schemas.openxmlformats.org/officeDocument/2006/relationships/image" Target="media/image5.emf" Id="rId85" /><Relationship Type="http://schemas.openxmlformats.org/officeDocument/2006/relationships/footer" Target="footer3.xml" Id="rId17" /><Relationship Type="http://schemas.openxmlformats.org/officeDocument/2006/relationships/hyperlink" Target="http://www.legislation.gov.uk/ukpga/1974/53" TargetMode="External" Id="rId33" /><Relationship Type="http://schemas.openxmlformats.org/officeDocument/2006/relationships/hyperlink" Target="https://www.gov.uk/guidance/safeguarding-and-remote-education-during-coronavirus-covid-19" TargetMode="External" Id="rId38" /><Relationship Type="http://schemas.openxmlformats.org/officeDocument/2006/relationships/hyperlink" Target="https://www.leedsforlearning.co.uk/Pages/Download/9b802366-38eb-4df4-90ab-c49acf00e168/PageSectionDocuments" TargetMode="External" Id="rId103" /><Relationship Type="http://schemas.openxmlformats.org/officeDocument/2006/relationships/hyperlink" Target="mailto:lado@leeds.gov.uk" TargetMode="External" Id="rId20" /><Relationship Type="http://schemas.openxmlformats.org/officeDocument/2006/relationships/hyperlink" Target="https://www.legislation.gov.uk/ukpga/2021/16/contents/enacted" TargetMode="External" Id="rId41" /><Relationship Type="http://schemas.openxmlformats.org/officeDocument/2006/relationships/hyperlink" Target="https://www.leedsscp.org.uk/practitioners/approaches/early-help/approach" TargetMode="External" Id="rId75" /><Relationship Type="http://schemas.openxmlformats.org/officeDocument/2006/relationships/hyperlink" Target="http://www.legislation.gov.uk/uksi/2012/560/regulation/3/made" TargetMode="External" Id="rId83" /><Relationship Type="http://schemas.openxmlformats.org/officeDocument/2006/relationships/hyperlink" Target="mailto:prevent@leeds.gov.uk" TargetMode="External" Id="rId88" /><Relationship Type="http://schemas.openxmlformats.org/officeDocument/2006/relationships/hyperlink" Target="http://westyorkscb.proceduresonline.com" TargetMode="External" Id="rId91" /><Relationship Type="http://schemas.openxmlformats.org/officeDocument/2006/relationships/hyperlink" Target="mailto:rosiequashie@elliotthudsoncollege.ac.uk" TargetMode="External" Id="rId9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5" /><Relationship Type="http://schemas.openxmlformats.org/officeDocument/2006/relationships/hyperlink" Target="https://www.gov.uk/government/publications/working-together-to-safeguard-children--2" TargetMode="External" Id="rId23" /><Relationship Type="http://schemas.openxmlformats.org/officeDocument/2006/relationships/hyperlink" Target="https://c-cluster-110.uploads.documents.cimpress.io/v1/uploads/d71d6fd8-b99e-4327-b8fd-1ac968b768a4~110/original?tenant=vbu-digital" TargetMode="External" Id="rId36" /><Relationship Type="http://schemas.openxmlformats.org/officeDocument/2006/relationships/hyperlink" Target="http://westyorkscb.proceduresonline.com" TargetMode="External" Id="rId49" /><Relationship Type="http://schemas.openxmlformats.org/officeDocument/2006/relationships/glossaryDocument" Target="glossary/document.xml" Id="rId106" /><Relationship Type="http://schemas.openxmlformats.org/officeDocument/2006/relationships/endnotes" Target="endnotes.xml" Id="rId10" /><Relationship Type="http://schemas.openxmlformats.org/officeDocument/2006/relationships/hyperlink" Target="http://www.legislation.gov.uk/ukpga/2015/9/part/5/crossheading/female-genital-mutilation" TargetMode="External" Id="rId31" /><Relationship Type="http://schemas.openxmlformats.org/officeDocument/2006/relationships/hyperlink" Target="https://www.gov.uk/government/publications/keeping-children-safe-in-education--2" TargetMode="External" Id="rId44" /><Relationship Type="http://schemas.openxmlformats.org/officeDocument/2006/relationships/hyperlink" Target="https://www.leedsscp.org.uk/Practitioners/Local-protocols/Concerns-Resolution-Process" TargetMode="External" Id="rId52" /><Relationship Type="http://schemas.openxmlformats.org/officeDocument/2006/relationships/hyperlink" Target="https://www.leedsscp.org.uk/practitioners/safeguarding-topics/risk-identification-tool" TargetMode="External" Id="rId65" /><Relationship Type="http://schemas.openxmlformats.org/officeDocument/2006/relationships/hyperlink" Target="https://www.leedsscp.org.uk/LSCB/media/Images/pdfs/Multi-agency-Bruising-Protocol-for-Children-Not-Independently-Mobile-V4.pdf" TargetMode="External" Id="rId78" /><Relationship Type="http://schemas.openxmlformats.org/officeDocument/2006/relationships/footer" Target="footer4.xml" Id="rId81" /><Relationship Type="http://schemas.openxmlformats.org/officeDocument/2006/relationships/hyperlink" Target="https://www.leedsscp.org.uk/LSCB/media/Images/CSE-Checklist-Tool-for-Partner-Agencies.docx" TargetMode="External" Id="rId86" /><Relationship Type="http://schemas.openxmlformats.org/officeDocument/2006/relationships/hyperlink" Target="mailto:andrew.ottey@leedscitycollege.ac.uk" TargetMode="External" Id="rId94" /><Relationship Type="http://schemas.openxmlformats.org/officeDocument/2006/relationships/header" Target="header5.xml" Id="rId99" /><Relationship Type="http://schemas.openxmlformats.org/officeDocument/2006/relationships/header" Target="header6.xml" Id="rId10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jpeg" Id="rId13" /><Relationship Type="http://schemas.openxmlformats.org/officeDocument/2006/relationships/hyperlink" Target="mailto:childrensEDT@leeds.gov.uk" TargetMode="External" Id="rId18" /><Relationship Type="http://schemas.openxmlformats.org/officeDocument/2006/relationships/hyperlink" Target="https://www.gov.uk/government/publications/children-missing-education" TargetMode="External" Id="rId39" /><Relationship Type="http://schemas.openxmlformats.org/officeDocument/2006/relationships/hyperlink" Target="http://www.legislation.gov.uk/ukpga/2006/47/schedule/4" TargetMode="External" Id="rId34" /><Relationship Type="http://schemas.openxmlformats.org/officeDocument/2006/relationships/hyperlink" Target="http://westyorkscb.proceduresonline.com" TargetMode="External" Id="rId50" /><Relationship Type="http://schemas.openxmlformats.org/officeDocument/2006/relationships/hyperlink" Target="mailto:ehe@leeds.gov.uk" TargetMode="External" Id="rId76" /><Relationship Type="http://schemas.openxmlformats.org/officeDocument/2006/relationships/image" Target="media/image7.png" Id="rId97" /><Relationship Type="http://schemas.openxmlformats.org/officeDocument/2006/relationships/hyperlink" Target="https://www.leedsforlearning.co.uk/Pages/Download/9b802366-38eb-4df4-90ab-c49acf00e168/PageSectionDocuments" TargetMode="External" Id="rId104" /><Relationship Type="http://schemas.openxmlformats.org/officeDocument/2006/relationships/settings" Target="settings.xml" Id="rId7" /><Relationship Type="http://schemas.openxmlformats.org/officeDocument/2006/relationships/hyperlink" Target="mailto:concerns@leeds.gov.uk" TargetMode="External" Id="rId71" /><Relationship Type="http://schemas.openxmlformats.org/officeDocument/2006/relationships/image" Target="media/image6.emf" Id="rId92" /><Relationship Type="http://schemas.openxmlformats.org/officeDocument/2006/relationships/customXml" Target="../customXml/item2.xml" Id="rId2" /><Relationship Type="http://schemas.openxmlformats.org/officeDocument/2006/relationships/hyperlink" Target="http://www.legislation.gov.uk/ukpga/1989/41/contents" TargetMode="External" Id="rId29" /><Relationship Type="http://schemas.openxmlformats.org/officeDocument/2006/relationships/hyperlink" Target="https://www.gov.uk/government/publications/governance-handbook" TargetMode="External" Id="rId24" /><Relationship Type="http://schemas.openxmlformats.org/officeDocument/2006/relationships/hyperlink" Target="https://www.npcc.police.uk/documents/Children%20and%20Young%20people/When%20to%20call%20the%20police%20guidance%20for%20schools%20and%20colleges.pdf" TargetMode="External" Id="rId40" /><Relationship Type="http://schemas.openxmlformats.org/officeDocument/2006/relationships/hyperlink" Target="https://www.gov.uk/guidance/meeting-digital-and-technology-standards-in-schools-and-colleges/filtering-and-monitoring-standards-for-schools-and-colleges" TargetMode="External" Id="rId45" /><Relationship Type="http://schemas.openxmlformats.org/officeDocument/2006/relationships/hyperlink" Target="https://www.leedsscp.org.uk/Practitioners/Local-protocols/CSE-protocols" TargetMode="External" Id="rId66" /><Relationship Type="http://schemas.openxmlformats.org/officeDocument/2006/relationships/hyperlink" Target="mailto:CHS.MACE@leeds.gov.uk" TargetMode="External" Id="rId87" /><Relationship Type="http://schemas.openxmlformats.org/officeDocument/2006/relationships/header" Target="header3.xml" Id="rId82" /><Relationship Type="http://schemas.openxmlformats.org/officeDocument/2006/relationships/hyperlink" Target="mailto:estconsultation@leeds.gov.uk" TargetMode="External" Id="rId19" /><Relationship Type="http://schemas.openxmlformats.org/officeDocument/2006/relationships/image" Target="media/image4.png" Id="rId14" /><Relationship Type="http://schemas.openxmlformats.org/officeDocument/2006/relationships/hyperlink" Target="http://www.legislation.gov.uk/ukpga/2004/31/contents" TargetMode="External" Id="rId30" /><Relationship Type="http://schemas.openxmlformats.org/officeDocument/2006/relationships/hyperlink" Target="https://www.gov.uk/government/publications/prevent-duty-guidance" TargetMode="External" Id="rId35" /><Relationship Type="http://schemas.openxmlformats.org/officeDocument/2006/relationships/hyperlink" Target="mailto:schoolwellbeing@leeds.gov.uk" TargetMode="External" Id="rId56" /><Relationship Type="http://schemas.openxmlformats.org/officeDocument/2006/relationships/hyperlink" Target="mailto:IMG.AC@leeds.gov.uk" TargetMode="External" Id="rId77" /><Relationship Type="http://schemas.openxmlformats.org/officeDocument/2006/relationships/footer" Target="footer5.xml" Id="rId100" /><Relationship Type="http://schemas.openxmlformats.org/officeDocument/2006/relationships/fontTable" Target="fontTable.xml" Id="rId105" /><Relationship Type="http://schemas.openxmlformats.org/officeDocument/2006/relationships/webSettings" Target="webSettings.xml" Id="rId8" /><Relationship Type="http://schemas.openxmlformats.org/officeDocument/2006/relationships/hyperlink" Target="http://www.leedslscb.org.uk/Practitioners/Local-protocols" TargetMode="External" Id="rId51" /><Relationship Type="http://schemas.openxmlformats.org/officeDocument/2006/relationships/hyperlink" Target="mailto:help@nspcc.org.uk" TargetMode="External" Id="rId72" /><Relationship Type="http://schemas.openxmlformats.org/officeDocument/2006/relationships/hyperlink" Target="mailto:cduffy@lcb.ac.uk" TargetMode="External" Id="rId93" /><Relationship Type="http://schemas.openxmlformats.org/officeDocument/2006/relationships/header" Target="header4.xml" Id="rId98" /><Relationship Type="http://schemas.openxmlformats.org/officeDocument/2006/relationships/customXml" Target="../customXml/item3.xml" Id="rId3" /><Relationship Type="http://schemas.openxmlformats.org/officeDocument/2006/relationships/hyperlink" Target="mailto:adele@lighthousefuturestrust.org.uk" TargetMode="External" Id="rId46" /><Relationship Type="http://schemas.openxmlformats.org/officeDocument/2006/relationships/image" Target="/media/image5.png" Id="R3290bbfa278f4814" /><Relationship Type="http://schemas.openxmlformats.org/officeDocument/2006/relationships/image" Target="/media/image6.png" Id="Rf74564bacfe54498" /><Relationship Type="http://schemas.openxmlformats.org/officeDocument/2006/relationships/hyperlink" Target="https://assets.publishing.service.gov.uk/media/66320b06c084007696fca731/Info_sharing_advice_content_May_2024.pdf" TargetMode="External" Id="R8d3ec78a58b846e5" /><Relationship Type="http://schemas.openxmlformats.org/officeDocument/2006/relationships/hyperlink" Target="https://assets.publishing.service.gov.uk/media/64ef773513ae1500116e30db/Suspension_and_permanent_exclusion_guidance_september_23.pdf" TargetMode="External" Id="Rfcd6d8df3fbe4df2" /><Relationship Type="http://schemas.openxmlformats.org/officeDocument/2006/relationships/hyperlink" Target="https://www.leedsscp.org.uk/Practitioners/Local-protocols" TargetMode="External" Id="R22d9431f4c834000" /><Relationship Type="http://schemas.openxmlformats.org/officeDocument/2006/relationships/hyperlink" Target="https://www.gov.uk/guidance/safeguarding-and-remote-education-during-coronavirus-covid-19" TargetMode="External" Id="R6c5f3ec574e74077" /><Relationship Type="http://schemas.openxmlformats.org/officeDocument/2006/relationships/hyperlink" Target="https://www.gov.uk/government/publications/the-prevent-duty-safeguarding-learners-vulnerable-to-radicalisation/managing-risk-of-radicalisation-in-your-education-setting" TargetMode="External" Id="Rdd58fc79ba174cc4" /><Relationship Type="http://schemas.openxmlformats.org/officeDocument/2006/relationships/hyperlink" Target="https://www.gov.uk/government/publications/prevent-duty-guidance" TargetMode="External" Id="Ra474b517d8644bc6" /><Relationship Type="http://schemas.openxmlformats.org/officeDocument/2006/relationships/hyperlink" Target="https://aimproject.org.uk/product/understanding-managing-hsb-in-education-settings/" TargetMode="External" Id="R4e4348c712bc4d1b" /><Relationship Type="http://schemas.openxmlformats.org/officeDocument/2006/relationships/hyperlink" Target="https://www.gov.uk/government/publications/sharing-nudes-and-semi-nudes-advice-for-education-settings-working-with-children-and-young-people/sharing-nudes-and-semi-nudes-how-to-respond-to-an-incident-overview" TargetMode="External" Id="R171271ebe4d244e1" /><Relationship Type="http://schemas.openxmlformats.org/officeDocument/2006/relationships/hyperlink" Target="mailto:estconsultation@leeds.gov.uk" TargetMode="External" Id="R17867b1c29b446d0" /><Relationship Type="http://schemas.openxmlformats.org/officeDocument/2006/relationships/hyperlink" Target="mailto:prevent@leeds.gov.uk" TargetMode="External" Id="R0cd7dbe7199d434e" /><Relationship Type="http://schemas.openxmlformats.org/officeDocument/2006/relationships/image" Target="/media/image7.png" Id="Re669566493244bf7" /><Relationship Type="http://schemas.openxmlformats.org/officeDocument/2006/relationships/image" Target="/media/image8.png" Id="Re690702819e74429" /><Relationship Type="http://schemas.openxmlformats.org/officeDocument/2006/relationships/hyperlink" Target="http://www.legislation.gov.uk/uksi/2009/2680/contents/made" TargetMode="External" Id="R58f9cdaad34b4666" /><Relationship Type="http://schemas.openxmlformats.org/officeDocument/2006/relationships/hyperlink" Target="http://www.legislation.gov.uk/uksi/2015/728/schedule/made" TargetMode="External" Id="R943ef8d0949f424f" /><Relationship Type="http://schemas.openxmlformats.org/officeDocument/2006/relationships/hyperlink" Target="http://www.legislation.gov.uk/ukpga/2002/32/section/175" TargetMode="External" Id="R63a3d0c608ad47c9" /><Relationship Type="http://schemas.openxmlformats.org/officeDocument/2006/relationships/hyperlink" Target="http://www.legislation.gov.uk/uksi/2014/3283/schedule/part/3/made" TargetMode="External" Id="R4bdab66fa65b4b35" /><Relationship Type="http://schemas.openxmlformats.org/officeDocument/2006/relationships/hyperlink" Target="mailto:schoolwellbeing@leeds.gov.uk" TargetMode="External" Id="R196cdce51d434b2d" /><Relationship Type="http://schemas.openxmlformats.org/officeDocument/2006/relationships/hyperlink" Target="https://www.leedsscp.org.uk/practitioners/local-protocols" TargetMode="External" Id="R2055bf297f94480f" /><Relationship Type="http://schemas.openxmlformats.org/officeDocument/2006/relationships/hyperlink" Target="mailto:schoolwellbeing@leeds.gov.uk" TargetMode="External" Id="R549ce66de6c94e07" /><Relationship Type="http://schemas.openxmlformats.org/officeDocument/2006/relationships/hyperlink" Target="mailto:chs.mace@leeds.gov.uk" TargetMode="External" Id="Rb5b1b7aba10c45ed" /><Relationship Type="http://schemas.openxmlformats.org/officeDocument/2006/relationships/hyperlink" Target="https://assets.publishing.service.gov.uk/government/uploads/system/uploads/attachment_data/file/550416/Children_Missing_Education_-_statutory_guidance.pdf" TargetMode="External" Id="R6b65178ec47a4594" /><Relationship Type="http://schemas.openxmlformats.org/officeDocument/2006/relationships/hyperlink" Target="mailto:cme@leeds.gov.uk" TargetMode="External" Id="Rfd11b82a774845bb" /><Relationship Type="http://schemas.openxmlformats.org/officeDocument/2006/relationships/hyperlink" Target="mailto:lado@leeds.gov.uk" TargetMode="External" Id="R7602c892d51d45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4138CA95D47445C8677D5F6C7827CFC"/>
        <w:category>
          <w:name w:val="General"/>
          <w:gallery w:val="placeholder"/>
        </w:category>
        <w:types>
          <w:type w:val="bbPlcHdr"/>
        </w:types>
        <w:behaviors>
          <w:behavior w:val="content"/>
        </w:behaviors>
        <w:guid w:val="{779C21D5-5493-4EC2-ADFF-14E8AADAB1AE}"/>
      </w:docPartPr>
      <w:docPartBody>
        <w:p xmlns:wp14="http://schemas.microsoft.com/office/word/2010/wordml" w:rsidR="002119A8" w:rsidP="00812EFA" w:rsidRDefault="00812EFA" w14:paraId="3913DA6F" wp14:textId="77777777">
          <w:pPr>
            <w:pStyle w:val="44138CA95D47445C8677D5F6C7827CFC"/>
          </w:pPr>
          <w:r w:rsidRPr="002C4F03">
            <w:rPr>
              <w:rStyle w:val="PlaceholderText"/>
              <w:b/>
            </w:rPr>
            <w:t>Click here to enter a date.</w:t>
          </w:r>
        </w:p>
      </w:docPartBody>
    </w:docPart>
    <w:docPart>
      <w:docPartPr>
        <w:name w:val="AD010FD25C404CCA8E28AE21BECB5E0D"/>
        <w:category>
          <w:name w:val="General"/>
          <w:gallery w:val="placeholder"/>
        </w:category>
        <w:types>
          <w:type w:val="bbPlcHdr"/>
        </w:types>
        <w:behaviors>
          <w:behavior w:val="content"/>
        </w:behaviors>
        <w:guid w:val="{0F772608-6E23-45BD-BED9-8F2140F37283}"/>
      </w:docPartPr>
      <w:docPartBody>
        <w:p xmlns:wp14="http://schemas.microsoft.com/office/word/2010/wordml" w:rsidR="002119A8" w:rsidP="00812EFA" w:rsidRDefault="00812EFA" w14:paraId="361A2D32" wp14:textId="77777777">
          <w:pPr>
            <w:pStyle w:val="AD010FD25C404CCA8E28AE21BECB5E0D"/>
          </w:pPr>
          <w:r w:rsidRPr="002C4F03">
            <w:rPr>
              <w:rStyle w:val="PlaceholderText"/>
              <w:b/>
            </w:rPr>
            <w:t>Click here to enter a date.</w:t>
          </w:r>
        </w:p>
      </w:docPartBody>
    </w:docPart>
    <w:docPart>
      <w:docPartPr>
        <w:name w:val="89D434B5065F41BB99C5697F49380F1B"/>
        <w:category>
          <w:name w:val="General"/>
          <w:gallery w:val="placeholder"/>
        </w:category>
        <w:types>
          <w:type w:val="bbPlcHdr"/>
        </w:types>
        <w:behaviors>
          <w:behavior w:val="content"/>
        </w:behaviors>
        <w:guid w:val="{71E06471-BBAD-4B7B-A58C-3669AD5FABD0}"/>
      </w:docPartPr>
      <w:docPartBody>
        <w:p xmlns:wp14="http://schemas.microsoft.com/office/word/2010/wordml" w:rsidR="002119A8" w:rsidP="00812EFA" w:rsidRDefault="00812EFA" w14:paraId="71D3A1C2" wp14:textId="77777777">
          <w:pPr>
            <w:pStyle w:val="89D434B5065F41BB99C5697F49380F1B"/>
          </w:pPr>
          <w:r w:rsidRPr="007948BB">
            <w:rPr>
              <w:rFonts w:ascii="Arial" w:hAnsi="Arial" w:eastAsia="Times" w:cs="Arial"/>
              <w:lang w:bidi="th-TH"/>
            </w:rPr>
            <w:t xml:space="preserve">Select </w:t>
          </w:r>
          <w:r w:rsidRPr="007948BB">
            <w:rPr>
              <w:rStyle w:val="PlaceholderText"/>
              <w:rFonts w:ascii="Arial" w:hAnsi="Arial" w:cs="Arial"/>
              <w:b/>
              <w:color w:val="auto"/>
            </w:rPr>
            <w:t>A-H.</w:t>
          </w:r>
        </w:p>
      </w:docPartBody>
    </w:docPart>
    <w:docPart>
      <w:docPartPr>
        <w:name w:val="F4A75A2A82FD4646BF83C3278F6AC3C8"/>
        <w:category>
          <w:name w:val="General"/>
          <w:gallery w:val="placeholder"/>
        </w:category>
        <w:types>
          <w:type w:val="bbPlcHdr"/>
        </w:types>
        <w:behaviors>
          <w:behavior w:val="content"/>
        </w:behaviors>
        <w:guid w:val="{984FAEF7-642A-4324-A9B2-7D22AAFC33A5}"/>
      </w:docPartPr>
      <w:docPartBody>
        <w:p xmlns:wp14="http://schemas.microsoft.com/office/word/2010/wordml" w:rsidR="002119A8" w:rsidP="00812EFA" w:rsidRDefault="00812EFA" w14:paraId="76613E0A" wp14:textId="77777777">
          <w:pPr>
            <w:pStyle w:val="F4A75A2A82FD4646BF83C3278F6AC3C8"/>
          </w:pPr>
          <w:r w:rsidRPr="007948BB">
            <w:rPr>
              <w:rFonts w:ascii="Arial" w:hAnsi="Arial" w:eastAsia="Times" w:cs="Arial"/>
              <w:lang w:bidi="th-TH"/>
            </w:rPr>
            <w:t>Select</w:t>
          </w:r>
          <w:r w:rsidRPr="007948BB">
            <w:rPr>
              <w:rFonts w:ascii="Arial" w:hAnsi="Arial" w:eastAsia="Times" w:cs="Arial"/>
              <w:b/>
              <w:lang w:bidi="th-TH"/>
            </w:rPr>
            <w:t xml:space="preserve"> </w:t>
          </w:r>
          <w:r w:rsidRPr="007948BB">
            <w:rPr>
              <w:rStyle w:val="PlaceholderText"/>
              <w:rFonts w:ascii="Arial" w:hAnsi="Arial" w:cs="Arial"/>
              <w:b/>
              <w:color w:val="auto"/>
            </w:rPr>
            <w:t>N-R.</w:t>
          </w:r>
        </w:p>
      </w:docPartBody>
    </w:docPart>
    <w:docPart>
      <w:docPartPr>
        <w:name w:val="2A5928F8621E4C70B93E84375743CA59"/>
        <w:category>
          <w:name w:val="General"/>
          <w:gallery w:val="placeholder"/>
        </w:category>
        <w:types>
          <w:type w:val="bbPlcHdr"/>
        </w:types>
        <w:behaviors>
          <w:behavior w:val="content"/>
        </w:behaviors>
        <w:guid w:val="{EC876148-9CC3-4A80-AF32-0EF9A8B4427E}"/>
      </w:docPartPr>
      <w:docPartBody>
        <w:p xmlns:wp14="http://schemas.microsoft.com/office/word/2010/wordml" w:rsidR="002119A8" w:rsidP="00812EFA" w:rsidRDefault="00812EFA" w14:paraId="55F6D0D3" wp14:textId="77777777">
          <w:pPr>
            <w:pStyle w:val="2A5928F8621E4C70B93E84375743CA59"/>
          </w:pPr>
          <w:r w:rsidRPr="007948BB">
            <w:rPr>
              <w:rFonts w:ascii="Arial" w:hAnsi="Arial" w:eastAsia="Times" w:cs="Arial"/>
              <w:lang w:bidi="th-TH"/>
            </w:rPr>
            <w:t>Select</w:t>
          </w:r>
          <w:r w:rsidRPr="007948BB">
            <w:rPr>
              <w:rFonts w:ascii="Arial" w:hAnsi="Arial" w:eastAsia="Times" w:cs="Arial"/>
              <w:b/>
              <w:lang w:bidi="th-TH"/>
            </w:rPr>
            <w:t xml:space="preserve"> </w:t>
          </w:r>
          <w:r w:rsidRPr="007948BB">
            <w:rPr>
              <w:rStyle w:val="PlaceholderText"/>
              <w:rFonts w:ascii="Arial" w:hAnsi="Arial" w:cs="Arial"/>
              <w:b/>
              <w:color w:val="auto"/>
            </w:rPr>
            <w:t>S-Y.</w:t>
          </w:r>
        </w:p>
      </w:docPartBody>
    </w:docPart>
    <w:docPart>
      <w:docPartPr>
        <w:name w:val="E5B3CE4049D34DEF9C97DAA43FD2C337"/>
        <w:category>
          <w:name w:val="General"/>
          <w:gallery w:val="placeholder"/>
        </w:category>
        <w:types>
          <w:type w:val="bbPlcHdr"/>
        </w:types>
        <w:behaviors>
          <w:behavior w:val="content"/>
        </w:behaviors>
        <w:guid w:val="{E5412F03-AA08-4669-99C2-DA26BDA0814C}"/>
      </w:docPartPr>
      <w:docPartBody>
        <w:p xmlns:wp14="http://schemas.microsoft.com/office/word/2010/wordml" w:rsidR="002119A8" w:rsidP="00812EFA" w:rsidRDefault="00812EFA" w14:paraId="54FBB16C" wp14:textId="77777777">
          <w:pPr>
            <w:pStyle w:val="E5B3CE4049D34DEF9C97DAA43FD2C337"/>
          </w:pPr>
          <w:r w:rsidRPr="002C4F03">
            <w:rPr>
              <w:rStyle w:val="PlaceholderText"/>
              <w:b/>
            </w:rPr>
            <w:t>Choose an item.</w:t>
          </w:r>
        </w:p>
      </w:docPartBody>
    </w:docPart>
    <w:docPart>
      <w:docPartPr>
        <w:name w:val="982870B1C5184B53B5DC249FFCC1AB7D"/>
        <w:category>
          <w:name w:val="General"/>
          <w:gallery w:val="placeholder"/>
        </w:category>
        <w:types>
          <w:type w:val="bbPlcHdr"/>
        </w:types>
        <w:behaviors>
          <w:behavior w:val="content"/>
        </w:behaviors>
        <w:guid w:val="{A0AF7426-027A-468B-80CD-7D97831A3F0B}"/>
      </w:docPartPr>
      <w:docPartBody>
        <w:p xmlns:wp14="http://schemas.microsoft.com/office/word/2010/wordml" w:rsidR="002119A8" w:rsidP="00812EFA" w:rsidRDefault="00812EFA" w14:paraId="37A642A9" wp14:textId="77777777">
          <w:pPr>
            <w:pStyle w:val="982870B1C5184B53B5DC249FFCC1AB7D"/>
          </w:pPr>
          <w:r w:rsidRPr="002C4F03">
            <w:rPr>
              <w:rStyle w:val="PlaceholderText"/>
              <w: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76"/>
    <w:rsid w:val="000D0A06"/>
    <w:rsid w:val="000E28F0"/>
    <w:rsid w:val="00113CE8"/>
    <w:rsid w:val="001209BE"/>
    <w:rsid w:val="001715B3"/>
    <w:rsid w:val="001C271F"/>
    <w:rsid w:val="002119A8"/>
    <w:rsid w:val="002668CF"/>
    <w:rsid w:val="002C62DE"/>
    <w:rsid w:val="002E2C81"/>
    <w:rsid w:val="002E50AE"/>
    <w:rsid w:val="00302832"/>
    <w:rsid w:val="0038449D"/>
    <w:rsid w:val="00395027"/>
    <w:rsid w:val="003A3266"/>
    <w:rsid w:val="003F1CCD"/>
    <w:rsid w:val="00461E51"/>
    <w:rsid w:val="004701D2"/>
    <w:rsid w:val="004F4A09"/>
    <w:rsid w:val="005E5386"/>
    <w:rsid w:val="00603F36"/>
    <w:rsid w:val="00617D89"/>
    <w:rsid w:val="006646E4"/>
    <w:rsid w:val="006773DB"/>
    <w:rsid w:val="006C4347"/>
    <w:rsid w:val="007166FB"/>
    <w:rsid w:val="00755212"/>
    <w:rsid w:val="00812EFA"/>
    <w:rsid w:val="00813AE0"/>
    <w:rsid w:val="00820B12"/>
    <w:rsid w:val="00870849"/>
    <w:rsid w:val="008B366B"/>
    <w:rsid w:val="008B4A76"/>
    <w:rsid w:val="008E2253"/>
    <w:rsid w:val="009C131D"/>
    <w:rsid w:val="00AE7A55"/>
    <w:rsid w:val="00B73F65"/>
    <w:rsid w:val="00B85D7B"/>
    <w:rsid w:val="00C32A51"/>
    <w:rsid w:val="00C36B44"/>
    <w:rsid w:val="00CD133B"/>
    <w:rsid w:val="00CF070B"/>
    <w:rsid w:val="00D424C6"/>
    <w:rsid w:val="00D54961"/>
    <w:rsid w:val="00D66699"/>
    <w:rsid w:val="00D87473"/>
    <w:rsid w:val="00DC0ADD"/>
    <w:rsid w:val="00DC5AB3"/>
    <w:rsid w:val="00E526C3"/>
    <w:rsid w:val="00E67315"/>
    <w:rsid w:val="00EC2BD9"/>
    <w:rsid w:val="00F0119A"/>
    <w:rsid w:val="00F13715"/>
    <w:rsid w:val="00F969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12EFA"/>
    <w:rPr>
      <w:color w:val="808080"/>
    </w:rPr>
  </w:style>
  <w:style w:type="paragraph" w:customStyle="1" w:styleId="44138CA95D47445C8677D5F6C7827CFC">
    <w:name w:val="44138CA95D47445C8677D5F6C7827CFC"/>
    <w:rsid w:val="00812EFA"/>
    <w:rPr>
      <w:kern w:val="2"/>
      <w14:ligatures w14:val="standardContextual"/>
    </w:rPr>
  </w:style>
  <w:style w:type="paragraph" w:customStyle="1" w:styleId="AD010FD25C404CCA8E28AE21BECB5E0D">
    <w:name w:val="AD010FD25C404CCA8E28AE21BECB5E0D"/>
    <w:rsid w:val="00812EFA"/>
    <w:rPr>
      <w:kern w:val="2"/>
      <w14:ligatures w14:val="standardContextual"/>
    </w:rPr>
  </w:style>
  <w:style w:type="paragraph" w:customStyle="1" w:styleId="89D434B5065F41BB99C5697F49380F1B">
    <w:name w:val="89D434B5065F41BB99C5697F49380F1B"/>
    <w:rsid w:val="00812EFA"/>
    <w:rPr>
      <w:kern w:val="2"/>
      <w14:ligatures w14:val="standardContextual"/>
    </w:rPr>
  </w:style>
  <w:style w:type="paragraph" w:customStyle="1" w:styleId="F4A75A2A82FD4646BF83C3278F6AC3C8">
    <w:name w:val="F4A75A2A82FD4646BF83C3278F6AC3C8"/>
    <w:rsid w:val="00812EFA"/>
    <w:rPr>
      <w:kern w:val="2"/>
      <w14:ligatures w14:val="standardContextual"/>
    </w:rPr>
  </w:style>
  <w:style w:type="paragraph" w:customStyle="1" w:styleId="2A5928F8621E4C70B93E84375743CA59">
    <w:name w:val="2A5928F8621E4C70B93E84375743CA59"/>
    <w:rsid w:val="00812EFA"/>
    <w:rPr>
      <w:kern w:val="2"/>
      <w14:ligatures w14:val="standardContextual"/>
    </w:rPr>
  </w:style>
  <w:style w:type="paragraph" w:customStyle="1" w:styleId="E5B3CE4049D34DEF9C97DAA43FD2C337">
    <w:name w:val="E5B3CE4049D34DEF9C97DAA43FD2C337"/>
    <w:rsid w:val="00812EFA"/>
    <w:rPr>
      <w:kern w:val="2"/>
      <w14:ligatures w14:val="standardContextual"/>
    </w:rPr>
  </w:style>
  <w:style w:type="paragraph" w:customStyle="1" w:styleId="982870B1C5184B53B5DC249FFCC1AB7D">
    <w:name w:val="982870B1C5184B53B5DC249FFCC1AB7D"/>
    <w:rsid w:val="00812EF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84124e-0b0c-435e-ba4a-64cb5613de20">
      <Terms xmlns="http://schemas.microsoft.com/office/infopath/2007/PartnerControls"/>
    </lcf76f155ced4ddcb4097134ff3c332f>
    <TaxCatchAll xmlns="ac5c2849-74a1-46d7-ad44-587ab7d0a8b9" xsi:nil="true"/>
    <SharedWithUsers xmlns="ac5c2849-74a1-46d7-ad44-587ab7d0a8b9">
      <UserInfo>
        <DisplayName>Jobson, Deborah</DisplayName>
        <AccountId>158</AccountId>
        <AccountType/>
      </UserInfo>
      <UserInfo>
        <DisplayName>Casey, Michael</DisplayName>
        <AccountId>942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E55F7FB6EB6244C91481351EAF96685" ma:contentTypeVersion="18" ma:contentTypeDescription="Create a new document." ma:contentTypeScope="" ma:versionID="6525095952ca62d92199abc4fd02f0ae">
  <xsd:schema xmlns:xsd="http://www.w3.org/2001/XMLSchema" xmlns:xs="http://www.w3.org/2001/XMLSchema" xmlns:p="http://schemas.microsoft.com/office/2006/metadata/properties" xmlns:ns2="5084124e-0b0c-435e-ba4a-64cb5613de20" xmlns:ns3="ac5c2849-74a1-46d7-ad44-587ab7d0a8b9" targetNamespace="http://schemas.microsoft.com/office/2006/metadata/properties" ma:root="true" ma:fieldsID="eaf8d4c0c57c225d1579b1dfb062dce0" ns2:_="" ns3:_="">
    <xsd:import namespace="5084124e-0b0c-435e-ba4a-64cb5613de20"/>
    <xsd:import namespace="ac5c2849-74a1-46d7-ad44-587ab7d0a8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ocTag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4124e-0b0c-435e-ba4a-64cb5613d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ocTags" ma:index="20" nillable="true" ma:displayName="MediaServiceDocTags" ma:hidden="true" ma:internalName="MediaServiceDocTag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8e964-959b-433d-ad17-852a8666deb6}"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86E307-8318-43E9-A9BA-C910DD0998DB}">
  <ds:schemaRefs>
    <ds:schemaRef ds:uri="http://schemas.microsoft.com/sharepoint/v3/contenttype/forms"/>
  </ds:schemaRefs>
</ds:datastoreItem>
</file>

<file path=customXml/itemProps2.xml><?xml version="1.0" encoding="utf-8"?>
<ds:datastoreItem xmlns:ds="http://schemas.openxmlformats.org/officeDocument/2006/customXml" ds:itemID="{898EAC4D-1B38-46B5-9EDD-603F5CC6F90C}">
  <ds:schemaRefs>
    <ds:schemaRef ds:uri="http://schemas.microsoft.com/office/2006/metadata/properties"/>
    <ds:schemaRef ds:uri="http://schemas.microsoft.com/office/infopath/2007/PartnerControls"/>
    <ds:schemaRef ds:uri="5084124e-0b0c-435e-ba4a-64cb5613de20"/>
    <ds:schemaRef ds:uri="ac5c2849-74a1-46d7-ad44-587ab7d0a8b9"/>
  </ds:schemaRefs>
</ds:datastoreItem>
</file>

<file path=customXml/itemProps3.xml><?xml version="1.0" encoding="utf-8"?>
<ds:datastoreItem xmlns:ds="http://schemas.openxmlformats.org/officeDocument/2006/customXml" ds:itemID="{6A31C65D-3E84-456D-8C0E-2F2FC7D2BE2A}">
  <ds:schemaRefs>
    <ds:schemaRef ds:uri="http://schemas.openxmlformats.org/officeDocument/2006/bibliography"/>
  </ds:schemaRefs>
</ds:datastoreItem>
</file>

<file path=customXml/itemProps4.xml><?xml version="1.0" encoding="utf-8"?>
<ds:datastoreItem xmlns:ds="http://schemas.openxmlformats.org/officeDocument/2006/customXml" ds:itemID="{D3FD8CB3-76D5-4199-857A-9481A793D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4124e-0b0c-435e-ba4a-64cb5613de20"/>
    <ds:schemaRef ds:uri="ac5c2849-74a1-46d7-ad44-587ab7d0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Leeds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SECTION  3</dc:title>
  <dc:subject/>
  <dc:creator>Carolyn Eyre</dc:creator>
  <keywords/>
  <dc:description/>
  <lastModifiedBy>Adele Darlington</lastModifiedBy>
  <revision>11</revision>
  <lastPrinted>2024-06-12T08:32:00.0000000Z</lastPrinted>
  <dcterms:created xsi:type="dcterms:W3CDTF">2024-09-27T08:16:00.0000000Z</dcterms:created>
  <dcterms:modified xsi:type="dcterms:W3CDTF">2024-11-13T11:38:24.2448608Z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0x0101003E55F7FB6EB6244C91481351EAF96685</vt:lpwstr>
  </property>
  <property fmtid="{D5CDD505-2E9C-101B-9397-08002B2CF9AE}" pid="3" name="Order">
    <vt:r8>100</vt:r8>
  </property>
  <property fmtid="{D5CDD505-2E9C-101B-9397-08002B2CF9AE}" pid="4" name="MediaServiceImageTags">
    <vt:lpwstr/>
  </property>
</Properties>
</file>