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4166" w:rsidR="002F4166" w:rsidP="2734A02B" w:rsidRDefault="002F4166" w14:paraId="4494BD2C" w14:textId="77777777">
      <w:pPr>
        <w:spacing w:before="100" w:beforeAutospacing="on" w:after="100" w:afterAutospacing="on" w:line="300" w:lineRule="atLeast"/>
        <w:outlineLvl w:val="0"/>
        <w:rPr>
          <w:rFonts w:ascii="Calibri" w:hAnsi="Calibri" w:eastAsia="Calibri" w:cs="Calibri"/>
          <w:b w:val="1"/>
          <w:bCs w:val="1"/>
          <w:kern w:val="36"/>
          <w:sz w:val="48"/>
          <w:szCs w:val="48"/>
          <w:lang w:eastAsia="en-GB"/>
          <w14:ligatures w14:val="none"/>
        </w:rPr>
      </w:pPr>
      <w:r w:rsidRPr="2734A02B" w:rsidR="002F4166">
        <w:rPr>
          <w:rFonts w:ascii="Calibri" w:hAnsi="Calibri" w:eastAsia="Calibri" w:cs="Calibri"/>
          <w:b w:val="1"/>
          <w:bCs w:val="1"/>
          <w:kern w:val="36"/>
          <w:sz w:val="48"/>
          <w:szCs w:val="48"/>
          <w:lang w:eastAsia="en-GB"/>
          <w14:ligatures w14:val="none"/>
        </w:rPr>
        <w:t>Trustee Opportunities – Lighthouse Futures Trust</w:t>
      </w:r>
    </w:p>
    <w:p w:rsidRPr="002F4166" w:rsidR="002F4166" w:rsidP="2734A02B" w:rsidRDefault="002F4166" w14:paraId="192A2A69"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i w:val="1"/>
          <w:iCs w:val="1"/>
          <w:kern w:val="0"/>
          <w:sz w:val="21"/>
          <w:szCs w:val="21"/>
          <w:lang w:eastAsia="en-GB"/>
          <w14:ligatures w14:val="none"/>
        </w:rPr>
        <w:t>Leeds | Voluntary Role</w:t>
      </w:r>
    </w:p>
    <w:p w:rsidRPr="002F4166" w:rsidR="002F4166" w:rsidP="2734A02B" w:rsidRDefault="002F4166" w14:paraId="01A9C76E"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Be part of something exceptional</w:t>
      </w:r>
    </w:p>
    <w:p w:rsidRPr="002F4166" w:rsidR="002F4166" w:rsidP="2734A02B" w:rsidRDefault="002F4166" w14:paraId="69546CCC"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Lighthouse Futures Trust is a dynamic and ambitious post-16 specialist college dedicated to transforming the lives of young people with additional needs. We pride ourselves on creating an inclusive, aspirational environment where every learner is supported to develop independence, confidence, and the skills they need to thrive in adulthood.</w:t>
      </w:r>
    </w:p>
    <w:p w:rsidRPr="002F4166" w:rsidR="002F4166" w:rsidP="2734A02B" w:rsidRDefault="002F4166" w14:paraId="66DEC3E5"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Our work is life-changing—not only for our students, but for their families and the wider community. With a passionate team, a clear vision for growth, and a commitment to high-quality, person-centred education, we are building something truly special in Leeds.</w:t>
      </w:r>
    </w:p>
    <w:p w:rsidRPr="002F4166" w:rsidR="002F4166" w:rsidP="2734A02B" w:rsidRDefault="002F4166" w14:paraId="0B0E222E"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As we continue to expand and strengthen our impact, we are looking for committed and values-driven Trustees to join us on this journey and help shape our future.</w:t>
      </w:r>
    </w:p>
    <w:p w:rsidRPr="002F4166" w:rsidR="002F4166" w:rsidP="2734A02B" w:rsidRDefault="002F4166" w14:paraId="534B8040"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The Opportunity</w:t>
      </w:r>
    </w:p>
    <w:p w:rsidRPr="002F4166" w:rsidR="002F4166" w:rsidP="2734A02B" w:rsidRDefault="002F4166" w14:paraId="1283ECBF"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We are seeking individuals to join our Board of Trustees, with particular interest in those who bring expertise in:</w:t>
      </w:r>
    </w:p>
    <w:p w:rsidRPr="002F4166" w:rsidR="002F4166" w:rsidP="2734A02B" w:rsidRDefault="002F4166" w14:paraId="6A1E1887" w14:textId="77777777">
      <w:pPr>
        <w:numPr>
          <w:ilvl w:val="0"/>
          <w:numId w:val="1"/>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b w:val="1"/>
          <w:bCs w:val="1"/>
          <w:kern w:val="0"/>
          <w:sz w:val="21"/>
          <w:szCs w:val="21"/>
          <w:lang w:eastAsia="en-GB"/>
          <w14:ligatures w14:val="none"/>
        </w:rPr>
        <w:t>Marketing &amp; Communications</w:t>
      </w:r>
      <w:r w:rsidRPr="2734A02B" w:rsidR="002F4166">
        <w:rPr>
          <w:rFonts w:ascii="Calibri" w:hAnsi="Calibri" w:eastAsia="Calibri" w:cs="Calibri"/>
          <w:kern w:val="0"/>
          <w:sz w:val="21"/>
          <w:szCs w:val="21"/>
          <w:lang w:eastAsia="en-GB"/>
          <w14:ligatures w14:val="none"/>
        </w:rPr>
        <w:t xml:space="preserve"> – to support our growth, profile, and stakeholder engagement</w:t>
      </w:r>
    </w:p>
    <w:p w:rsidRPr="002F4166" w:rsidR="002F4166" w:rsidP="2734A02B" w:rsidRDefault="002F4166" w14:paraId="1F9FD547" w14:textId="77777777">
      <w:pPr>
        <w:numPr>
          <w:ilvl w:val="0"/>
          <w:numId w:val="1"/>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b w:val="1"/>
          <w:bCs w:val="1"/>
          <w:kern w:val="0"/>
          <w:sz w:val="21"/>
          <w:szCs w:val="21"/>
          <w:lang w:eastAsia="en-GB"/>
          <w14:ligatures w14:val="none"/>
        </w:rPr>
        <w:t>IT / Digital</w:t>
      </w:r>
      <w:r w:rsidRPr="2734A02B" w:rsidR="002F4166">
        <w:rPr>
          <w:rFonts w:ascii="Calibri" w:hAnsi="Calibri" w:eastAsia="Calibri" w:cs="Calibri"/>
          <w:kern w:val="0"/>
          <w:sz w:val="21"/>
          <w:szCs w:val="21"/>
          <w:lang w:eastAsia="en-GB"/>
          <w14:ligatures w14:val="none"/>
        </w:rPr>
        <w:t xml:space="preserve"> – to guide our digital strategy, systems, and infrastructure</w:t>
      </w:r>
    </w:p>
    <w:p w:rsidRPr="002F4166" w:rsidR="002F4166" w:rsidP="2734A02B" w:rsidRDefault="002F4166" w14:paraId="51C5BD4A" w14:textId="77777777">
      <w:pPr>
        <w:numPr>
          <w:ilvl w:val="0"/>
          <w:numId w:val="1"/>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b w:val="1"/>
          <w:bCs w:val="1"/>
          <w:kern w:val="0"/>
          <w:sz w:val="21"/>
          <w:szCs w:val="21"/>
          <w:lang w:eastAsia="en-GB"/>
          <w14:ligatures w14:val="none"/>
        </w:rPr>
        <w:t>Finance</w:t>
      </w:r>
      <w:r w:rsidRPr="2734A02B" w:rsidR="002F4166">
        <w:rPr>
          <w:rFonts w:ascii="Calibri" w:hAnsi="Calibri" w:eastAsia="Calibri" w:cs="Calibri"/>
          <w:kern w:val="0"/>
          <w:sz w:val="21"/>
          <w:szCs w:val="21"/>
          <w:lang w:eastAsia="en-GB"/>
          <w14:ligatures w14:val="none"/>
        </w:rPr>
        <w:t xml:space="preserve"> – to strengthen financial oversight, sustainability, and strategic planning</w:t>
      </w:r>
    </w:p>
    <w:p w:rsidRPr="002F4166" w:rsidR="002F4166" w:rsidP="2734A02B" w:rsidRDefault="002F4166" w14:paraId="3405E2BA"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About the Role</w:t>
      </w:r>
    </w:p>
    <w:p w:rsidRPr="002F4166" w:rsidR="002F4166" w:rsidP="2734A02B" w:rsidRDefault="002F4166" w14:paraId="60D7BA88"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As a Trustee, you will work collaboratively with fellow Board members and the leadership team to:</w:t>
      </w:r>
    </w:p>
    <w:p w:rsidRPr="002F4166" w:rsidR="002F4166" w:rsidP="2734A02B" w:rsidRDefault="002F4166" w14:paraId="4F1BDFC1" w14:textId="77777777">
      <w:pPr>
        <w:numPr>
          <w:ilvl w:val="0"/>
          <w:numId w:val="2"/>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Provide strategic direction and constructive challenge</w:t>
      </w:r>
    </w:p>
    <w:p w:rsidRPr="002F4166" w:rsidR="002F4166" w:rsidP="2734A02B" w:rsidRDefault="002F4166" w14:paraId="7B63BB9D" w14:textId="77777777">
      <w:pPr>
        <w:numPr>
          <w:ilvl w:val="0"/>
          <w:numId w:val="2"/>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Ensure strong governance and accountability</w:t>
      </w:r>
    </w:p>
    <w:p w:rsidRPr="002F4166" w:rsidR="002F4166" w:rsidP="2734A02B" w:rsidRDefault="002F4166" w14:paraId="3C216155" w14:textId="77777777">
      <w:pPr>
        <w:numPr>
          <w:ilvl w:val="0"/>
          <w:numId w:val="2"/>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Support the Trust’s mission, values, and long-term development</w:t>
      </w:r>
    </w:p>
    <w:p w:rsidRPr="002F4166" w:rsidR="002F4166" w:rsidP="2734A02B" w:rsidRDefault="002F4166" w14:paraId="3BBC4CFA" w14:textId="77777777">
      <w:pPr>
        <w:numPr>
          <w:ilvl w:val="0"/>
          <w:numId w:val="2"/>
        </w:num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kern w:val="0"/>
          <w:sz w:val="21"/>
          <w:szCs w:val="21"/>
          <w:lang w:eastAsia="en-GB"/>
          <w14:ligatures w14:val="none"/>
        </w:rPr>
        <w:t>Act as an ambassador for Lighthouse Futures Trust</w:t>
      </w:r>
    </w:p>
    <w:p w:rsidRPr="002F4166" w:rsidR="002F4166" w:rsidP="2734A02B" w:rsidRDefault="002F4166" w14:paraId="7E598F40" w14:textId="41E1DDF9">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Commitment</w:t>
      </w:r>
    </w:p>
    <w:p w:rsidRPr="002F4166" w:rsidR="002F4166" w:rsidP="2734A02B" w:rsidRDefault="002F4166" w14:paraId="130DA9A0" w14:textId="5A8012AE">
      <w:pPr>
        <w:spacing w:before="100" w:beforeAutospacing="on" w:after="100" w:afterAutospacing="on" w:line="300" w:lineRule="atLeast"/>
        <w:outlineLvl w:val="1"/>
        <w:rPr>
          <w:rFonts w:ascii="Calibri" w:hAnsi="Calibri" w:eastAsia="Calibri" w:cs="Calibri"/>
          <w:kern w:val="0"/>
          <w:sz w:val="21"/>
          <w:szCs w:val="21"/>
          <w:lang w:eastAsia="en-GB"/>
          <w14:ligatures w14:val="none"/>
        </w:rPr>
      </w:pPr>
      <w:r w:rsidRPr="2734A02B" w:rsidR="002F4166">
        <w:rPr>
          <w:rFonts w:ascii="Calibri" w:hAnsi="Calibri" w:eastAsia="Calibri" w:cs="Calibri"/>
          <w:b w:val="1"/>
          <w:bCs w:val="1"/>
          <w:kern w:val="0"/>
          <w:sz w:val="21"/>
          <w:szCs w:val="21"/>
          <w:lang w:eastAsia="en-GB"/>
          <w14:ligatures w14:val="none"/>
        </w:rPr>
        <w:t>4 full Board meetings per year</w:t>
      </w:r>
    </w:p>
    <w:p w:rsidRPr="002F4166" w:rsidR="002F4166" w:rsidP="2734A02B" w:rsidRDefault="002F4166" w14:paraId="0E312C74" w14:textId="77777777">
      <w:pPr>
        <w:numPr>
          <w:ilvl w:val="0"/>
          <w:numId w:val="3"/>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lastRenderedPageBreak/>
        <w:t xml:space="preserve">Participation in at least one </w:t>
      </w:r>
      <w:r w:rsidRPr="2734A02B" w:rsidR="002F4166">
        <w:rPr>
          <w:rFonts w:ascii="Calibri" w:hAnsi="Calibri" w:eastAsia="Calibri" w:cs="Calibri"/>
          <w:b w:val="1"/>
          <w:bCs w:val="1"/>
          <w:kern w:val="0"/>
          <w:sz w:val="21"/>
          <w:szCs w:val="21"/>
          <w:lang w:eastAsia="en-GB"/>
          <w14:ligatures w14:val="none"/>
        </w:rPr>
        <w:t>sub-committee</w:t>
      </w:r>
      <w:r w:rsidRPr="2734A02B" w:rsidR="002F4166">
        <w:rPr>
          <w:rFonts w:ascii="Calibri" w:hAnsi="Calibri" w:eastAsia="Calibri" w:cs="Calibri"/>
          <w:kern w:val="0"/>
          <w:sz w:val="21"/>
          <w:szCs w:val="21"/>
          <w:lang w:eastAsia="en-GB"/>
          <w14:ligatures w14:val="none"/>
        </w:rPr>
        <w:t xml:space="preserve"> (e.g. finance, quality, or operations)</w:t>
      </w:r>
    </w:p>
    <w:p w:rsidRPr="002F4166" w:rsidR="002F4166" w:rsidP="2734A02B" w:rsidRDefault="002F4166" w14:paraId="0F832301" w14:textId="77777777">
      <w:pPr>
        <w:numPr>
          <w:ilvl w:val="0"/>
          <w:numId w:val="3"/>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Occasional involvement in events, visits, or strategic sessions</w:t>
      </w:r>
    </w:p>
    <w:p w:rsidRPr="002F4166" w:rsidR="002F4166" w:rsidP="2734A02B" w:rsidRDefault="002F4166" w14:paraId="7270FE8F"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Who We’re Looking For</w:t>
      </w:r>
    </w:p>
    <w:p w:rsidRPr="002F4166" w:rsidR="002F4166" w:rsidP="2734A02B" w:rsidRDefault="002F4166" w14:paraId="73E2B2BA"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We welcome applications from individuals who:</w:t>
      </w:r>
    </w:p>
    <w:p w:rsidRPr="002F4166" w:rsidR="002F4166" w:rsidP="2734A02B" w:rsidRDefault="002F4166" w14:paraId="5AEF704C" w14:textId="77777777">
      <w:pPr>
        <w:numPr>
          <w:ilvl w:val="0"/>
          <w:numId w:val="4"/>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Have professional experience in one of the areas highlighted above</w:t>
      </w:r>
    </w:p>
    <w:p w:rsidRPr="002F4166" w:rsidR="002F4166" w:rsidP="2734A02B" w:rsidRDefault="002F4166" w14:paraId="2EB3EEA6" w14:textId="77777777">
      <w:pPr>
        <w:numPr>
          <w:ilvl w:val="0"/>
          <w:numId w:val="4"/>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Are committed to improving outcomes for young people with additional needs</w:t>
      </w:r>
    </w:p>
    <w:p w:rsidRPr="002F4166" w:rsidR="002F4166" w:rsidP="2734A02B" w:rsidRDefault="002F4166" w14:paraId="47D72461" w14:textId="77777777">
      <w:pPr>
        <w:numPr>
          <w:ilvl w:val="0"/>
          <w:numId w:val="4"/>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Can think strategically and contribute to effective decision-making</w:t>
      </w:r>
    </w:p>
    <w:p w:rsidRPr="002F4166" w:rsidR="002F4166" w:rsidP="2734A02B" w:rsidRDefault="002F4166" w14:paraId="239B816B" w14:textId="77777777">
      <w:pPr>
        <w:numPr>
          <w:ilvl w:val="0"/>
          <w:numId w:val="4"/>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Are able to</w:t>
      </w:r>
      <w:r w:rsidRPr="2734A02B" w:rsidR="002F4166">
        <w:rPr>
          <w:rFonts w:ascii="Calibri" w:hAnsi="Calibri" w:eastAsia="Calibri" w:cs="Calibri"/>
          <w:kern w:val="0"/>
          <w:sz w:val="21"/>
          <w:szCs w:val="21"/>
          <w:lang w:eastAsia="en-GB"/>
          <w14:ligatures w14:val="none"/>
        </w:rPr>
        <w:t xml:space="preserve"> dedicate the time and energy required for the role</w:t>
      </w:r>
    </w:p>
    <w:p w:rsidRPr="002F4166" w:rsidR="002F4166" w:rsidP="2734A02B" w:rsidRDefault="002F4166" w14:paraId="1FC0BA18"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 xml:space="preserve">Previous trustee experience is </w:t>
      </w:r>
      <w:r w:rsidRPr="2734A02B" w:rsidR="002F4166">
        <w:rPr>
          <w:rFonts w:ascii="Calibri" w:hAnsi="Calibri" w:eastAsia="Calibri" w:cs="Calibri"/>
          <w:b w:val="1"/>
          <w:bCs w:val="1"/>
          <w:kern w:val="0"/>
          <w:sz w:val="21"/>
          <w:szCs w:val="21"/>
          <w:lang w:eastAsia="en-GB"/>
          <w14:ligatures w14:val="none"/>
        </w:rPr>
        <w:t>not essential</w:t>
      </w:r>
      <w:r w:rsidRPr="2734A02B" w:rsidR="002F4166">
        <w:rPr>
          <w:rFonts w:ascii="Calibri" w:hAnsi="Calibri" w:eastAsia="Calibri" w:cs="Calibri"/>
          <w:kern w:val="0"/>
          <w:sz w:val="21"/>
          <w:szCs w:val="21"/>
          <w:lang w:eastAsia="en-GB"/>
          <w14:ligatures w14:val="none"/>
        </w:rPr>
        <w:t>—we welcome both experienced board members and those new to governance.</w:t>
      </w:r>
    </w:p>
    <w:p w:rsidRPr="002F4166" w:rsidR="002F4166" w:rsidP="2734A02B" w:rsidRDefault="002F4166" w14:paraId="59DD6AF9"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Why Join Us?</w:t>
      </w:r>
    </w:p>
    <w:p w:rsidRPr="002F4166" w:rsidR="002F4166" w:rsidP="2734A02B" w:rsidRDefault="002F4166" w14:paraId="1E5DAAF3" w14:textId="77777777">
      <w:pPr>
        <w:numPr>
          <w:ilvl w:val="0"/>
          <w:numId w:val="5"/>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Make a tangible difference in your local community</w:t>
      </w:r>
    </w:p>
    <w:p w:rsidRPr="002F4166" w:rsidR="002F4166" w:rsidP="2734A02B" w:rsidRDefault="002F4166" w14:paraId="0A73F39D" w14:textId="77777777">
      <w:pPr>
        <w:numPr>
          <w:ilvl w:val="0"/>
          <w:numId w:val="5"/>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Use your professional expertise in a meaningful and rewarding way</w:t>
      </w:r>
    </w:p>
    <w:p w:rsidRPr="002F4166" w:rsidR="002F4166" w:rsidP="2734A02B" w:rsidRDefault="002F4166" w14:paraId="1D557E84" w14:textId="77777777">
      <w:pPr>
        <w:numPr>
          <w:ilvl w:val="0"/>
          <w:numId w:val="5"/>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Gain governance experience and develop your strategic leadership skills</w:t>
      </w:r>
    </w:p>
    <w:p w:rsidRPr="002F4166" w:rsidR="002F4166" w:rsidP="2734A02B" w:rsidRDefault="002F4166" w14:paraId="73E3556F" w14:textId="77777777">
      <w:pPr>
        <w:numPr>
          <w:ilvl w:val="0"/>
          <w:numId w:val="5"/>
        </w:num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Be part of a supportive, committed, and forward-thinking board</w:t>
      </w:r>
    </w:p>
    <w:p w:rsidR="3BDFBD2C" w:rsidP="2734A02B" w:rsidRDefault="3BDFBD2C" w14:paraId="453DC346" w14:textId="58B8A2FA">
      <w:pPr>
        <w:spacing w:before="0" w:beforeAutospacing="off" w:after="0" w:afterAutospacing="off" w:line="300" w:lineRule="auto"/>
        <w:rPr>
          <w:rFonts w:ascii="Calibri" w:hAnsi="Calibri" w:eastAsia="Calibri" w:cs="Calibri"/>
          <w:b w:val="1"/>
          <w:bCs w:val="1"/>
          <w:i w:val="0"/>
          <w:iCs w:val="0"/>
          <w:noProof w:val="0"/>
          <w:sz w:val="24"/>
          <w:szCs w:val="24"/>
          <w:lang w:val="en-GB"/>
        </w:rPr>
      </w:pPr>
      <w:r w:rsidRPr="2734A02B" w:rsidR="3BDFBD2C">
        <w:rPr>
          <w:rFonts w:ascii="Calibri" w:hAnsi="Calibri" w:eastAsia="Calibri" w:cs="Calibri"/>
          <w:b w:val="1"/>
          <w:bCs w:val="1"/>
          <w:i w:val="0"/>
          <w:iCs w:val="0"/>
          <w:noProof w:val="0"/>
          <w:sz w:val="24"/>
          <w:szCs w:val="24"/>
          <w:lang w:val="en-GB"/>
        </w:rPr>
        <w:t>We are committed to equality, diversity and inclusion and warmly welcome applications from people of all backgrounds, including those with relevant lived experience.</w:t>
      </w:r>
    </w:p>
    <w:p w:rsidRPr="002F4166" w:rsidR="002F4166" w:rsidP="2734A02B" w:rsidRDefault="002F4166" w14:paraId="15139320" w14:textId="77777777">
      <w:pPr>
        <w:spacing w:before="100" w:beforeAutospacing="on" w:after="100" w:afterAutospacing="on" w:line="300" w:lineRule="atLeast"/>
        <w:outlineLvl w:val="1"/>
        <w:rPr>
          <w:rFonts w:ascii="Calibri" w:hAnsi="Calibri" w:eastAsia="Calibri" w:cs="Calibri"/>
          <w:b w:val="1"/>
          <w:bCs w:val="1"/>
          <w:kern w:val="0"/>
          <w:sz w:val="36"/>
          <w:szCs w:val="36"/>
          <w:lang w:eastAsia="en-GB"/>
          <w14:ligatures w14:val="none"/>
        </w:rPr>
      </w:pPr>
      <w:r w:rsidRPr="2734A02B" w:rsidR="002F4166">
        <w:rPr>
          <w:rFonts w:ascii="Calibri" w:hAnsi="Calibri" w:eastAsia="Calibri" w:cs="Calibri"/>
          <w:b w:val="1"/>
          <w:bCs w:val="1"/>
          <w:kern w:val="0"/>
          <w:sz w:val="36"/>
          <w:szCs w:val="36"/>
          <w:lang w:eastAsia="en-GB"/>
          <w14:ligatures w14:val="none"/>
        </w:rPr>
        <w:t>How to Apply</w:t>
      </w:r>
    </w:p>
    <w:p w:rsidRPr="002F4166" w:rsidR="002F4166" w:rsidP="2734A02B" w:rsidRDefault="002F4166" w14:paraId="2AFFF8D6" w14:textId="77777777">
      <w:pPr>
        <w:spacing w:before="100" w:beforeAutospacing="on" w:after="100" w:afterAutospacing="on" w:line="300" w:lineRule="atLeast"/>
        <w:rPr>
          <w:rFonts w:ascii="Calibri" w:hAnsi="Calibri" w:eastAsia="Calibri" w:cs="Calibri"/>
          <w:kern w:val="0"/>
          <w:sz w:val="21"/>
          <w:szCs w:val="21"/>
          <w:lang w:eastAsia="en-GB"/>
          <w14:ligatures w14:val="none"/>
        </w:rPr>
      </w:pPr>
      <w:r w:rsidRPr="2734A02B" w:rsidR="002F4166">
        <w:rPr>
          <w:rFonts w:ascii="Calibri" w:hAnsi="Calibri" w:eastAsia="Calibri" w:cs="Calibri"/>
          <w:kern w:val="0"/>
          <w:sz w:val="21"/>
          <w:szCs w:val="21"/>
          <w:lang w:eastAsia="en-GB"/>
          <w14:ligatures w14:val="none"/>
        </w:rPr>
        <w:t>If you are interested in becoming a Trustee and supporting the work of Lighthouse Futures Trust, we would love to hear from you.</w:t>
      </w:r>
    </w:p>
    <w:p w:rsidRPr="002F4166" w:rsidR="002F4166" w:rsidP="2734A02B" w:rsidRDefault="002F4166" w14:textId="77777777" w14:paraId="0EB4C1C2">
      <w:pPr>
        <w:spacing w:before="100" w:beforeAutospacing="on" w:after="100" w:afterAutospacing="on" w:line="300" w:lineRule="atLeast"/>
        <w:rPr>
          <w:rFonts w:ascii="Calibri" w:hAnsi="Calibri" w:eastAsia="Calibri" w:cs="Calibri"/>
          <w:b w:val="1"/>
          <w:bCs w:val="1"/>
          <w:sz w:val="32"/>
          <w:szCs w:val="32"/>
          <w:lang w:eastAsia="en-GB"/>
        </w:rPr>
      </w:pPr>
      <w:r w:rsidRPr="2734A02B" w:rsidR="002F4166">
        <w:rPr>
          <w:rFonts w:ascii="Calibri" w:hAnsi="Calibri" w:eastAsia="Calibri" w:cs="Calibri"/>
          <w:b w:val="1"/>
          <w:bCs w:val="1"/>
          <w:kern w:val="0"/>
          <w:sz w:val="32"/>
          <w:szCs w:val="32"/>
          <w:lang w:eastAsia="en-GB"/>
          <w14:ligatures w14:val="none"/>
        </w:rPr>
        <w:t>Please contact:</w:t>
      </w:r>
    </w:p>
    <w:p w:rsidRPr="002F4166" w:rsidR="002F4166" w:rsidP="2734A02B" w:rsidRDefault="002F4166" w14:paraId="38F9E4C9" w14:textId="61CDCF8D">
      <w:pPr>
        <w:spacing w:before="100" w:beforeAutospacing="on" w:after="100" w:afterAutospacing="on" w:line="300" w:lineRule="atLeast"/>
        <w:rPr>
          <w:rFonts w:ascii="Calibri" w:hAnsi="Calibri" w:eastAsia="Calibri" w:cs="Calibri"/>
          <w:b w:val="1"/>
          <w:bCs w:val="1"/>
          <w:kern w:val="0"/>
          <w:sz w:val="21"/>
          <w:szCs w:val="21"/>
          <w:lang w:eastAsia="en-GB"/>
          <w14:ligatures w14:val="none"/>
        </w:rPr>
      </w:pPr>
      <w:r w:rsidRPr="2734A02B" w:rsidR="118BB1DC">
        <w:rPr>
          <w:rFonts w:ascii="Calibri" w:hAnsi="Calibri" w:eastAsia="Calibri" w:cs="Calibri"/>
        </w:rPr>
        <w:t>Sarah Williams  - sarahw@lighthousefuturestrust.org.uk</w:t>
      </w:r>
      <w:r>
        <w:br/>
      </w:r>
    </w:p>
    <w:p w:rsidR="002F4166" w:rsidRDefault="002F4166" w14:paraId="7B2A423A" w14:textId="7E799F58">
      <w:r>
        <w:br w:type="page"/>
      </w:r>
    </w:p>
    <w:p w:rsidRPr="002F4166" w:rsidR="002F4166" w:rsidP="002F4166" w:rsidRDefault="002F4166" w14:paraId="3A2BB236" w14:textId="77777777">
      <w:pPr>
        <w:spacing w:after="0" w:line="300" w:lineRule="atLeast"/>
        <w:rPr>
          <w:rFonts w:ascii="Segoe UI" w:hAnsi="Segoe UI" w:eastAsia="Times New Roman" w:cs="Segoe UI"/>
          <w:kern w:val="0"/>
          <w:sz w:val="21"/>
          <w:szCs w:val="21"/>
          <w:lang w:eastAsia="en-GB"/>
          <w14:ligatures w14:val="none"/>
        </w:rPr>
      </w:pPr>
      <w:r w:rsidRPr="002F4166">
        <w:rPr>
          <w:rFonts w:ascii="Segoe UI" w:hAnsi="Segoe UI" w:eastAsia="Times New Roman" w:cs="Segoe UI"/>
          <w:kern w:val="0"/>
          <w:sz w:val="21"/>
          <w:szCs w:val="21"/>
          <w:lang w:eastAsia="en-GB"/>
          <w14:ligatures w14:val="none"/>
        </w:rPr>
        <w:lastRenderedPageBreak/>
        <w:pict w14:anchorId="743F444A">
          <v:rect id="_x0000_i1043" style="width:0;height:1.5pt" o:hr="t" o:hrstd="t" o:hralign="center" fillcolor="#a0a0a0" stroked="f"/>
        </w:pict>
      </w:r>
    </w:p>
    <w:p w:rsidR="007B778B" w:rsidRDefault="007B778B" w14:paraId="1AE2EFCD" w14:textId="77777777"/>
    <w:sectPr w:rsidR="007B778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D39"/>
    <w:multiLevelType w:val="multilevel"/>
    <w:tmpl w:val="A2B47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E55BA4"/>
    <w:multiLevelType w:val="multilevel"/>
    <w:tmpl w:val="E800F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7034492"/>
    <w:multiLevelType w:val="multilevel"/>
    <w:tmpl w:val="AFBC5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0BD7CC1"/>
    <w:multiLevelType w:val="multilevel"/>
    <w:tmpl w:val="AD423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3016BD6"/>
    <w:multiLevelType w:val="multilevel"/>
    <w:tmpl w:val="90FA2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7610A4C"/>
    <w:multiLevelType w:val="multilevel"/>
    <w:tmpl w:val="6AD6E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44105353">
    <w:abstractNumId w:val="3"/>
  </w:num>
  <w:num w:numId="2" w16cid:durableId="136000140">
    <w:abstractNumId w:val="2"/>
  </w:num>
  <w:num w:numId="3" w16cid:durableId="1430196008">
    <w:abstractNumId w:val="4"/>
  </w:num>
  <w:num w:numId="4" w16cid:durableId="1391922673">
    <w:abstractNumId w:val="0"/>
  </w:num>
  <w:num w:numId="5" w16cid:durableId="696660696">
    <w:abstractNumId w:val="1"/>
  </w:num>
  <w:num w:numId="6" w16cid:durableId="605503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66"/>
    <w:rsid w:val="002F4166"/>
    <w:rsid w:val="00525753"/>
    <w:rsid w:val="007B778B"/>
    <w:rsid w:val="00A30B2B"/>
    <w:rsid w:val="0B853987"/>
    <w:rsid w:val="118BB1DC"/>
    <w:rsid w:val="2734A02B"/>
    <w:rsid w:val="3229A745"/>
    <w:rsid w:val="3BDFB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C153"/>
  <w15:chartTrackingRefBased/>
  <w15:docId w15:val="{CC1FBB78-C52D-4A44-9B07-B843130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41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1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41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41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41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41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41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41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41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41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4166"/>
    <w:rPr>
      <w:rFonts w:eastAsiaTheme="majorEastAsia" w:cstheme="majorBidi"/>
      <w:color w:val="272727" w:themeColor="text1" w:themeTint="D8"/>
    </w:rPr>
  </w:style>
  <w:style w:type="paragraph" w:styleId="Title">
    <w:name w:val="Title"/>
    <w:basedOn w:val="Normal"/>
    <w:next w:val="Normal"/>
    <w:link w:val="TitleChar"/>
    <w:uiPriority w:val="10"/>
    <w:qFormat/>
    <w:rsid w:val="002F41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41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41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4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66"/>
    <w:pPr>
      <w:spacing w:before="160"/>
      <w:jc w:val="center"/>
    </w:pPr>
    <w:rPr>
      <w:i/>
      <w:iCs/>
      <w:color w:val="404040" w:themeColor="text1" w:themeTint="BF"/>
    </w:rPr>
  </w:style>
  <w:style w:type="character" w:styleId="QuoteChar" w:customStyle="1">
    <w:name w:val="Quote Char"/>
    <w:basedOn w:val="DefaultParagraphFont"/>
    <w:link w:val="Quote"/>
    <w:uiPriority w:val="29"/>
    <w:rsid w:val="002F4166"/>
    <w:rPr>
      <w:i/>
      <w:iCs/>
      <w:color w:val="404040" w:themeColor="text1" w:themeTint="BF"/>
    </w:rPr>
  </w:style>
  <w:style w:type="paragraph" w:styleId="ListParagraph">
    <w:name w:val="List Paragraph"/>
    <w:basedOn w:val="Normal"/>
    <w:uiPriority w:val="34"/>
    <w:qFormat/>
    <w:rsid w:val="002F4166"/>
    <w:pPr>
      <w:ind w:left="720"/>
      <w:contextualSpacing/>
    </w:pPr>
  </w:style>
  <w:style w:type="character" w:styleId="IntenseEmphasis">
    <w:name w:val="Intense Emphasis"/>
    <w:basedOn w:val="DefaultParagraphFont"/>
    <w:uiPriority w:val="21"/>
    <w:qFormat/>
    <w:rsid w:val="002F4166"/>
    <w:rPr>
      <w:i/>
      <w:iCs/>
      <w:color w:val="0F4761" w:themeColor="accent1" w:themeShade="BF"/>
    </w:rPr>
  </w:style>
  <w:style w:type="paragraph" w:styleId="IntenseQuote">
    <w:name w:val="Intense Quote"/>
    <w:basedOn w:val="Normal"/>
    <w:next w:val="Normal"/>
    <w:link w:val="IntenseQuoteChar"/>
    <w:uiPriority w:val="30"/>
    <w:qFormat/>
    <w:rsid w:val="002F41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4166"/>
    <w:rPr>
      <w:i/>
      <w:iCs/>
      <w:color w:val="0F4761" w:themeColor="accent1" w:themeShade="BF"/>
    </w:rPr>
  </w:style>
  <w:style w:type="character" w:styleId="IntenseReference">
    <w:name w:val="Intense Reference"/>
    <w:basedOn w:val="DefaultParagraphFont"/>
    <w:uiPriority w:val="32"/>
    <w:qFormat/>
    <w:rsid w:val="002F4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Williams</dc:creator>
  <keywords/>
  <dc:description/>
  <lastModifiedBy>Sarah Williams</lastModifiedBy>
  <revision>2</revision>
  <dcterms:created xsi:type="dcterms:W3CDTF">2026-05-28T14:33:00.0000000Z</dcterms:created>
  <dcterms:modified xsi:type="dcterms:W3CDTF">2026-05-29T06:43:41.1073366Z</dcterms:modified>
</coreProperties>
</file>